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2DD79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7724BA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8CF22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F23D8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CEDCCD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F97B51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FC99E7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A93E0F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BEAB20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B7D720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C49AB4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6FA814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900C6A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3926BC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8FC72D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D8CAC3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E76445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FE8535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490970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FBD697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6454F2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1B8595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UNITED STATES BANKRUPTCY COURT</w:t>
      </w:r>
    </w:p>
    <w:p w14:paraId="4DE06B69" w14:textId="77777777" w:rsidR="006F034E" w:rsidRDefault="006F034E" w:rsidP="006F03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SOUTHERN DISTRICT OF FLORIDA</w:t>
      </w:r>
    </w:p>
    <w:p w14:paraId="35858385" w14:textId="77777777" w:rsidR="006F034E" w:rsidRDefault="006F034E" w:rsidP="006F034E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14:paraId="5E136021" w14:textId="77777777" w:rsidR="006F034E" w:rsidRDefault="006F034E" w:rsidP="006F0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5BB186" w14:textId="77777777" w:rsidR="006F034E" w:rsidRDefault="006F034E" w:rsidP="006F0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re: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Case No.: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{{ CaseNumber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60B62BDB" w14:textId="77777777" w:rsidR="006F034E" w:rsidRDefault="006F034E" w:rsidP="006F0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Chapter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{{ ChapterNumber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47BD6A04" w14:textId="218F6E0C" w:rsidR="006F034E" w:rsidRDefault="006F034E" w:rsidP="006F0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r w:rsidR="007E6D0C" w:rsidRPr="007E6D0C">
        <w:rPr>
          <w:rFonts w:ascii="Times New Roman" w:eastAsia="Times New Roman" w:hAnsi="Times New Roman" w:cs="Times New Roman"/>
          <w:sz w:val="24"/>
          <w:szCs w:val="24"/>
        </w:rPr>
        <w:t>HeaderDebtorName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}},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8990627" w14:textId="77777777" w:rsidR="006F034E" w:rsidRDefault="006F034E" w:rsidP="006F0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8DD2D2" w14:textId="77777777" w:rsidR="006F034E" w:rsidRDefault="006F034E" w:rsidP="006F0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  Debtor.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8DD9529" w14:textId="77777777" w:rsidR="006F034E" w:rsidRDefault="006F034E" w:rsidP="006F0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oeq7ngl8b7o8" w:colFirst="0" w:colLast="0"/>
      <w:bookmarkEnd w:id="0"/>
    </w:p>
    <w:p w14:paraId="57B01BB0" w14:textId="77777777" w:rsidR="006F034E" w:rsidRDefault="006F034E" w:rsidP="006F034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ORDER GRANTING MOTION TO WITHDRAW </w:t>
      </w:r>
    </w:p>
    <w:p w14:paraId="1A2307F4" w14:textId="77777777" w:rsidR="006F034E" w:rsidRDefault="006F034E" w:rsidP="006F034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AS COUNSEL FOR DEBTOR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{{ DebtorName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}} (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Dkt.NO.{{ DocketNumber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}})</w:t>
      </w:r>
    </w:p>
    <w:p w14:paraId="4CF4ED63" w14:textId="77777777" w:rsidR="006F034E" w:rsidRDefault="006F034E" w:rsidP="006F034E">
      <w:pPr>
        <w:pStyle w:val="Heading1"/>
        <w:ind w:left="0"/>
        <w:jc w:val="center"/>
      </w:pPr>
    </w:p>
    <w:p w14:paraId="6B43CF52" w14:textId="77777777" w:rsidR="006F034E" w:rsidRDefault="006F034E" w:rsidP="006F034E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ik2udzaw4vp7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THIS MATTER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came before the Court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{{ TrusteeCalendar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}} with a hearing on the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Motion to Withdraw as Counsel for Debtor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{{ DebtorName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}},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Dkt.NO.{{ DocketNumber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}}; the “Motion”).  The Court, having reviewed the Motion, finds good cause exists to grant the Motion. </w:t>
      </w:r>
    </w:p>
    <w:p w14:paraId="23756D42" w14:textId="77777777" w:rsidR="006F034E" w:rsidRDefault="006F034E" w:rsidP="006F034E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 IS THEREFORE ORDERED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ED492D" w14:textId="77777777" w:rsidR="006F034E" w:rsidRDefault="006F034E" w:rsidP="006F034E">
      <w:pPr>
        <w:numPr>
          <w:ilvl w:val="0"/>
          <w:numId w:val="2"/>
        </w:numPr>
        <w:spacing w:after="0" w:line="480" w:lineRule="auto"/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Motion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GRANTED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1D3923" w14:textId="77777777" w:rsidR="006F034E" w:rsidRDefault="006F034E" w:rsidP="006F034E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All future court filings and correspondence should be served upon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{{ DebtorName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}} at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{{ MotionAddress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}}.</w:t>
      </w:r>
    </w:p>
    <w:p w14:paraId="7825BBDE" w14:textId="77777777" w:rsidR="006F034E" w:rsidRDefault="006F034E" w:rsidP="006F034E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Chad T. Van Horn and Van Horn Law Group, P.A., are no longer counsel of record in this bankruptcy case.</w:t>
      </w:r>
    </w:p>
    <w:p w14:paraId="5AA530C7" w14:textId="77777777" w:rsidR="006F034E" w:rsidRDefault="006F034E" w:rsidP="006F034E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###</w:t>
      </w:r>
    </w:p>
    <w:p w14:paraId="0E4D2953" w14:textId="77777777" w:rsidR="006F034E" w:rsidRDefault="006F034E" w:rsidP="006F0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Submitted by:</w:t>
      </w:r>
    </w:p>
    <w:p w14:paraId="4136FF43" w14:textId="77777777" w:rsidR="006F034E" w:rsidRDefault="006F034E" w:rsidP="006F0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Chad Van Horn, Esq.</w:t>
      </w:r>
    </w:p>
    <w:p w14:paraId="75EB8A53" w14:textId="77777777" w:rsidR="006F034E" w:rsidRDefault="006F034E" w:rsidP="006F0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Florida Bar No. 64500</w:t>
      </w:r>
    </w:p>
    <w:p w14:paraId="68267BF3" w14:textId="77777777" w:rsidR="006F034E" w:rsidRDefault="006F034E" w:rsidP="006F0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VAN HORN LAW GROUP, P.A.</w:t>
      </w:r>
    </w:p>
    <w:p w14:paraId="276E0567" w14:textId="77777777" w:rsidR="006F034E" w:rsidRDefault="006F034E" w:rsidP="006F0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500 NE 4th St., Suite 200</w:t>
      </w:r>
    </w:p>
    <w:p w14:paraId="42D1F804" w14:textId="77777777" w:rsidR="006F034E" w:rsidRDefault="006F034E" w:rsidP="006F0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Fort Lauderdale, FL 33301</w:t>
      </w:r>
    </w:p>
    <w:p w14:paraId="0C2482C1" w14:textId="77777777" w:rsidR="006F034E" w:rsidRDefault="006F034E" w:rsidP="006F0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Telephone: (954) 765-3166</w:t>
      </w:r>
    </w:p>
    <w:p w14:paraId="6FB8DCA9" w14:textId="77777777" w:rsidR="006F034E" w:rsidRDefault="006F034E" w:rsidP="006F0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Facsimile: (954) 756-7103</w:t>
      </w:r>
    </w:p>
    <w:p w14:paraId="21F6223A" w14:textId="77777777" w:rsidR="006F034E" w:rsidRDefault="006F034E" w:rsidP="006F0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6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Chad@cvhlawgroup.com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8BD505" w14:textId="77777777" w:rsidR="006F034E" w:rsidRDefault="006F034E" w:rsidP="006F0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782BBB" w14:textId="77777777" w:rsidR="006F034E" w:rsidRDefault="006F034E" w:rsidP="006F03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Chad Van Horn, Esq. is hereby directed to provide a conformed copy of this Order to all parties-in-interest and to file a Certificate of Service as to same.</w:t>
      </w:r>
    </w:p>
    <w:p w14:paraId="5A329C25" w14:textId="77777777" w:rsidR="006F034E" w:rsidRDefault="006F034E" w:rsidP="006F034E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35" w14:textId="77777777" w:rsidR="000E17A6" w:rsidRPr="006F034E" w:rsidRDefault="000E17A6" w:rsidP="006F034E"/>
    <w:sectPr w:rsidR="000E17A6" w:rsidRPr="006F03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7ADE1E-7468-4B86-B2E3-A6CADEAC7045}"/>
    <w:embedBold r:id="rId2" w:fontKey="{69D8DFB6-8B93-40D8-8993-BB7061B01A6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3D89FC1-65A5-438B-A3BD-CC3FE6375F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4857A2D-A7A8-4879-8479-A2EDE50889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2C96"/>
    <w:multiLevelType w:val="multilevel"/>
    <w:tmpl w:val="909E6A32"/>
    <w:lvl w:ilvl="0">
      <w:start w:val="1"/>
      <w:numFmt w:val="decimal"/>
      <w:lvlText w:val="%1."/>
      <w:lvlJc w:val="left"/>
      <w:pPr>
        <w:ind w:left="144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" w15:restartNumberingAfterBreak="0">
    <w:nsid w:val="234F34A6"/>
    <w:multiLevelType w:val="multilevel"/>
    <w:tmpl w:val="EEF00E66"/>
    <w:lvl w:ilvl="0">
      <w:start w:val="1"/>
      <w:numFmt w:val="decimal"/>
      <w:lvlText w:val="%1."/>
      <w:lvlJc w:val="left"/>
      <w:pPr>
        <w:ind w:left="144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num w:numId="1" w16cid:durableId="1131092670">
    <w:abstractNumId w:val="1"/>
  </w:num>
  <w:num w:numId="2" w16cid:durableId="63078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7A6"/>
    <w:rsid w:val="000E17A6"/>
    <w:rsid w:val="001A098A"/>
    <w:rsid w:val="00447901"/>
    <w:rsid w:val="0068582E"/>
    <w:rsid w:val="006C66E0"/>
    <w:rsid w:val="006F034E"/>
    <w:rsid w:val="00796ABD"/>
    <w:rsid w:val="007E6D0C"/>
    <w:rsid w:val="008D5879"/>
    <w:rsid w:val="009E265C"/>
    <w:rsid w:val="00AD5822"/>
    <w:rsid w:val="00B47FB8"/>
    <w:rsid w:val="00BF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1C2CB"/>
  <w15:docId w15:val="{E2663DC8-DC45-49C1-B16F-A6E907838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spacing w:before="47" w:after="0" w:line="240" w:lineRule="auto"/>
      <w:ind w:left="2101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lang w:val="en-US" w:eastAsia="en-US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FootnoteText">
    <w:name w:val="footnote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</w:rPr>
  </w:style>
  <w:style w:type="character" w:customStyle="1" w:styleId="FootnoteTextChar">
    <w:name w:val="Footnote Text Char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styleId="FootnoteReference">
    <w:name w:val="footnote reference"/>
    <w:qFormat/>
    <w:rPr>
      <w:w w:val="100"/>
      <w:position w:val="-1"/>
      <w:effect w:val="none"/>
      <w:vertAlign w:val="superscript"/>
      <w:cs w:val="0"/>
      <w:em w:val="none"/>
    </w:rPr>
  </w:style>
  <w:style w:type="character" w:customStyle="1" w:styleId="Heading1Char">
    <w:name w:val="Heading 1 Char"/>
    <w:uiPriority w:val="9"/>
    <w:rPr>
      <w:rFonts w:ascii="Times New Roman" w:eastAsia="Times New Roman" w:hAnsi="Times New Roman"/>
      <w:b/>
      <w:bCs/>
      <w:w w:val="100"/>
      <w:position w:val="-1"/>
      <w:sz w:val="24"/>
      <w:szCs w:val="24"/>
      <w:u w:val="single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suppressAutoHyphens/>
      <w:spacing w:after="0" w:line="240" w:lineRule="auto"/>
      <w:ind w:leftChars="-1" w:left="143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US" w:eastAsia="en-US"/>
    </w:rPr>
  </w:style>
  <w:style w:type="character" w:customStyle="1" w:styleId="BodyTextChar">
    <w:name w:val="Body Text Char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Level6">
    <w:name w:val="Level 6"/>
    <w:basedOn w:val="Normal"/>
    <w:pPr>
      <w:widowControl w:val="0"/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0"/>
      <w:lang w:val="en-US" w:eastAsia="en-US"/>
    </w:rPr>
  </w:style>
  <w:style w:type="character" w:customStyle="1" w:styleId="Hypertext">
    <w:name w:val="Hypertext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ad@cvhlawgroup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2RU1N2ia+XL047641Ovt2y59jA==">CgMxLjAyDmgub2VxN25nbDhiN284Mg5oLmlrMnVkemF3NHZwNzgAciExSjNHZjJzbHQtb2VrdEZESTAtdVdGRjBDZ2dHNi1PYUQ=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Keisha M. Edwards, Esq.</dc:creator>
  <cp:lastModifiedBy>John Raymound L. Javier</cp:lastModifiedBy>
  <cp:revision>7</cp:revision>
  <dcterms:created xsi:type="dcterms:W3CDTF">2022-10-13T14:56:00Z</dcterms:created>
  <dcterms:modified xsi:type="dcterms:W3CDTF">2026-04-06T16:29:00Z</dcterms:modified>
</cp:coreProperties>
</file>