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36"/>
          <w:szCs w:val="36"/>
        </w:rPr>
        <w:t xml:space="preserve">{recipient_role}</w:t>
      </w:r>
    </w:p>
    <w:p>
      <w:pPr>
        <w:spacing w:after="360" w:before="0"/>
      </w:pPr>
      <w:r>
        <w:rPr>
          <w:color w:val="6B6B6B"/>
          <w:sz w:val="20"/>
          <w:szCs w:val="20"/>
        </w:rPr>
        <w:t xml:space="preserve">{issuer_name}  ·  {recipient_address}</w:t>
      </w:r>
    </w:p>
    <w:p>
      <w:r>
        <w:t xml:space="preserve">{#sections}</w:t>
      </w:r>
    </w:p>
    <w:p>
      <w:pPr>
        <w:spacing w:after="140" w:before="280"/>
      </w:pPr>
      <w:r>
        <w:rPr>
          <w:b/>
          <w:bCs/>
          <w:color w:val="0A0A0A"/>
          <w:sz w:val="24"/>
          <w:szCs w:val="24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pBdr>
          <w:top w:val="single" w:color="6F8F7A" w:sz="6" w:space="1"/>
        </w:pBdr>
        <w:spacing w:after="120" w:before="480"/>
      </w:pPr>
      <w:r>
        <w:rPr>
          <w:i/>
          <w:iCs/>
          <w:color w:val="6B6B6B"/>
          <w:sz w:val="16"/>
          <w:szCs w:val="16"/>
        </w:rPr>
        <w:t xml:space="preserve">{issuer_name} is an equal opportunity employer. </w:t>
      </w:r>
      <w:r>
        <w:rPr>
          <w:i/>
          <w:iCs/>
          <w:color w:val="6B6B6B"/>
          <w:sz w:val="16"/>
          <w:szCs w:val="16"/>
        </w:rPr>
        <w:t xml:space="preserve">We're committed to building a diverse, inclusive and equitable workplace.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2026-05-17T23:11:33.872Z</dcterms:created>
  <dcterms:modified xsi:type="dcterms:W3CDTF">2026-05-17T23:11:33.872Z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