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b/>
          <w:bCs/>
          <w:sz w:val="32"/>
          <w:szCs w:val="32"/>
        </w:rPr>
        <w:t xml:space="preserve">Reference Check</w:t>
      </w:r>
    </w:p>
    <w:p>
      <w:pPr>
        <w:spacing w:after="360" w:before="0"/>
      </w:pPr>
      <w:r>
        <w:rPr>
          <w:b/>
          <w:bCs/>
          <w:color w:val="6F8F7A"/>
          <w:sz w:val="20"/>
          <w:szCs w:val="20"/>
        </w:rPr>
        <w:t xml:space="preserve">Private and Confidential</w:t>
      </w:r>
    </w:p>
    <w:p>
      <w:pPr>
        <w:spacing w:after="60" w:before="0"/>
      </w:pPr>
      <w:r>
        <w:rPr>
          <w:color w:val="0A0A0A"/>
          <w:sz w:val="20"/>
          <w:szCs w:val="20"/>
        </w:rPr>
        <w:t xml:space="preserve">Candidate: {recipient_name}</w:t>
      </w:r>
    </w:p>
    <w:p>
      <w:pPr>
        <w:spacing w:after="60" w:before="0"/>
      </w:pPr>
      <w:r>
        <w:rPr>
          <w:color w:val="0A0A0A"/>
          <w:sz w:val="20"/>
          <w:szCs w:val="20"/>
        </w:rPr>
        <w:t xml:space="preserve">Role applied for: {recipient_role}</w:t>
      </w:r>
    </w:p>
    <w:p>
      <w:pPr>
        <w:spacing w:after="60" w:before="0"/>
      </w:pPr>
      <w:r>
        <w:rPr>
          <w:color w:val="0A0A0A"/>
          <w:sz w:val="20"/>
          <w:szCs w:val="20"/>
        </w:rPr>
        <w:t xml:space="preserve">Reference conducted by: {signatory_name}</w:t>
      </w:r>
    </w:p>
    <w:p>
      <w:pPr>
        <w:spacing w:after="360" w:before="0"/>
      </w:pPr>
      <w:r>
        <w:rPr>
          <w:color w:val="0A0A0A"/>
          <w:sz w:val="20"/>
          <w:szCs w:val="20"/>
        </w:rPr>
        <w:t xml:space="preserve">Date: {title}</w:t>
      </w:r>
    </w:p>
    <w:p>
      <w:pPr>
        <w:pStyle w:val="Heading2"/>
        <w:spacing w:after="140" w:before="280"/>
      </w:pPr>
      <w:r>
        <w:rPr>
          <w:b/>
          <w:bCs/>
          <w:color w:val="0A0A0A"/>
          <w:sz w:val="22"/>
          <w:szCs w:val="22"/>
        </w:rPr>
        <w:t xml:space="preserve">Privacy disclosure</w:t>
      </w:r>
    </w:p>
    <w:p>
      <w:pPr>
        <w:spacing w:after="360" w:before="0"/>
      </w:pPr>
      <w:r>
        <w:rPr>
          <w:color w:val="0A0A0A"/>
          <w:sz w:val="20"/>
          <w:szCs w:val="20"/>
        </w:rPr>
        <w:t xml:space="preserve">Your contact details have been provided for the purpose of undertaking an Employment Reference. Under the terms of the Privacy Act, we are obliged to share the information gathered in this reference check with the candidate should they request a copy. Permission obtained: Yes / No.</w:t>
      </w:r>
    </w:p>
    <w:p>
      <w:pPr>
        <w:pStyle w:val="Heading2"/>
        <w:spacing w:after="140" w:before="280"/>
      </w:pPr>
      <w:r>
        <w:rPr>
          <w:b/>
          <w:bCs/>
          <w:color w:val="0A0A0A"/>
          <w:sz w:val="22"/>
          <w:szCs w:val="22"/>
        </w:rPr>
        <w:t xml:space="preserve">Questions and responses</w:t>
      </w:r>
    </w:p>
    <w:p>
      <w:r>
        <w:t xml:space="preserve">{#sections}</w:t>
      </w:r>
    </w:p>
    <w:p>
      <w:pPr>
        <w:spacing w:after="100" w:before="200"/>
      </w:pPr>
      <w:r>
        <w:rPr>
          <w:b/>
          <w:bCs/>
          <w:color w:val="0A0A0A"/>
          <w:sz w:val="22"/>
          <w:szCs w:val="22"/>
        </w:rPr>
        <w:t xml:space="preserve">{title}</w:t>
      </w:r>
    </w:p>
    <w:p>
      <w:pPr>
        <w:spacing w:after="200"/>
      </w:pPr>
      <w:r>
        <w:rPr>
          <w:sz w:val="20"/>
          <w:szCs w:val="20"/>
        </w:rPr>
        <w:t xml:space="preserve">{body}</w:t>
      </w:r>
    </w:p>
    <w:p>
      <w:r>
        <w:t xml:space="preserve">{/sections}</w:t>
      </w:r>
    </w:p>
    <w:p>
      <w:pPr>
        <w:spacing w:after="240"/>
      </w:pPr>
      <w:r>
        <w:t xml:space="preserve"/>
      </w:r>
    </w:p>
    <w:p>
      <w:pPr>
        <w:spacing w:after="120" w:before="0"/>
      </w:pPr>
      <w:r>
        <w:rPr>
          <w:color w:val="0A0A0A"/>
          <w:sz w:val="20"/>
          <w:szCs w:val="20"/>
        </w:rPr>
        <w:t xml:space="preserve">Reference conducted by:</w:t>
      </w:r>
    </w:p>
    <w:p>
      <w:pPr>
        <w:spacing w:after="60" w:before="0"/>
      </w:pPr>
      <w:r>
        <w:rPr>
          <w:color w:val="6B6B6B"/>
          <w:sz w:val="20"/>
          <w:szCs w:val="20"/>
        </w:rPr>
        <w:t xml:space="preserve">{signatory_name} — {signatory_role}</w:t>
      </w:r>
    </w:p>
    <w:p>
      <w:pPr>
        <w:spacing w:after="120" w:before="0"/>
      </w:pPr>
      <w:r>
        <w:rPr>
          <w:color w:val="6B6B6B"/>
          <w:sz w:val="20"/>
          <w:szCs w:val="20"/>
        </w:rPr>
        <w:t xml:space="preserve">{issuer_name}</w:t>
      </w:r>
    </w:p>
    <w:sectPr>
      <w:headerReference w:type="default" r:id="rId7"/>
      <w:footerReference w:type="default" r:id="rId8"/>
      <w:pgSz w:w="11906" w:h="16838" w:orient="portrait"/>
      <w:pgMar w:top="1440"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{issuer_name}</w:t>
    </w:r>
    <w:r>
      <w:rPr>
        <w:color w:val="6B6B6B"/>
        <w:sz w:val="16"/>
        <w:szCs w:val="16"/>
      </w:rPr>
      <w:t xml:space="preserve">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24"/>
        <w:szCs w:val="24"/>
      </w:rPr>
      <w:t xml:space="preserve">{%logo}</w:t>
    </w:r>
  </w:p>
  <w:p>
    <w:pPr>
      <w:spacing w:after="240"/>
    </w:pPr>
    <w:r>
      <w:rPr>
        <w:color w:val="6B6B6B"/>
        <w:sz w:val="16"/>
        <w:szCs w:val="16"/>
      </w:rPr>
      <w:t xml:space="preserve">ABN </w:t>
    </w:r>
    <w:r>
      <w:rPr>
        <w:color w:val="6B6B6B"/>
        <w:sz w:val="16"/>
        <w:szCs w:val="16"/>
      </w:rPr>
      <w:t xml:space="preserve">{issuer_abn}</w:t>
    </w:r>
    <w:r>
      <w:rPr>
        <w:color w:val="6B6B6B"/>
        <w:sz w:val="16"/>
        <w:szCs w:val="16"/>
      </w:rPr>
      <w:t xml:space="preserve">  ·  </w:t>
    </w:r>
    <w:r>
      <w:rPr>
        <w:color w:val="6B6B6B"/>
        <w:sz w:val="16"/>
        <w:szCs w:val="16"/>
      </w:rPr>
      <w:t xml:space="preserve">{issuer_address}</w:t>
    </w:r>
  </w:p>
  <w:p>
    <w:pPr>
      <w:pBdr>
        <w:bottom w:val="single" w:color="6F8F7A" w:sz="6" w:space="1"/>
      </w:pBdr>
      <w:spacing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A0A0A"/>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0A0A0A"/>
      <w:sz w:val="22"/>
      <w:szCs w:val="22"/>
    </w:rPr>
  </w:style>
  <w:style w:type="paragraph" w:styleId="Subtle">
    <w:name w:val="Subtle"/>
    <w:basedOn w:val="Normal"/>
    <w:next w:val="Normal"/>
    <w:rPr>
      <w:rFonts w:ascii="Calibri" w:cs="Calibri" w:eastAsia="Calibri" w:hAnsi="Calibri"/>
      <w:color w:val="6B6B6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2026-05-17T23:11:33.904Z</dcterms:created>
  <dcterms:modified xsi:type="dcterms:W3CDTF">2026-05-17T23:11:33.904Z</dcterms:modified>
</cp:coreProperties>
</file>

<file path=docProps/custom.xml><?xml version="1.0" encoding="utf-8"?>
<Properties xmlns="http://schemas.openxmlformats.org/officeDocument/2006/custom-properties" xmlns:vt="http://schemas.openxmlformats.org/officeDocument/2006/docPropsVTypes"/>
</file>