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44C5B8FD" w:rsidR="002C4EC5" w:rsidRDefault="002D2464" w:rsidP="005367EE">
      <w:pPr>
        <w:pStyle w:val="Heading1"/>
        <w:rPr>
          <w:rtl/>
        </w:rPr>
      </w:pPr>
      <w:r w:rsidRPr="002D2464">
        <w:rPr>
          <w:rFonts w:hint="cs"/>
          <w:rtl/>
        </w:rPr>
        <w:t>سوال یک</w:t>
      </w:r>
    </w:p>
    <w:p w14:paraId="4ABD4DA3" w14:textId="100693ED" w:rsidR="003B29A0" w:rsidRPr="003B29A0" w:rsidRDefault="003B29A0" w:rsidP="003B29A0">
      <w:pPr>
        <w:pStyle w:val="Heading2"/>
      </w:pPr>
      <w:r>
        <w:rPr>
          <w:rFonts w:hint="cs"/>
          <w:rtl/>
        </w:rPr>
        <w:t>قسمت الف)</w:t>
      </w:r>
    </w:p>
    <w:p w14:paraId="65E13499" w14:textId="2C802845" w:rsidR="00152A79" w:rsidRPr="003B29A0" w:rsidRDefault="00CC678A" w:rsidP="003B29A0">
      <w:pPr>
        <w:rPr>
          <w:rtl/>
        </w:rPr>
      </w:pPr>
      <w:r>
        <w:rPr>
          <w:rFonts w:hint="cs"/>
          <w:rtl/>
        </w:rPr>
        <w:t>فرض کنیم ماتریس تصویر بازسازی‌شده اندیس‌هایی مانند ماتریس زیر داشته باشد:</w:t>
      </w:r>
    </w:p>
    <w:p w14:paraId="3FC2FEBC" w14:textId="083A33CA" w:rsidR="00152A79" w:rsidRPr="00152A79" w:rsidRDefault="00152A79" w:rsidP="00152A79">
      <w:pPr>
        <w:bidi w:val="0"/>
        <w:rPr>
          <w:rFonts w:eastAsiaTheme="minorEastAsia"/>
        </w:rPr>
      </w:pPr>
      <m:oMathPara>
        <m:oMath>
          <m:d>
            <m:dPr>
              <m:begChr m:val="["/>
              <m:endChr m:val="]"/>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m:rPr>
                        <m:sty m:val="p"/>
                      </m:rPr>
                      <w:rPr>
                        <w:rFonts w:ascii="Cambria Math" w:eastAsia="Cambria Math" w:hAnsi="Cambria Math" w:cs="Cambria Math"/>
                      </w:rPr>
                      <m:t>a</m:t>
                    </m:r>
                  </m:e>
                  <m:e>
                    <m:r>
                      <w:rPr>
                        <w:rFonts w:ascii="Cambria Math" w:eastAsia="Cambria Math" w:hAnsi="Cambria Math" w:cs="Cambria Math"/>
                      </w:rPr>
                      <m:t>b</m:t>
                    </m:r>
                  </m:e>
                </m:mr>
                <m:mr>
                  <m:e>
                    <m:r>
                      <w:rPr>
                        <w:rFonts w:ascii="Cambria Math" w:eastAsia="Cambria Math" w:hAnsi="Cambria Math" w:cs="Cambria Math"/>
                      </w:rPr>
                      <m:t>c</m:t>
                    </m:r>
                  </m:e>
                  <m:e>
                    <m:r>
                      <w:rPr>
                        <w:rFonts w:ascii="Cambria Math" w:eastAsia="Cambria Math" w:hAnsi="Cambria Math" w:cs="Cambria Math"/>
                      </w:rPr>
                      <m:t>d</m:t>
                    </m:r>
                  </m:e>
                </m:mr>
              </m:m>
            </m:e>
          </m:d>
        </m:oMath>
      </m:oMathPara>
    </w:p>
    <w:p w14:paraId="20ADBAA3" w14:textId="52A4F83F" w:rsidR="00CC678A" w:rsidRDefault="003B29A0" w:rsidP="00152A79">
      <w:pPr>
        <w:rPr>
          <w:rtl/>
        </w:rPr>
      </w:pPr>
      <w:r>
        <w:rPr>
          <w:rFonts w:hint="cs"/>
          <w:rtl/>
        </w:rPr>
        <w:t xml:space="preserve">با در نظر گرفتن مقادیر پراجکشن از زوایای مختلف‌، می‌توان معادلاتی تشکیل داده و این ۴ مقدار را پیدا کرد. </w:t>
      </w:r>
    </w:p>
    <w:p w14:paraId="76389E1F" w14:textId="76ACD4B0" w:rsidR="003B29A0" w:rsidRDefault="003B29A0" w:rsidP="00152A79">
      <w:pPr>
        <w:rPr>
          <w:rtl/>
        </w:rPr>
      </w:pPr>
      <w:r>
        <w:rPr>
          <w:rFonts w:hint="cs"/>
          <w:rtl/>
        </w:rPr>
        <w:t>برای زاویه ۰ درجه داریم:</w:t>
      </w:r>
    </w:p>
    <w:p w14:paraId="39497F0C" w14:textId="77FC8BBD" w:rsidR="003B29A0" w:rsidRDefault="003B29A0" w:rsidP="003B29A0">
      <w:pPr>
        <w:rPr>
          <w:rFonts w:eastAsiaTheme="minorEastAsia"/>
        </w:rPr>
      </w:pPr>
      <w:r>
        <w:rPr>
          <w:rFonts w:hint="cs"/>
          <w:rtl/>
        </w:rPr>
        <w:t xml:space="preserve">در زاویه ۰، پرتو پراجکشن از دو اندیس </w:t>
      </w:r>
      <w:r>
        <w:t>a,b</w:t>
      </w:r>
      <w:r>
        <w:rPr>
          <w:rFonts w:hint="cs"/>
          <w:rtl/>
        </w:rPr>
        <w:t xml:space="preserve"> می‌گذرد. مقداری که دریافت کرده‌ایم ۱۰ است، که می‌توان گفت حاصل جمع </w:t>
      </w:r>
      <w:r>
        <w:t>Intensity</w:t>
      </w:r>
      <w:r>
        <w:rPr>
          <w:rFonts w:hint="cs"/>
          <w:rtl/>
        </w:rPr>
        <w:t xml:space="preserve"> در این نقاط بوده‌است. پس داریم: </w:t>
      </w:r>
      <m:oMath>
        <m:r>
          <w:rPr>
            <w:rFonts w:ascii="Cambria Math" w:hAnsi="Cambria Math"/>
          </w:rPr>
          <m:t>a + b = 10</m:t>
        </m:r>
      </m:oMath>
    </w:p>
    <w:p w14:paraId="7578DEA4" w14:textId="00551BBC" w:rsidR="003B29A0" w:rsidRPr="003B29A0" w:rsidRDefault="003B29A0" w:rsidP="003B29A0">
      <w:pPr>
        <w:rPr>
          <w:rFonts w:eastAsiaTheme="minorEastAsia"/>
        </w:rPr>
      </w:pPr>
      <w:r>
        <w:rPr>
          <w:rFonts w:eastAsiaTheme="minorEastAsia" w:hint="cs"/>
          <w:rtl/>
        </w:rPr>
        <w:t xml:space="preserve">با همین منطق، در </w:t>
      </w:r>
      <w:r>
        <w:rPr>
          <w:rFonts w:eastAsiaTheme="minorEastAsia"/>
        </w:rPr>
        <w:t>r = 1</w:t>
      </w:r>
      <w:r>
        <w:rPr>
          <w:rFonts w:eastAsiaTheme="minorEastAsia" w:hint="cs"/>
          <w:rtl/>
        </w:rPr>
        <w:t xml:space="preserve">، داریم: </w:t>
      </w:r>
      <m:oMath>
        <m:r>
          <w:rPr>
            <w:rFonts w:ascii="Cambria Math" w:eastAsiaTheme="minorEastAsia" w:hAnsi="Cambria Math"/>
          </w:rPr>
          <m:t>c + d = 7</m:t>
        </m:r>
      </m:oMath>
    </w:p>
    <w:p w14:paraId="7189CCDD" w14:textId="77777777" w:rsidR="003B29A0" w:rsidRDefault="003B29A0" w:rsidP="003B29A0">
      <w:pPr>
        <w:rPr>
          <w:rFonts w:eastAsiaTheme="minorEastAsia"/>
        </w:rPr>
      </w:pPr>
    </w:p>
    <w:p w14:paraId="07A853BC" w14:textId="6669E7B2" w:rsidR="003B29A0" w:rsidRDefault="003B29A0" w:rsidP="003B29A0">
      <w:pPr>
        <w:rPr>
          <w:rFonts w:eastAsiaTheme="minorEastAsia"/>
        </w:rPr>
      </w:pPr>
      <w:r>
        <w:rPr>
          <w:rFonts w:eastAsiaTheme="minorEastAsia" w:hint="cs"/>
          <w:rtl/>
        </w:rPr>
        <w:t xml:space="preserve">در زاویه ۴۵ درجه، اگر پرتو پراجکشن را از سمت چپ در نظر بگیریم، در </w:t>
      </w:r>
      <w:r>
        <w:rPr>
          <w:rFonts w:eastAsiaTheme="minorEastAsia"/>
        </w:rPr>
        <w:t>r = 0</w:t>
      </w:r>
      <w:r>
        <w:rPr>
          <w:rFonts w:eastAsiaTheme="minorEastAsia" w:hint="cs"/>
          <w:rtl/>
        </w:rPr>
        <w:t xml:space="preserve">، این پرتو فقط از </w:t>
      </w:r>
      <w:r>
        <w:rPr>
          <w:rFonts w:eastAsiaTheme="minorEastAsia"/>
        </w:rPr>
        <w:t>a</w:t>
      </w:r>
      <w:r>
        <w:rPr>
          <w:rFonts w:eastAsiaTheme="minorEastAsia" w:hint="cs"/>
          <w:rtl/>
        </w:rPr>
        <w:t xml:space="preserve"> عبور می‌کند. با توجه به اینکه مقدار دریافتی ۷ است، پس داریم: </w:t>
      </w:r>
    </w:p>
    <w:p w14:paraId="4A6FB83F" w14:textId="08DBEA27" w:rsidR="003B29A0" w:rsidRPr="003B29A0" w:rsidRDefault="003B29A0" w:rsidP="003B29A0">
      <w:pPr>
        <w:bidi w:val="0"/>
        <w:rPr>
          <w:rFonts w:eastAsiaTheme="minorEastAsia"/>
        </w:rPr>
      </w:pPr>
      <m:oMathPara>
        <m:oMathParaPr>
          <m:jc m:val="left"/>
        </m:oMathParaPr>
        <m:oMath>
          <m:r>
            <w:rPr>
              <w:rFonts w:ascii="Cambria Math" w:eastAsiaTheme="minorEastAsia" w:hAnsi="Cambria Math"/>
            </w:rPr>
            <m:t xml:space="preserve">a=7→ </m:t>
          </m:r>
          <m:r>
            <w:rPr>
              <w:rFonts w:ascii="Cambria Math" w:eastAsiaTheme="minorEastAsia" w:hAnsi="Cambria Math"/>
            </w:rPr>
            <w:br/>
          </m:r>
        </m:oMath>
        <m:oMath>
          <m:r>
            <w:rPr>
              <w:rFonts w:ascii="Cambria Math" w:eastAsiaTheme="minorEastAsia" w:hAnsi="Cambria Math"/>
            </w:rPr>
            <m:t>b=10-a=3</m:t>
          </m:r>
        </m:oMath>
      </m:oMathPara>
    </w:p>
    <w:p w14:paraId="1151F09F" w14:textId="321A9A1E" w:rsidR="003B29A0" w:rsidRDefault="003B29A0" w:rsidP="003B29A0">
      <w:pPr>
        <w:rPr>
          <w:rFonts w:eastAsiaTheme="minorEastAsia"/>
          <w:rtl/>
        </w:rPr>
      </w:pPr>
      <w:r>
        <w:rPr>
          <w:rFonts w:eastAsiaTheme="minorEastAsia" w:hint="cs"/>
          <w:rtl/>
        </w:rPr>
        <w:t>در زاویه ۹۰ درجه، پراجکشن مشابه زاویه ۰ است، اما به صورت عمودی. در فاصله صفر،‌ داریم:</w:t>
      </w:r>
    </w:p>
    <w:p w14:paraId="60DF2B93" w14:textId="4C31FFA2" w:rsidR="003B29A0" w:rsidRDefault="003B29A0" w:rsidP="003B29A0">
      <w:pPr>
        <w:rPr>
          <w:rFonts w:eastAsiaTheme="minorEastAsia"/>
          <w:rtl/>
        </w:rPr>
      </w:pPr>
      <m:oMathPara>
        <m:oMathParaPr>
          <m:jc m:val="left"/>
        </m:oMathParaPr>
        <m:oMath>
          <m:r>
            <w:rPr>
              <w:rFonts w:ascii="Cambria Math" w:eastAsiaTheme="minorEastAsia" w:hAnsi="Cambria Math"/>
            </w:rPr>
            <m:t>a+c=12→c=12-a=5</m:t>
          </m:r>
          <m:r>
            <w:rPr>
              <w:rFonts w:ascii="Cambria Math" w:eastAsiaTheme="minorEastAsia" w:hAnsi="Cambria Math"/>
            </w:rPr>
            <w:br/>
          </m:r>
        </m:oMath>
      </m:oMathPara>
      <w:r>
        <w:rPr>
          <w:rFonts w:eastAsiaTheme="minorEastAsia" w:hint="cs"/>
          <w:rtl/>
        </w:rPr>
        <w:t xml:space="preserve">برای فاصله </w:t>
      </w:r>
      <w:r>
        <w:rPr>
          <w:rFonts w:eastAsiaTheme="minorEastAsia"/>
        </w:rPr>
        <w:t>r = 1</w:t>
      </w:r>
      <w:r>
        <w:rPr>
          <w:rFonts w:eastAsiaTheme="minorEastAsia" w:hint="cs"/>
          <w:rtl/>
        </w:rPr>
        <w:t xml:space="preserve"> نیز رابطه زیر را داریم:</w:t>
      </w:r>
    </w:p>
    <w:p w14:paraId="7894A736" w14:textId="697D1D52" w:rsidR="003B29A0" w:rsidRPr="003B29A0" w:rsidRDefault="003B29A0" w:rsidP="003B29A0">
      <w:pPr>
        <w:rPr>
          <w:rFonts w:eastAsiaTheme="minorEastAsia"/>
        </w:rPr>
      </w:pPr>
      <m:oMathPara>
        <m:oMathParaPr>
          <m:jc m:val="left"/>
        </m:oMathParaPr>
        <m:oMath>
          <m:r>
            <w:rPr>
              <w:rFonts w:ascii="Cambria Math" w:eastAsiaTheme="minorEastAsia" w:hAnsi="Cambria Math"/>
            </w:rPr>
            <m:t>b+d=5→d=5-b=2</m:t>
          </m:r>
        </m:oMath>
      </m:oMathPara>
    </w:p>
    <w:p w14:paraId="5F6BC29E" w14:textId="48859805" w:rsidR="003B29A0" w:rsidRDefault="003B29A0" w:rsidP="003B29A0">
      <w:pPr>
        <w:rPr>
          <w:rFonts w:eastAsiaTheme="minorEastAsia"/>
          <w:rtl/>
        </w:rPr>
      </w:pPr>
      <w:r>
        <w:rPr>
          <w:rFonts w:eastAsiaTheme="minorEastAsia" w:hint="cs"/>
          <w:rtl/>
        </w:rPr>
        <w:lastRenderedPageBreak/>
        <w:t>اکنون تمام مقادیر را یافتیم و نیازی به بررسی بقیه پراجکشن‌ها نیست. با این مقادیر، ماتریس به صورت زیر بازسازی می‌شود:</w:t>
      </w:r>
    </w:p>
    <w:p w14:paraId="6FFF93A5" w14:textId="3E0F5D86" w:rsidR="003B29A0" w:rsidRPr="003B29A0" w:rsidRDefault="003B29A0" w:rsidP="003B29A0">
      <w:pPr>
        <w:rPr>
          <w:rFonts w:eastAsiaTheme="minorEastAsia" w:hint="cs"/>
        </w:rPr>
      </w:pPr>
      <m:oMathPara>
        <m:oMathParaPr>
          <m:jc m:val="center"/>
        </m:oMathPara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2</m:t>
                    </m:r>
                  </m:e>
                </m:mr>
              </m:m>
            </m:e>
          </m:d>
        </m:oMath>
      </m:oMathPara>
    </w:p>
    <w:p w14:paraId="0A54E070" w14:textId="5DA63B50" w:rsidR="003B29A0" w:rsidRDefault="0008433E" w:rsidP="0008433E">
      <w:pPr>
        <w:pStyle w:val="Heading2"/>
        <w:rPr>
          <w:rtl/>
        </w:rPr>
      </w:pPr>
      <w:r>
        <w:rPr>
          <w:rFonts w:hint="cs"/>
          <w:rtl/>
        </w:rPr>
        <w:t>قسمت ب)</w:t>
      </w:r>
    </w:p>
    <w:p w14:paraId="68CA6390" w14:textId="2F06F0AD" w:rsidR="0008433E" w:rsidRDefault="00AE3B70" w:rsidP="0008433E">
      <w:pPr>
        <w:rPr>
          <w:rtl/>
        </w:rPr>
      </w:pPr>
      <w:r>
        <w:rPr>
          <w:rFonts w:hint="cs"/>
          <w:rtl/>
        </w:rPr>
        <w:t xml:space="preserve">در </w:t>
      </w:r>
      <w:r>
        <w:t>CT-Scan</w:t>
      </w:r>
      <w:r>
        <w:rPr>
          <w:rFonts w:hint="cs"/>
          <w:rtl/>
        </w:rPr>
        <w:t xml:space="preserve">، واحد </w:t>
      </w:r>
      <w:r>
        <w:t>Hounsfield</w:t>
      </w:r>
      <w:r>
        <w:rPr>
          <w:rFonts w:hint="cs"/>
          <w:rtl/>
        </w:rPr>
        <w:t xml:space="preserve">، نمایانگر </w:t>
      </w:r>
      <w:r>
        <w:t>Radio Intensity</w:t>
      </w:r>
      <w:r>
        <w:rPr>
          <w:rFonts w:hint="cs"/>
          <w:rtl/>
        </w:rPr>
        <w:t xml:space="preserve"> بافت در هر محل است. </w:t>
      </w:r>
      <w:r w:rsidR="00A42E7B">
        <w:rPr>
          <w:rFonts w:hint="cs"/>
          <w:rtl/>
        </w:rPr>
        <w:t xml:space="preserve">مقدار </w:t>
      </w:r>
      <w:r w:rsidR="00A42E7B">
        <w:t>HF</w:t>
      </w:r>
      <w:r w:rsidR="00A42E7B">
        <w:rPr>
          <w:rFonts w:hint="cs"/>
          <w:rtl/>
        </w:rPr>
        <w:t xml:space="preserve"> هوا ۱۰۰۰-، و برای آب ۰ است. با توجه به اینکه دقیقا در صورت سوال گفته نشده اطلاعات تصویر بازیافت‌شده به چه صورت است و با چه اسکیلی می‌توان آن‌ها را به </w:t>
      </w:r>
      <w:r w:rsidR="00A42E7B">
        <w:t>HF</w:t>
      </w:r>
      <w:r w:rsidR="00A42E7B">
        <w:rPr>
          <w:rFonts w:hint="cs"/>
          <w:rtl/>
        </w:rPr>
        <w:t xml:space="preserve"> تبدیل‌کرد، می‌توان از روی بزرگی اعداد حدس‌هایی زد:</w:t>
      </w:r>
    </w:p>
    <w:p w14:paraId="5235B2C9" w14:textId="26EA1F4A" w:rsidR="00A42E7B" w:rsidRDefault="00A42E7B" w:rsidP="0008433E">
      <w:pPr>
        <w:rPr>
          <w:rtl/>
        </w:rPr>
      </w:pPr>
      <w:r>
        <w:rPr>
          <w:rFonts w:hint="cs"/>
          <w:rtl/>
        </w:rPr>
        <w:t xml:space="preserve">ستون ۷،۵ احتمالا مربوط به بافت </w:t>
      </w:r>
      <w:r>
        <w:t>dense</w:t>
      </w:r>
      <w:r>
        <w:rPr>
          <w:rFonts w:hint="cs"/>
          <w:rtl/>
        </w:rPr>
        <w:t xml:space="preserve">تر، یعنی استخوان است. </w:t>
      </w:r>
    </w:p>
    <w:p w14:paraId="066146B4" w14:textId="3A964100" w:rsidR="00A42E7B" w:rsidRDefault="00A42E7B" w:rsidP="0008433E">
      <w:pPr>
        <w:rPr>
          <w:rtl/>
        </w:rPr>
      </w:pPr>
      <w:r>
        <w:rPr>
          <w:rFonts w:hint="cs"/>
          <w:rtl/>
        </w:rPr>
        <w:t xml:space="preserve">ستون ۳،۲، مربوط به جایی است که </w:t>
      </w:r>
      <w:r>
        <w:t>density</w:t>
      </w:r>
      <w:r>
        <w:rPr>
          <w:rFonts w:hint="cs"/>
          <w:rtl/>
        </w:rPr>
        <w:t xml:space="preserve"> پایین‌تری دارد و احتمالا مربوط به هوا می‌باشد. </w:t>
      </w:r>
    </w:p>
    <w:p w14:paraId="43ADABA8" w14:textId="77777777" w:rsidR="00A42E7B" w:rsidRDefault="00A42E7B" w:rsidP="0008433E">
      <w:pPr>
        <w:rPr>
          <w:rtl/>
        </w:rPr>
      </w:pPr>
    </w:p>
    <w:p w14:paraId="0DB31FB8" w14:textId="391F9D74" w:rsidR="00A42E7B" w:rsidRDefault="00A42E7B" w:rsidP="00A42E7B">
      <w:pPr>
        <w:pStyle w:val="Heading2"/>
        <w:rPr>
          <w:rtl/>
        </w:rPr>
      </w:pPr>
      <w:r>
        <w:rPr>
          <w:rFonts w:hint="cs"/>
          <w:rtl/>
        </w:rPr>
        <w:t>قسمت ج)</w:t>
      </w:r>
    </w:p>
    <w:p w14:paraId="443B3369" w14:textId="2BAA9BB5" w:rsidR="00A42E7B" w:rsidRDefault="00A42E7B" w:rsidP="00A42E7B">
      <w:pPr>
        <w:pStyle w:val="ListParagraph"/>
        <w:numPr>
          <w:ilvl w:val="0"/>
          <w:numId w:val="3"/>
        </w:numPr>
      </w:pPr>
      <w:r>
        <w:rPr>
          <w:rFonts w:hint="cs"/>
          <w:b/>
          <w:bCs/>
          <w:rtl/>
        </w:rPr>
        <w:t xml:space="preserve">سرعت: </w:t>
      </w:r>
      <w:r>
        <w:rPr>
          <w:rFonts w:hint="cs"/>
          <w:rtl/>
        </w:rPr>
        <w:t xml:space="preserve">عملیات </w:t>
      </w:r>
      <w:r>
        <w:t>Back Projection</w:t>
      </w:r>
      <w:r>
        <w:rPr>
          <w:rFonts w:hint="cs"/>
          <w:rtl/>
        </w:rPr>
        <w:t xml:space="preserve">، از نظر محاسباتی سنگین است؛‌ برای بازسازی هر پیکسل، احتمالا باید از تمام زوایایی که پراجکشن دریافت‌شده است، از روی مقادیر انتگرال گرفته و پیکسل رو محاسبه کنیم. اگر این کار برای پیکسل به پیکسل عکس انجام شود، پیچیدگی محاسباتی قابل توجهی خواهد داشت. </w:t>
      </w:r>
    </w:p>
    <w:p w14:paraId="1A79E7BB" w14:textId="31B1BBC5" w:rsidR="00A42E7B" w:rsidRDefault="00A42E7B" w:rsidP="00A42E7B">
      <w:pPr>
        <w:pStyle w:val="ListParagraph"/>
        <w:numPr>
          <w:ilvl w:val="0"/>
          <w:numId w:val="3"/>
        </w:numPr>
      </w:pPr>
      <w:r>
        <w:rPr>
          <w:rFonts w:hint="cs"/>
          <w:b/>
          <w:bCs/>
          <w:rtl/>
        </w:rPr>
        <w:t>حساسیت به نویز:</w:t>
      </w:r>
      <w:r>
        <w:rPr>
          <w:rFonts w:hint="cs"/>
          <w:rtl/>
        </w:rPr>
        <w:t xml:space="preserve"> این روش به نویز حساس است و خطاهای کوچک در اندازه‌گیری،‌ می‌توانند منجر به ایجاد آرتیفکت‌هایی در تصویر شوند. </w:t>
      </w:r>
    </w:p>
    <w:p w14:paraId="01615E0C" w14:textId="42B1F63B" w:rsidR="00A42E7B" w:rsidRDefault="00A42E7B" w:rsidP="00A42E7B">
      <w:pPr>
        <w:pStyle w:val="ListParagraph"/>
        <w:numPr>
          <w:ilvl w:val="0"/>
          <w:numId w:val="3"/>
        </w:numPr>
      </w:pPr>
      <w:r>
        <w:rPr>
          <w:rFonts w:hint="cs"/>
          <w:b/>
          <w:bCs/>
          <w:rtl/>
        </w:rPr>
        <w:t xml:space="preserve">نیاز به حافظه: </w:t>
      </w:r>
      <w:r>
        <w:rPr>
          <w:rFonts w:hint="cs"/>
          <w:rtl/>
        </w:rPr>
        <w:t xml:space="preserve">در این روش، نیاز است که دیتای پراجکشن را برای تمام زوایا در حافظه ذخیره کنیم. این کار، حافظه زیادی می‌طلبد. خصوصا در تصاویر سه‌بعدی که از آبجکت‌های با اندازه نسبتا بزرگ گرفته‌ می‌شود، مقدار حافظه مورد نیاز بسیار بالاست. </w:t>
      </w:r>
    </w:p>
    <w:p w14:paraId="7576F803" w14:textId="77777777" w:rsidR="00A42E7B" w:rsidRDefault="00A42E7B" w:rsidP="00A42E7B">
      <w:pPr>
        <w:rPr>
          <w:rtl/>
        </w:rPr>
      </w:pPr>
    </w:p>
    <w:p w14:paraId="7B1DE1C2" w14:textId="4CFA1E4B" w:rsidR="000C2F5B" w:rsidRDefault="000C2F5B" w:rsidP="005367EE">
      <w:pPr>
        <w:pStyle w:val="Heading1"/>
        <w:rPr>
          <w:rtl/>
        </w:rPr>
      </w:pPr>
      <w:r>
        <w:rPr>
          <w:rFonts w:hint="cs"/>
          <w:rtl/>
        </w:rPr>
        <w:lastRenderedPageBreak/>
        <w:t>سوال دوم)</w:t>
      </w:r>
    </w:p>
    <w:p w14:paraId="0FFD2AB1" w14:textId="6BDC66A7" w:rsidR="000C2F5B" w:rsidRDefault="000C2F5B" w:rsidP="000879E7">
      <w:pPr>
        <w:pStyle w:val="Heading2"/>
        <w:rPr>
          <w:rtl/>
        </w:rPr>
      </w:pPr>
      <w:r>
        <w:rPr>
          <w:rFonts w:hint="cs"/>
          <w:rtl/>
        </w:rPr>
        <w:t>قسمت الف)</w:t>
      </w:r>
    </w:p>
    <w:p w14:paraId="0CC94A84" w14:textId="77777777" w:rsidR="000879E7" w:rsidRDefault="000879E7" w:rsidP="000879E7">
      <w:pPr>
        <w:rPr>
          <w:rtl/>
        </w:rPr>
      </w:pPr>
      <w:r>
        <w:rPr>
          <w:rFonts w:hint="cs"/>
          <w:rtl/>
        </w:rPr>
        <w:t xml:space="preserve">در </w:t>
      </w:r>
      <w:r>
        <w:t>MRI</w:t>
      </w:r>
      <w:r>
        <w:rPr>
          <w:rFonts w:hint="cs"/>
          <w:rtl/>
        </w:rPr>
        <w:t xml:space="preserve">، عموما کانترست از تفاوت بافت‌ها، در زمان‌های </w:t>
      </w:r>
      <w:r>
        <w:t>T1 Relaxation</w:t>
      </w:r>
      <w:r>
        <w:rPr>
          <w:rFonts w:hint="cs"/>
          <w:rtl/>
        </w:rPr>
        <w:t xml:space="preserve"> و </w:t>
      </w:r>
      <w:r>
        <w:t>T2 Relaxation</w:t>
      </w:r>
      <w:r>
        <w:rPr>
          <w:rFonts w:hint="cs"/>
          <w:rtl/>
        </w:rPr>
        <w:t xml:space="preserve"> می‌آید. نخستین زمان، بیانگر این است که چقدر طول می‌کشد تا برایند میدان مغناطیسی اتم‌‌های بافت، پس از پالس رادیویی به حالت عادی بازگردد. (در واقع، زمان ریکاوری اتم‌های بافت). دومین زمان، بیان‌گر زمان میرایی پالس رادیویی دریافتی است، که این مقدار نیز برای بافت‌ها متفاوت است. با تنظیم پارامترهای بهینه توسط اپراتور، ایجاد کانترست در تصویر </w:t>
      </w:r>
      <w:r>
        <w:t>MRI</w:t>
      </w:r>
      <w:r>
        <w:rPr>
          <w:rFonts w:hint="cs"/>
          <w:rtl/>
        </w:rPr>
        <w:t xml:space="preserve">، به صورتی که برای شناسایی و دیدن جزئیات بافت هدف بهینه باشد، مقدور است. </w:t>
      </w:r>
    </w:p>
    <w:p w14:paraId="4D786B56" w14:textId="77777777" w:rsidR="000879E7" w:rsidRDefault="000879E7" w:rsidP="000879E7">
      <w:pPr>
        <w:pStyle w:val="Heading2"/>
        <w:rPr>
          <w:rtl/>
        </w:rPr>
      </w:pPr>
      <w:r>
        <w:rPr>
          <w:rFonts w:hint="cs"/>
          <w:rtl/>
        </w:rPr>
        <w:t>قسمت ب)</w:t>
      </w:r>
    </w:p>
    <w:p w14:paraId="57052C26" w14:textId="291A92E8" w:rsidR="000879E7" w:rsidRDefault="000879E7" w:rsidP="000879E7">
      <w:pPr>
        <w:rPr>
          <w:rtl/>
        </w:rPr>
      </w:pPr>
      <w:r>
        <w:rPr>
          <w:rFonts w:hint="cs"/>
          <w:rtl/>
        </w:rPr>
        <w:t>مطابق اسلایدها، سیگنال بدست آمده، دارای یک مولفه سینوسی می‌باشد که سرعت زاویه‌ای آن (سرعت چرخش)، قابل تنظیم است:</w:t>
      </w:r>
    </w:p>
    <w:p w14:paraId="5DC926D2" w14:textId="12864C36" w:rsidR="000879E7" w:rsidRPr="000879E7" w:rsidRDefault="000879E7" w:rsidP="000879E7">
      <w:pPr>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w:br/>
          </m:r>
        </m:oMath>
        <m:oMath>
          <m:r>
            <w:rPr>
              <w:rFonts w:ascii="Cambria Math" w:hAnsi="Cambria Math"/>
            </w:rPr>
            <m:t>If we set w=0, we have:S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up>
          </m:sSup>
        </m:oMath>
      </m:oMathPara>
    </w:p>
    <w:p w14:paraId="367E4E9D" w14:textId="1955C80A" w:rsidR="000879E7" w:rsidRPr="000879E7" w:rsidRDefault="000879E7" w:rsidP="000879E7">
      <w:pPr>
        <w:rPr>
          <w:rFonts w:eastAsiaTheme="minorEastAsia"/>
          <w:rtl/>
        </w:rPr>
      </w:pPr>
      <w:r>
        <w:rPr>
          <w:rFonts w:eastAsiaTheme="minorEastAsia" w:hint="cs"/>
          <w:rtl/>
        </w:rPr>
        <w:t xml:space="preserve">بدین‌ترتیب، با صفر کردن سرعت زاویه‌ای، مولفه سینوسی حذف شده و دیتایی که داریم شدت و میرایی سیگنال را نشان خواهد داد. </w:t>
      </w:r>
    </w:p>
    <w:p w14:paraId="1A9C0A75" w14:textId="3C412A8B" w:rsidR="000879E7" w:rsidRDefault="000879E7" w:rsidP="000879E7">
      <w:pPr>
        <w:pStyle w:val="Heading2"/>
        <w:rPr>
          <w:rtl/>
        </w:rPr>
      </w:pPr>
      <w:r>
        <w:rPr>
          <w:rFonts w:hint="cs"/>
          <w:rtl/>
        </w:rPr>
        <w:t xml:space="preserve">قسمت ج) </w:t>
      </w:r>
    </w:p>
    <w:p w14:paraId="0000A27B" w14:textId="4BC4A2FE" w:rsidR="000879E7" w:rsidRDefault="000879E7" w:rsidP="000879E7">
      <w:pPr>
        <w:rPr>
          <w:b/>
          <w:bCs/>
          <w:rtl/>
        </w:rPr>
      </w:pPr>
      <w:r>
        <w:rPr>
          <w:rFonts w:hint="cs"/>
          <w:b/>
          <w:bCs/>
          <w:rtl/>
        </w:rPr>
        <w:t>یافتن فرکانس:</w:t>
      </w:r>
    </w:p>
    <w:p w14:paraId="137170E4" w14:textId="2869ED6C" w:rsidR="000879E7" w:rsidRDefault="005367EE" w:rsidP="000879E7">
      <w:pPr>
        <w:rPr>
          <w:rtl/>
        </w:rPr>
      </w:pPr>
      <w:r>
        <w:rPr>
          <w:rFonts w:hint="cs"/>
          <w:rtl/>
        </w:rPr>
        <w:t xml:space="preserve">مطابق اسلایدهای درس، این روابط را برای فرکانس، نرخ </w:t>
      </w:r>
      <w:r>
        <w:t>gyromagnetic</w:t>
      </w:r>
      <w:r>
        <w:rPr>
          <w:rFonts w:hint="cs"/>
          <w:rtl/>
        </w:rPr>
        <w:t>، و میدان مغناطیسی داریم:</w:t>
      </w:r>
    </w:p>
    <w:p w14:paraId="02CEAA57" w14:textId="4FD4F378" w:rsidR="005367EE" w:rsidRPr="005367EE" w:rsidRDefault="005367EE" w:rsidP="000879E7">
      <w:pPr>
        <w:rPr>
          <w:rFonts w:eastAsiaTheme="minorEastAsia"/>
        </w:rPr>
      </w:pPr>
      <m:oMathPara>
        <m:oMathParaPr>
          <m:jc m:val="left"/>
        </m:oMathParaPr>
        <m:oMath>
          <m:r>
            <w:rPr>
              <w:rFonts w:ascii="Cambria Math" w:hAnsi="Cambria Math"/>
            </w:rPr>
            <m:t>f=γB</m:t>
          </m:r>
          <m:r>
            <w:rPr>
              <w:rFonts w:ascii="Cambria Math" w:hAnsi="Cambria Math"/>
            </w:rPr>
            <w:br/>
          </m:r>
        </m:oMath>
        <m:oMath>
          <m:r>
            <w:rPr>
              <w:rFonts w:ascii="Cambria Math" w:hAnsi="Cambria Math"/>
            </w:rPr>
            <m:t>B=2.6+0.3.z :Given z=2→B=2.6+0.6=3.2 T</m:t>
          </m:r>
          <m:r>
            <w:rPr>
              <w:rFonts w:ascii="Cambria Math" w:hAnsi="Cambria Math"/>
            </w:rPr>
            <w:br/>
          </m:r>
        </m:oMath>
        <m:oMath>
          <m:r>
            <w:rPr>
              <w:rFonts w:ascii="Cambria Math" w:hAnsi="Cambria Math"/>
            </w:rPr>
            <m:t>γ:Gyromagnetic Ratio of Hydrogen=42.5</m:t>
          </m:r>
          <m:f>
            <m:fPr>
              <m:ctrlPr>
                <w:rPr>
                  <w:rFonts w:ascii="Cambria Math" w:hAnsi="Cambria Math"/>
                  <w:i/>
                </w:rPr>
              </m:ctrlPr>
            </m:fPr>
            <m:num>
              <m:r>
                <w:rPr>
                  <w:rFonts w:ascii="Cambria Math" w:hAnsi="Cambria Math"/>
                </w:rPr>
                <m:t>MHz</m:t>
              </m:r>
            </m:num>
            <m:den>
              <m:r>
                <w:rPr>
                  <w:rFonts w:ascii="Cambria Math" w:hAnsi="Cambria Math"/>
                </w:rPr>
                <m:t>T</m:t>
              </m:r>
            </m:den>
          </m:f>
          <m:r>
            <w:rPr>
              <w:rFonts w:ascii="Cambria Math" w:hAnsi="Cambria Math"/>
            </w:rPr>
            <w:br/>
          </m:r>
        </m:oMath>
        <m:oMath>
          <m:r>
            <w:rPr>
              <w:rFonts w:ascii="Cambria Math" w:hAnsi="Cambria Math"/>
            </w:rPr>
            <m:t>→f=42.5</m:t>
          </m:r>
          <m:f>
            <m:fPr>
              <m:ctrlPr>
                <w:rPr>
                  <w:rFonts w:ascii="Cambria Math" w:hAnsi="Cambria Math"/>
                  <w:i/>
                </w:rPr>
              </m:ctrlPr>
            </m:fPr>
            <m:num>
              <m:r>
                <w:rPr>
                  <w:rFonts w:ascii="Cambria Math" w:hAnsi="Cambria Math"/>
                </w:rPr>
                <m:t>MHz</m:t>
              </m:r>
            </m:num>
            <m:den>
              <m:r>
                <w:rPr>
                  <w:rFonts w:ascii="Cambria Math" w:hAnsi="Cambria Math"/>
                </w:rPr>
                <m:t>T</m:t>
              </m:r>
            </m:den>
          </m:f>
          <m:r>
            <w:rPr>
              <w:rFonts w:ascii="Cambria Math" w:hAnsi="Cambria Math"/>
            </w:rPr>
            <m:t>*3.2 T=136 MHz</m:t>
          </m:r>
        </m:oMath>
      </m:oMathPara>
    </w:p>
    <w:p w14:paraId="71620021" w14:textId="5CB1105A" w:rsidR="005367EE" w:rsidRDefault="005367EE" w:rsidP="000879E7">
      <w:pPr>
        <w:rPr>
          <w:b/>
          <w:bCs/>
          <w:rtl/>
        </w:rPr>
      </w:pPr>
      <w:r>
        <w:rPr>
          <w:rFonts w:hint="cs"/>
          <w:b/>
          <w:bCs/>
          <w:rtl/>
        </w:rPr>
        <w:lastRenderedPageBreak/>
        <w:t>یافتن زاویه چرخش (</w:t>
      </w:r>
      <w:r>
        <w:rPr>
          <w:b/>
          <w:bCs/>
        </w:rPr>
        <w:t>Flip Angle</w:t>
      </w:r>
      <w:r>
        <w:rPr>
          <w:rFonts w:hint="cs"/>
          <w:b/>
          <w:bCs/>
          <w:rtl/>
        </w:rPr>
        <w:t>):</w:t>
      </w:r>
    </w:p>
    <w:p w14:paraId="4E5D0FA5" w14:textId="63A2BD82" w:rsidR="005367EE" w:rsidRDefault="005367EE" w:rsidP="000879E7">
      <w:pPr>
        <w:rPr>
          <w:b/>
          <w:bCs/>
          <w:rtl/>
        </w:rPr>
      </w:pPr>
      <w:r>
        <w:rPr>
          <w:rFonts w:hint="cs"/>
          <w:b/>
          <w:bCs/>
          <w:rtl/>
        </w:rPr>
        <w:t>مطابق اسلایدهای درس، این رابطه را برای یافتن زاویه چرخش داریم:</w:t>
      </w:r>
    </w:p>
    <w:p w14:paraId="2B0B46AE" w14:textId="3991046A" w:rsidR="005367EE" w:rsidRPr="005367EE" w:rsidRDefault="005367EE" w:rsidP="005367EE">
      <w:pPr>
        <w:bidi w:val="0"/>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γBcos</m:t>
          </m:r>
          <m:d>
            <m:dPr>
              <m:ctrlPr>
                <w:rPr>
                  <w:rFonts w:ascii="Cambria Math" w:hAnsi="Cambria Math"/>
                  <w:i/>
                </w:rPr>
              </m:ctrlPr>
            </m:dPr>
            <m:e>
              <m:r>
                <w:rPr>
                  <w:rFonts w:ascii="Cambria Math" w:hAnsi="Cambria Math"/>
                </w:rPr>
                <m:t>ωt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:w=0→ </m:t>
              </m:r>
            </m:e>
          </m:func>
          <m:r>
            <w:rPr>
              <w:rFonts w:ascii="Cambria Math" w:hAnsi="Cambria Math"/>
            </w:rPr>
            <w:br/>
          </m:r>
        </m:oMath>
        <m:oMath>
          <m:func>
            <m:funcPr>
              <m:ctrlPr>
                <w:rPr>
                  <w:rFonts w:ascii="Cambria Math" w:hAnsi="Cambria Math"/>
                  <w:i/>
                </w:rPr>
              </m:ctrlPr>
            </m:funcPr>
            <m:fName>
              <m:r>
                <m:rPr>
                  <m:sty m:val="p"/>
                </m:rPr>
                <w:rPr>
                  <w:rFonts w:ascii="Cambria Math" w:hAnsi="Cambria Math"/>
                </w:rPr>
                <m:t>max</m:t>
              </m:r>
            </m:fNa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=68*</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MHz→ </m:t>
              </m:r>
            </m:e>
          </m:func>
          <m:r>
            <w:rPr>
              <w:rFonts w:ascii="Cambria Math" w:hAnsi="Cambria Math"/>
            </w:rPr>
            <w:br/>
          </m:r>
        </m:oMath>
        <m:oMath>
          <m:r>
            <w:rPr>
              <w:rFonts w:ascii="Cambria Math" w:hAnsi="Cambria Math"/>
            </w:rPr>
            <m:t>68*</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42.5*3.2→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68</m:t>
              </m:r>
            </m:num>
            <m:den>
              <m:r>
                <w:rPr>
                  <w:rFonts w:ascii="Cambria Math" w:hAnsi="Cambria Math"/>
                </w:rPr>
                <m:t>42.5*3.2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w:br/>
          </m:r>
        </m:oMath>
        <m:oMath>
          <m:r>
            <w:rPr>
              <w:rFonts w:ascii="Cambria Math" w:hAnsi="Cambria Math"/>
            </w:rPr>
            <m:t>θ=Flip Angle=</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=30°=</m:t>
          </m:r>
          <m:f>
            <m:fPr>
              <m:ctrlPr>
                <w:rPr>
                  <w:rFonts w:ascii="Cambria Math" w:hAnsi="Cambria Math"/>
                  <w:i/>
                </w:rPr>
              </m:ctrlPr>
            </m:fPr>
            <m:num>
              <m:r>
                <w:rPr>
                  <w:rFonts w:ascii="Cambria Math" w:hAnsi="Cambria Math"/>
                </w:rPr>
                <m:t>π</m:t>
              </m:r>
            </m:num>
            <m:den>
              <m:r>
                <w:rPr>
                  <w:rFonts w:ascii="Cambria Math" w:hAnsi="Cambria Math"/>
                </w:rPr>
                <m:t>6</m:t>
              </m:r>
            </m:den>
          </m:f>
        </m:oMath>
      </m:oMathPara>
    </w:p>
    <w:p w14:paraId="1A3705CB" w14:textId="77777777" w:rsidR="005367EE" w:rsidRDefault="005367EE" w:rsidP="005367EE">
      <w:pPr>
        <w:bidi w:val="0"/>
        <w:rPr>
          <w:rFonts w:eastAsiaTheme="minorEastAsia"/>
        </w:rPr>
      </w:pPr>
    </w:p>
    <w:p w14:paraId="4E4C173E" w14:textId="38BA4518" w:rsidR="005367EE" w:rsidRDefault="005367EE" w:rsidP="005367EE">
      <w:pPr>
        <w:pStyle w:val="Heading1"/>
        <w:rPr>
          <w:rtl/>
        </w:rPr>
      </w:pPr>
      <w:r>
        <w:rPr>
          <w:rFonts w:hint="cs"/>
          <w:rtl/>
        </w:rPr>
        <w:t>سوال سوم)</w:t>
      </w:r>
    </w:p>
    <w:p w14:paraId="6B21D7A7" w14:textId="1392244C" w:rsidR="005367EE" w:rsidRDefault="005367EE" w:rsidP="005367EE">
      <w:pPr>
        <w:rPr>
          <w:rtl/>
        </w:rPr>
      </w:pPr>
      <w:r>
        <w:rPr>
          <w:rFonts w:hint="cs"/>
          <w:rtl/>
        </w:rPr>
        <w:t xml:space="preserve">سه ماده به صورت متوالی قرار گرفته‌اند. برای هرکدام، خروجی را حساب کرده و آن را به عنوان ورودی ماده بعد در نظر می‌گیریم. </w:t>
      </w:r>
      <w:r w:rsidR="005638AD">
        <w:rPr>
          <w:rFonts w:hint="cs"/>
          <w:rtl/>
        </w:rPr>
        <w:t>از سمت چپ شروع می‌کنیم:</w:t>
      </w:r>
    </w:p>
    <w:p w14:paraId="2757249B" w14:textId="126A7FF3" w:rsidR="005638AD" w:rsidRPr="005638AD" w:rsidRDefault="005638AD" w:rsidP="005638AD">
      <w:pPr>
        <w:bidi w:val="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1</m:t>
                      </m:r>
                    </m:sub>
                  </m:sSub>
                </m:sup>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3</m:t>
                  </m:r>
                </m:sup>
              </m:sSubSup>
            </m:sup>
          </m:sSup>
          <m:r>
            <w:rPr>
              <w:rFonts w:ascii="Cambria Math" w:hAnsi="Cambria Math"/>
            </w:rPr>
            <m:t>→</m:t>
          </m:r>
          <m:r>
            <w:rPr>
              <w:rFonts w:ascii="Cambria Math" w:hAnsi="Cambria Math"/>
            </w:rPr>
            <w:br/>
          </m:r>
        </m:oMath>
        <m:oMath>
          <m:r>
            <w:rPr>
              <w:rFonts w:ascii="Cambria Math" w:hAnsi="Cambria Math"/>
            </w:rPr>
            <m:t>n2=</m:t>
          </m:r>
          <m:sSub>
            <m:sSubPr>
              <m:ctrlPr>
                <w:rPr>
                  <w:rFonts w:ascii="Cambria Math" w:hAnsi="Cambria Math"/>
                  <w:i/>
                </w:rPr>
              </m:ctrlPr>
            </m:sSubPr>
            <m:e>
              <m:r>
                <w:rPr>
                  <w:rFonts w:ascii="Cambria Math" w:hAnsi="Cambria Math"/>
                </w:rPr>
                <m:t>n</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2</m:t>
                      </m:r>
                    </m:sub>
                  </m:sSub>
                </m:sup>
                <m:e>
                  <m:d>
                    <m:dPr>
                      <m:ctrlPr>
                        <w:rPr>
                          <w:rFonts w:ascii="Cambria Math" w:hAnsi="Cambria Math"/>
                          <w:i/>
                        </w:rPr>
                      </m:ctrlPr>
                    </m:dPr>
                    <m:e>
                      <m:r>
                        <w:rPr>
                          <w:rFonts w:ascii="Cambria Math" w:hAnsi="Cambria Math"/>
                        </w:rPr>
                        <m:t>x+3</m:t>
                      </m:r>
                    </m:e>
                  </m:d>
                  <m:r>
                    <w:rPr>
                      <w:rFonts w:ascii="Cambria Math" w:hAnsi="Cambria Math"/>
                    </w:rPr>
                    <m:t>dx</m:t>
                  </m:r>
                </m:e>
              </m:nary>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3</m:t>
                  </m:r>
                </m:sup>
              </m:sSub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2</m:t>
                  </m:r>
                </m:sub>
              </m:sSub>
            </m:sup>
          </m:sSup>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3</m:t>
                      </m:r>
                    </m:sub>
                  </m:sSub>
                </m:sup>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dx</m:t>
                  </m:r>
                </m:e>
              </m:nary>
            </m:sup>
          </m:sSup>
          <m:r>
            <w:rPr>
              <w:rFonts w:ascii="Cambria Math"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3</m:t>
                      </m:r>
                    </m:sup>
                  </m:sSub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2</m:t>
                      </m:r>
                    </m:sub>
                  </m:sSub>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m:t>
                  </m:r>
                </m:e>
                <m:sub>
                  <m:r>
                    <w:rPr>
                      <w:rFonts w:ascii="Cambria Math" w:hAnsi="Cambria Math"/>
                    </w:rPr>
                    <m:t>3</m:t>
                  </m:r>
                </m:sub>
              </m:sSub>
            </m:sup>
          </m:sSup>
          <m:r>
            <w:rPr>
              <w:rFonts w:ascii="Cambria Math" w:hAnsi="Cambria Math"/>
            </w:rPr>
            <m:t>→</m:t>
          </m:r>
          <m:r>
            <w:rPr>
              <w:rFonts w:ascii="Cambria Math" w:hAnsi="Cambria Math"/>
            </w:rPr>
            <w:br/>
          </m:r>
        </m:oMath>
      </m:oMathPara>
      <m:oMath>
        <m:r>
          <w:rPr>
            <w:rFonts w:ascii="Cambria Math" w:hAnsi="Cambria Math"/>
          </w:rPr>
          <m:t>Output=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3</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 xml:space="preserve"> - 3</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m:t>
                </m:r>
              </m:e>
              <m:sub>
                <m:r>
                  <w:rPr>
                    <w:rFonts w:ascii="Cambria Math" w:hAnsi="Cambria Math"/>
                  </w:rPr>
                  <m:t>3</m:t>
                </m:r>
              </m:sub>
            </m:sSub>
          </m:sup>
        </m:sSup>
      </m:oMath>
      <w:r>
        <w:rPr>
          <w:rFonts w:eastAsiaTheme="minorEastAsia"/>
        </w:rPr>
        <w:t xml:space="preserve"> </w:t>
      </w:r>
    </w:p>
    <w:p w14:paraId="27A0593B" w14:textId="0C43820E" w:rsidR="005638AD" w:rsidRDefault="005638AD" w:rsidP="005638AD"/>
    <w:p w14:paraId="4BADD58F" w14:textId="53AB794B" w:rsidR="005638AD" w:rsidRDefault="005638AD" w:rsidP="005638AD">
      <w:pPr>
        <w:pStyle w:val="Heading1"/>
        <w:rPr>
          <w:rtl/>
        </w:rPr>
      </w:pPr>
      <w:r>
        <w:rPr>
          <w:rFonts w:hint="cs"/>
          <w:rtl/>
        </w:rPr>
        <w:t>سوال چهارم)</w:t>
      </w:r>
    </w:p>
    <w:p w14:paraId="18FD64FA" w14:textId="0F2FECE2" w:rsidR="005638AD" w:rsidRDefault="005638AD" w:rsidP="005638AD">
      <w:pPr>
        <w:pStyle w:val="Heading2"/>
        <w:rPr>
          <w:rtl/>
        </w:rPr>
      </w:pPr>
      <w:r>
        <w:rPr>
          <w:rFonts w:hint="cs"/>
          <w:rtl/>
        </w:rPr>
        <w:t>قسمت ۱)</w:t>
      </w:r>
    </w:p>
    <w:p w14:paraId="458FC286" w14:textId="3FAB2909" w:rsidR="005638AD" w:rsidRDefault="005638AD" w:rsidP="005638AD">
      <w:pPr>
        <w:rPr>
          <w:rtl/>
        </w:rPr>
      </w:pPr>
      <w:r>
        <w:rPr>
          <w:rFonts w:hint="cs"/>
          <w:rtl/>
        </w:rPr>
        <w:t xml:space="preserve">مزایای سیستم‌های دیجیتالی </w:t>
      </w:r>
      <w:r>
        <w:t xml:space="preserve">PET-CT </w:t>
      </w:r>
      <w:r>
        <w:rPr>
          <w:rFonts w:hint="cs"/>
          <w:rtl/>
        </w:rPr>
        <w:t xml:space="preserve">: </w:t>
      </w:r>
    </w:p>
    <w:p w14:paraId="792981BC" w14:textId="149F6B16" w:rsidR="005638AD" w:rsidRPr="001515EC" w:rsidRDefault="005638AD" w:rsidP="005638AD">
      <w:pPr>
        <w:pStyle w:val="ListParagraph"/>
        <w:numPr>
          <w:ilvl w:val="0"/>
          <w:numId w:val="3"/>
        </w:numPr>
      </w:pPr>
      <w:r>
        <w:rPr>
          <w:rFonts w:hint="cs"/>
          <w:rtl/>
        </w:rPr>
        <w:t>ریکاوری سیگنال در آن‌ها بهبودیافته‌تر است</w:t>
      </w:r>
      <w:r w:rsidR="001515EC">
        <w:rPr>
          <w:rFonts w:hint="cs"/>
          <w:rtl/>
        </w:rPr>
        <w:t>. این امر</w:t>
      </w:r>
      <w:r>
        <w:rPr>
          <w:rFonts w:hint="cs"/>
          <w:rtl/>
        </w:rPr>
        <w:t xml:space="preserve"> </w:t>
      </w:r>
      <w:r w:rsidR="001515EC">
        <w:rPr>
          <w:rFonts w:hint="cs"/>
          <w:rtl/>
        </w:rPr>
        <w:t xml:space="preserve">تشخیص‌پذیری ضایعه‌های کوچک را نیز امکان‌پذیر می‌کند. </w:t>
      </w:r>
    </w:p>
    <w:p w14:paraId="06D8BFF1" w14:textId="5C4950D3" w:rsidR="001515EC" w:rsidRPr="001515EC" w:rsidRDefault="001515EC" w:rsidP="005638AD">
      <w:pPr>
        <w:pStyle w:val="ListParagraph"/>
        <w:numPr>
          <w:ilvl w:val="0"/>
          <w:numId w:val="3"/>
        </w:numPr>
      </w:pPr>
      <w:r>
        <w:rPr>
          <w:rFonts w:hint="cs"/>
          <w:rtl/>
        </w:rPr>
        <w:lastRenderedPageBreak/>
        <w:t xml:space="preserve"> استفاده این سیستم‌ها از سیلیکون-فوتومالتیپلایر (</w:t>
      </w:r>
      <w:r>
        <w:t>SiPM</w:t>
      </w:r>
      <w:r>
        <w:rPr>
          <w:rFonts w:hint="cs"/>
          <w:rtl/>
        </w:rPr>
        <w:t xml:space="preserve">)، منجر به افزایش حساسیت </w:t>
      </w:r>
      <w:r>
        <w:t>Detector</w:t>
      </w:r>
      <w:r>
        <w:rPr>
          <w:rFonts w:hint="cs"/>
          <w:rtl/>
        </w:rPr>
        <w:t xml:space="preserve"> می‌شود که پس‌آمد این امر، بالا رفتن رزولوشن فضایی تصویر است. </w:t>
      </w:r>
    </w:p>
    <w:p w14:paraId="593E60E0" w14:textId="4E92DC9B" w:rsidR="001515EC" w:rsidRPr="001515EC" w:rsidRDefault="001515EC" w:rsidP="005638AD">
      <w:pPr>
        <w:pStyle w:val="ListParagraph"/>
        <w:numPr>
          <w:ilvl w:val="0"/>
          <w:numId w:val="3"/>
        </w:numPr>
      </w:pPr>
      <w:r>
        <w:rPr>
          <w:rFonts w:hint="cs"/>
          <w:rtl/>
        </w:rPr>
        <w:t xml:space="preserve">این سیستم‌ها در مجموع زمان کم‌تر، و دخالت انسانی کم‌تری برای تصویربرداری نیاز دارند، در عین حال که به کیفیت تصویر لطمه نمی‌زنند. </w:t>
      </w:r>
    </w:p>
    <w:p w14:paraId="150B7608" w14:textId="5C7BAAC2" w:rsidR="001515EC" w:rsidRDefault="001515EC" w:rsidP="001515EC">
      <w:pPr>
        <w:pStyle w:val="Heading2"/>
        <w:rPr>
          <w:rtl/>
        </w:rPr>
      </w:pPr>
      <w:r>
        <w:rPr>
          <w:rFonts w:hint="cs"/>
          <w:rtl/>
        </w:rPr>
        <w:t>قسمت ۲)</w:t>
      </w:r>
    </w:p>
    <w:p w14:paraId="760C7C05" w14:textId="54E46F9B" w:rsidR="001515EC" w:rsidRDefault="001515EC" w:rsidP="001515EC">
      <w:pPr>
        <w:rPr>
          <w:b/>
          <w:bCs/>
          <w:rtl/>
        </w:rPr>
      </w:pPr>
      <w:r>
        <w:rPr>
          <w:rFonts w:hint="cs"/>
          <w:b/>
          <w:bCs/>
          <w:rtl/>
        </w:rPr>
        <w:t>ایده و متد استفاده‌شده:</w:t>
      </w:r>
    </w:p>
    <w:p w14:paraId="71BE7F9A" w14:textId="7E006D81" w:rsidR="001515EC" w:rsidRPr="0033369A" w:rsidRDefault="001515EC" w:rsidP="001515EC">
      <w:pPr>
        <w:pStyle w:val="ListParagraph"/>
        <w:numPr>
          <w:ilvl w:val="0"/>
          <w:numId w:val="3"/>
        </w:numPr>
      </w:pPr>
      <w:r>
        <w:rPr>
          <w:rFonts w:hint="cs"/>
          <w:rtl/>
        </w:rPr>
        <w:t>ایده این مقاله، تولید تصاویر تصنعی (</w:t>
      </w:r>
      <w:r>
        <w:t>Synthetic</w:t>
      </w:r>
      <w:r>
        <w:rPr>
          <w:rFonts w:hint="cs"/>
          <w:rtl/>
        </w:rPr>
        <w:t xml:space="preserve">) </w:t>
      </w:r>
      <w:r>
        <w:t>PET</w:t>
      </w:r>
      <w:r w:rsidR="0033369A">
        <w:t xml:space="preserve"> Full Dose</w:t>
      </w:r>
      <w:r w:rsidR="0033369A">
        <w:rPr>
          <w:rFonts w:hint="cs"/>
          <w:rtl/>
        </w:rPr>
        <w:t xml:space="preserve">،‌ با استفاده از مجموعه‌ای از تصاویر </w:t>
      </w:r>
      <w:r w:rsidR="0033369A">
        <w:t>Extreme-PET</w:t>
      </w:r>
      <w:r w:rsidR="0033369A">
        <w:rPr>
          <w:rFonts w:hint="cs"/>
          <w:rtl/>
        </w:rPr>
        <w:t xml:space="preserve"> است که طی ۳۰ ثانیه، با سیستم </w:t>
      </w:r>
      <w:r w:rsidR="0033369A">
        <w:t>PET-CT</w:t>
      </w:r>
      <w:r w:rsidR="0033369A">
        <w:rPr>
          <w:rFonts w:hint="cs"/>
          <w:rtl/>
        </w:rPr>
        <w:t xml:space="preserve"> اخذ شده‌اند. طبعا تصویر </w:t>
      </w:r>
      <w:r w:rsidR="0033369A">
        <w:t>PET Full Dose</w:t>
      </w:r>
      <w:r w:rsidR="0033369A">
        <w:rPr>
          <w:rFonts w:hint="cs"/>
          <w:rtl/>
        </w:rPr>
        <w:t xml:space="preserve">، اگر به صورت واقعی گرفته شود، بیمار را به دوز بالایی از مواد رادیواکتیو </w:t>
      </w:r>
      <w:r w:rsidR="0033369A">
        <w:t>Expose</w:t>
      </w:r>
      <w:r w:rsidR="0033369A">
        <w:rPr>
          <w:rFonts w:hint="cs"/>
          <w:rtl/>
        </w:rPr>
        <w:t xml:space="preserve"> می‌کند، و در عین حال این تصویربرداری زمان زیادی می‌طلبد و با توجه به نیمه‌عمر بالای مواد رادیواکتیو، پس از تصویربرداری نیز مواد رادیواکتیو در بدن بیمار وجود خواهند داشت که این موضوع برای اطرافیان فرد نیز خطرناک است. با تولید تصاویر تصنعی از روی تصاویری که زمان کمی می‌برند، امن‌تر هستند و رزولوشن مطلوبی دارند، این ریسک‌ها از بین می‌رود. </w:t>
      </w:r>
    </w:p>
    <w:p w14:paraId="513E3653" w14:textId="7C154DAB" w:rsidR="0033369A" w:rsidRPr="0033369A" w:rsidRDefault="0033369A" w:rsidP="001515EC">
      <w:pPr>
        <w:pStyle w:val="ListParagraph"/>
        <w:numPr>
          <w:ilvl w:val="0"/>
          <w:numId w:val="3"/>
        </w:numPr>
      </w:pPr>
      <w:r>
        <w:rPr>
          <w:rFonts w:hint="cs"/>
          <w:rtl/>
        </w:rPr>
        <w:t xml:space="preserve">ورودی شبکه عصبی پیشنهادی مقاله، یک تصویر ۶ کاناله است که تصاویر </w:t>
      </w:r>
      <w:r>
        <w:t>ExtremePET</w:t>
      </w:r>
      <w:r>
        <w:rPr>
          <w:rFonts w:hint="cs"/>
          <w:rtl/>
        </w:rPr>
        <w:t xml:space="preserve">، و </w:t>
      </w:r>
      <w:r>
        <w:t>CT</w:t>
      </w:r>
      <w:r>
        <w:rPr>
          <w:rFonts w:hint="cs"/>
          <w:rtl/>
        </w:rPr>
        <w:t xml:space="preserve"> را که هرکدام در فرمت ۲.۵ بعدی هستند، که با استک‌کردن سه محور مجاور برای هر اسلایس، تصاویر ۳ کاناله ایجاد شده‌اند. </w:t>
      </w:r>
    </w:p>
    <w:p w14:paraId="4E374E1B" w14:textId="0DBE5379" w:rsidR="0033369A" w:rsidRPr="00D30157" w:rsidRDefault="0033369A" w:rsidP="001515EC">
      <w:pPr>
        <w:pStyle w:val="ListParagraph"/>
        <w:numPr>
          <w:ilvl w:val="0"/>
          <w:numId w:val="3"/>
        </w:numPr>
      </w:pPr>
      <w:r>
        <w:rPr>
          <w:rFonts w:hint="cs"/>
          <w:rtl/>
        </w:rPr>
        <w:t xml:space="preserve">معماری شبکه عصبی، بر مبنای شبکه </w:t>
      </w:r>
      <w:r>
        <w:t>pix2pixHD</w:t>
      </w:r>
      <w:r>
        <w:rPr>
          <w:rStyle w:val="FootnoteReference"/>
        </w:rPr>
        <w:footnoteReference w:id="1"/>
      </w:r>
      <w:r>
        <w:rPr>
          <w:rFonts w:hint="cs"/>
          <w:rtl/>
        </w:rPr>
        <w:t xml:space="preserve"> می‌باشد. </w:t>
      </w:r>
      <w:r w:rsidR="00D30157">
        <w:rPr>
          <w:rFonts w:hint="cs"/>
          <w:rtl/>
        </w:rPr>
        <w:t xml:space="preserve">این معماری، که نوعی از شبکه‌های </w:t>
      </w:r>
      <w:r w:rsidR="00D30157">
        <w:t>GAN</w:t>
      </w:r>
      <w:r w:rsidR="00D30157">
        <w:rPr>
          <w:rFonts w:hint="cs"/>
          <w:rtl/>
        </w:rPr>
        <w:t xml:space="preserve"> به حساب می‌آید، شامل دو </w:t>
      </w:r>
      <w:r w:rsidR="00D30157">
        <w:t>generator</w:t>
      </w:r>
      <w:r w:rsidR="00D30157">
        <w:rPr>
          <w:rFonts w:hint="cs"/>
          <w:rtl/>
        </w:rPr>
        <w:t xml:space="preserve">، و یک </w:t>
      </w:r>
      <w:r w:rsidR="00D30157">
        <w:t>discriminator</w:t>
      </w:r>
      <w:r w:rsidR="00D30157">
        <w:rPr>
          <w:rFonts w:hint="cs"/>
          <w:rtl/>
        </w:rPr>
        <w:t xml:space="preserve"> می‌باشد. دو جنریتور، با رزولوشن‌های مختلف تلاش می‌کنند که ویژگی‌های محلی،‌ و گلوبال تصویر را تجمیع کنند. </w:t>
      </w:r>
      <w:r w:rsidR="00D30157">
        <w:t>Discriminator</w:t>
      </w:r>
      <w:r w:rsidR="00D30157">
        <w:rPr>
          <w:rFonts w:hint="cs"/>
          <w:rtl/>
        </w:rPr>
        <w:t xml:space="preserve">، که شامل سه واحد جدا است که بر روی تصاویر با اسکیل متفاوت کار می‌کنند، تصاویر تولیدشده را دسته‌بندی می‌کند. </w:t>
      </w:r>
    </w:p>
    <w:p w14:paraId="44123B15" w14:textId="083A4516" w:rsidR="00D30157" w:rsidRPr="00D30157" w:rsidRDefault="00D30157" w:rsidP="001515EC">
      <w:pPr>
        <w:pStyle w:val="ListParagraph"/>
        <w:numPr>
          <w:ilvl w:val="0"/>
          <w:numId w:val="3"/>
        </w:numPr>
      </w:pPr>
      <w:r>
        <w:rPr>
          <w:rFonts w:hint="cs"/>
          <w:rtl/>
        </w:rPr>
        <w:lastRenderedPageBreak/>
        <w:t>سنجه‌های ارزیابی مدل، شامل «سنجه شاخص شباهت ساختاری» (</w:t>
      </w:r>
      <w:r>
        <w:t>SSIM</w:t>
      </w:r>
      <w:r>
        <w:rPr>
          <w:rFonts w:hint="cs"/>
          <w:rtl/>
        </w:rPr>
        <w:t>)، «پیک نرخ سیگنال به نویز» (</w:t>
      </w:r>
      <w:r>
        <w:t>PSNR</w:t>
      </w:r>
      <w:r>
        <w:rPr>
          <w:rFonts w:hint="cs"/>
          <w:rtl/>
        </w:rPr>
        <w:t xml:space="preserve">)، و خطای </w:t>
      </w:r>
      <w:r>
        <w:t>MAE</w:t>
      </w:r>
      <w:r>
        <w:rPr>
          <w:rFonts w:hint="cs"/>
          <w:rtl/>
        </w:rPr>
        <w:t xml:space="preserve"> بر پایه </w:t>
      </w:r>
      <w:r>
        <w:t>SUV</w:t>
      </w:r>
      <w:r>
        <w:rPr>
          <w:rFonts w:hint="cs"/>
          <w:rtl/>
        </w:rPr>
        <w:t xml:space="preserve"> می‌باشند. این سنجه‌ها، شباهت میان تصویر ساختگی، و تصویر واقعی </w:t>
      </w:r>
      <w:r>
        <w:t>Full Dose PET</w:t>
      </w:r>
      <w:r>
        <w:rPr>
          <w:rFonts w:hint="cs"/>
          <w:rtl/>
        </w:rPr>
        <w:t xml:space="preserve"> را می‌سنجند .</w:t>
      </w:r>
    </w:p>
    <w:p w14:paraId="4611F669" w14:textId="42C9AF5B" w:rsidR="00D30157" w:rsidRPr="00D30157" w:rsidRDefault="00D30157" w:rsidP="001515EC">
      <w:pPr>
        <w:pStyle w:val="ListParagraph"/>
        <w:numPr>
          <w:ilvl w:val="0"/>
          <w:numId w:val="3"/>
        </w:numPr>
      </w:pPr>
      <w:r>
        <w:rPr>
          <w:rFonts w:hint="cs"/>
          <w:rtl/>
        </w:rPr>
        <w:t xml:space="preserve">نتایج مقاله نشان داد که شبکه پیاده‌سازی‌شده، قادر به تولید تصاویر </w:t>
      </w:r>
      <w:r>
        <w:t>PET</w:t>
      </w:r>
      <w:r>
        <w:rPr>
          <w:rFonts w:hint="cs"/>
          <w:rtl/>
        </w:rPr>
        <w:t xml:space="preserve"> با کیفیت بالا می‌باشد که می‌تواند در یافتن جراحات،‌ و اندازه‌گیری‌های مربوط به آن‌ها کارا باشد. با این حال، مدل ارائه‌شده در جراحات بزرگ‌تر، عملکرد بهتری نسبت به جراحات کوچک‌تر دارد..</w:t>
      </w:r>
    </w:p>
    <w:p w14:paraId="48B58862" w14:textId="0756DCFA" w:rsidR="00D30157" w:rsidRDefault="00D30157" w:rsidP="00D30157">
      <w:pPr>
        <w:pStyle w:val="Heading1"/>
        <w:rPr>
          <w:rtl/>
        </w:rPr>
      </w:pPr>
      <w:r>
        <w:rPr>
          <w:rFonts w:hint="cs"/>
          <w:rtl/>
        </w:rPr>
        <w:t>سوال ششم)</w:t>
      </w:r>
    </w:p>
    <w:p w14:paraId="73C22F15" w14:textId="6D73A60B" w:rsidR="00D30157" w:rsidRDefault="00D30157" w:rsidP="00D30157">
      <w:pPr>
        <w:pStyle w:val="Heading2"/>
        <w:rPr>
          <w:rtl/>
        </w:rPr>
      </w:pPr>
      <w:r>
        <w:rPr>
          <w:rFonts w:hint="cs"/>
          <w:rtl/>
        </w:rPr>
        <w:t>قسمت الف)</w:t>
      </w:r>
    </w:p>
    <w:p w14:paraId="43022CC4" w14:textId="0FBFCD70" w:rsidR="00D30157" w:rsidRDefault="00B96AD7" w:rsidP="00D30157">
      <w:pPr>
        <w:rPr>
          <w:rtl/>
        </w:rPr>
      </w:pPr>
      <w:r>
        <w:rPr>
          <w:rFonts w:hint="cs"/>
          <w:rtl/>
        </w:rPr>
        <w:t xml:space="preserve">تصاویر پزشکی، عمدتا به خاطر عواملی نظیر مدالیتی تصویر، حرکت بیمار در طی تصویر برداری، تداخلات محیطی و ... نویزی هستند. این نویزها، می‌توانند به </w:t>
      </w:r>
      <w:r w:rsidR="000C0BCD">
        <w:rPr>
          <w:rFonts w:hint="cs"/>
          <w:rtl/>
        </w:rPr>
        <w:t xml:space="preserve">عنوان حملات تخاصمی بر روی تصویر ورودی به حساب بیایند به عملکرد، و پایداری مدل شبکه عصبی  در تخمین ضربه می‌زند. در مقاله به طور خاص به چندین نویز که </w:t>
      </w:r>
      <w:r w:rsidR="000C0BCD">
        <w:t>Multiplicative</w:t>
      </w:r>
      <w:r w:rsidR="000C0BCD">
        <w:rPr>
          <w:rFonts w:hint="cs"/>
          <w:rtl/>
        </w:rPr>
        <w:t xml:space="preserve"> هستند، از جمله نویز </w:t>
      </w:r>
      <w:r w:rsidR="000C0BCD">
        <w:t>Speckle</w:t>
      </w:r>
      <w:r w:rsidR="000C0BCD">
        <w:rPr>
          <w:rFonts w:hint="cs"/>
          <w:rtl/>
        </w:rPr>
        <w:t xml:space="preserve">، و نویز پواسونی (کوانتومی) اشاره شده‌است که در تصویربرداری‌های نظیر </w:t>
      </w:r>
      <w:r w:rsidR="000C0BCD">
        <w:t>X-Ray</w:t>
      </w:r>
      <w:r w:rsidR="000C0BCD">
        <w:rPr>
          <w:rFonts w:hint="cs"/>
          <w:rtl/>
        </w:rPr>
        <w:t xml:space="preserve"> و </w:t>
      </w:r>
      <w:r w:rsidR="000C0BCD">
        <w:t>Ultrasound</w:t>
      </w:r>
      <w:r w:rsidR="000C0BCD">
        <w:rPr>
          <w:rFonts w:hint="cs"/>
          <w:rtl/>
        </w:rPr>
        <w:t xml:space="preserve"> وجود دارند. وجود این نویزها، به علت ذات </w:t>
      </w:r>
      <w:r w:rsidR="000C0BCD">
        <w:t>Multiplicative</w:t>
      </w:r>
      <w:r w:rsidR="000C0BCD">
        <w:rPr>
          <w:rFonts w:hint="cs"/>
          <w:rtl/>
        </w:rPr>
        <w:t xml:space="preserve"> آن‌ها، باعث می‌شود فیلترهای خطی که برای </w:t>
      </w:r>
      <w:r w:rsidR="000C0BCD">
        <w:t>denoising</w:t>
      </w:r>
      <w:r w:rsidR="000C0BCD">
        <w:rPr>
          <w:rFonts w:hint="cs"/>
          <w:rtl/>
        </w:rPr>
        <w:t xml:space="preserve"> طراحی شده‌اند بر روی آن‌ها بی‌اثر باشند. </w:t>
      </w:r>
    </w:p>
    <w:p w14:paraId="411F128D" w14:textId="09DA446E" w:rsidR="000C0BCD" w:rsidRDefault="000C0BCD" w:rsidP="000C0BCD">
      <w:pPr>
        <w:pStyle w:val="Heading2"/>
        <w:rPr>
          <w:rtl/>
        </w:rPr>
      </w:pPr>
      <w:r>
        <w:rPr>
          <w:rFonts w:hint="cs"/>
          <w:rtl/>
        </w:rPr>
        <w:t>قسمت ب)</w:t>
      </w:r>
    </w:p>
    <w:p w14:paraId="6886D75D" w14:textId="3E8D7F70" w:rsidR="000C0BCD" w:rsidRDefault="000C0BCD" w:rsidP="000C0BCD">
      <w:pPr>
        <w:rPr>
          <w:b/>
          <w:bCs/>
          <w:rtl/>
        </w:rPr>
      </w:pPr>
      <w:r>
        <w:rPr>
          <w:rFonts w:hint="cs"/>
          <w:b/>
          <w:bCs/>
          <w:rtl/>
        </w:rPr>
        <w:t>چالش‌ها:</w:t>
      </w:r>
    </w:p>
    <w:p w14:paraId="2F0EE640" w14:textId="306F2C2B" w:rsidR="000C0BCD" w:rsidRPr="000C0BCD" w:rsidRDefault="000C0BCD" w:rsidP="000C0BCD">
      <w:pPr>
        <w:pStyle w:val="ListParagraph"/>
        <w:numPr>
          <w:ilvl w:val="0"/>
          <w:numId w:val="3"/>
        </w:numPr>
      </w:pPr>
      <w:r>
        <w:rPr>
          <w:rFonts w:hint="cs"/>
          <w:rtl/>
        </w:rPr>
        <w:t xml:space="preserve">کمیاب‌بودن تصاویر </w:t>
      </w:r>
      <w:r>
        <w:t>annotate</w:t>
      </w:r>
      <w:r>
        <w:rPr>
          <w:rFonts w:hint="cs"/>
          <w:rtl/>
        </w:rPr>
        <w:t xml:space="preserve"> شده پزشکی، که چالشی برای ایجاد لیبل برای مدل، و یادگیری شبکه‌های عصبی عمیق می‌باشد. </w:t>
      </w:r>
    </w:p>
    <w:p w14:paraId="3CD76DBD" w14:textId="3CB38157" w:rsidR="000C0BCD" w:rsidRPr="00990E77" w:rsidRDefault="00AE3B6A" w:rsidP="000C0BCD">
      <w:pPr>
        <w:pStyle w:val="ListParagraph"/>
        <w:numPr>
          <w:ilvl w:val="0"/>
          <w:numId w:val="3"/>
        </w:numPr>
      </w:pPr>
      <w:r>
        <w:rPr>
          <w:rFonts w:hint="cs"/>
          <w:rtl/>
        </w:rPr>
        <w:t xml:space="preserve">عدم تعادل میان کلاس‌های یک دیتاست، که می‌تواند منجر به ایجاد بایاس در تخمین مدل شبکه عصبی شود. همچنین در صورتی که دیتای آموزش شبکه، توزیع متفاوتی با دیتای واقعی که شبکه با آن تست می‌شود داشته باشد، واریانس مدل بالا خواهد رفت. </w:t>
      </w:r>
    </w:p>
    <w:p w14:paraId="793810DB" w14:textId="3300C4E5" w:rsidR="00990E77" w:rsidRPr="00990E77" w:rsidRDefault="00990E77" w:rsidP="000C0BCD">
      <w:pPr>
        <w:pStyle w:val="ListParagraph"/>
        <w:numPr>
          <w:ilvl w:val="0"/>
          <w:numId w:val="3"/>
        </w:numPr>
      </w:pPr>
      <w:r>
        <w:rPr>
          <w:rFonts w:hint="cs"/>
          <w:rtl/>
        </w:rPr>
        <w:lastRenderedPageBreak/>
        <w:t xml:space="preserve">مسائل مربوط به رعایت حریم خصوصی بیماران، و ملاحظات اخلاقی، سبب می‌شود که نتوان تصاویر پزشکی و اطلاعات همراه آن را به صورت عمومی، و متن‌باز‌، در اختیار همگان قرار داد. مقرراتی که ارگان‌های جهانی، و دولت‌های مختلف در این خصوص وضع کرده‌اند، دسترسی به دیتای کافی را دشوار می‌سازد. </w:t>
      </w:r>
    </w:p>
    <w:p w14:paraId="5076AEE4" w14:textId="10C3D3A8" w:rsidR="00990E77" w:rsidRDefault="00990E77" w:rsidP="00990E77">
      <w:pPr>
        <w:rPr>
          <w:b/>
          <w:bCs/>
          <w:rtl/>
        </w:rPr>
      </w:pPr>
      <w:r>
        <w:rPr>
          <w:rFonts w:hint="cs"/>
          <w:b/>
          <w:bCs/>
          <w:rtl/>
        </w:rPr>
        <w:t>راه‌حل‌ها:</w:t>
      </w:r>
    </w:p>
    <w:p w14:paraId="417332DF" w14:textId="51C14DE9" w:rsidR="00990E77" w:rsidRPr="00990E77" w:rsidRDefault="00990E77" w:rsidP="00990E77">
      <w:pPr>
        <w:pStyle w:val="ListParagraph"/>
        <w:numPr>
          <w:ilvl w:val="0"/>
          <w:numId w:val="3"/>
        </w:numPr>
      </w:pPr>
      <w:r>
        <w:rPr>
          <w:rFonts w:hint="cs"/>
          <w:rtl/>
        </w:rPr>
        <w:t xml:space="preserve">استفاده از راه‌کارهای </w:t>
      </w:r>
      <w:r>
        <w:t>Data Augmentation</w:t>
      </w:r>
      <w:r>
        <w:rPr>
          <w:rFonts w:hint="cs"/>
          <w:rtl/>
        </w:rPr>
        <w:t xml:space="preserve">، برای تولید تصاویر تصنعی. این راه‌کارها منجر به افزایش حجم دیتاست، تنوع آن، و تولید تصاویر جدید همزمان با حفظ ویژگی‌های تصویر اصلی می‌شود. </w:t>
      </w:r>
    </w:p>
    <w:p w14:paraId="6AE85E76" w14:textId="7D108DAA" w:rsidR="00990E77" w:rsidRPr="00990E77" w:rsidRDefault="00990E77" w:rsidP="00990E77">
      <w:pPr>
        <w:pStyle w:val="ListParagraph"/>
        <w:numPr>
          <w:ilvl w:val="0"/>
          <w:numId w:val="3"/>
        </w:numPr>
      </w:pPr>
      <w:r>
        <w:rPr>
          <w:rFonts w:hint="cs"/>
          <w:rtl/>
        </w:rPr>
        <w:t xml:space="preserve">تکنیک‌های تطبق‌ با دامنه که این امکان را میسر می‌کنند که دیتای لیبل‌دار، از یک دامین مشابه را استفاده کرده و با تکنیک‌هایی نظیر </w:t>
      </w:r>
      <w:r>
        <w:t>transfer learning</w:t>
      </w:r>
      <w:r>
        <w:rPr>
          <w:rFonts w:hint="cs"/>
          <w:rtl/>
        </w:rPr>
        <w:t xml:space="preserve">، برای دیتاستی که لیبل ندارد، لیبل ایجاد کرد. این تکنیک‌ها می‌توانند در حل مشکلات کمبود دیتا، و عدم تعادل کلاس‌ها به کار بیایند. </w:t>
      </w:r>
    </w:p>
    <w:p w14:paraId="4B44D899" w14:textId="7B7B1ED5" w:rsidR="00990E77" w:rsidRPr="00185DD4" w:rsidRDefault="00990E77" w:rsidP="00990E77">
      <w:pPr>
        <w:pStyle w:val="ListParagraph"/>
        <w:numPr>
          <w:ilvl w:val="0"/>
          <w:numId w:val="3"/>
        </w:numPr>
      </w:pPr>
      <w:r>
        <w:rPr>
          <w:rFonts w:hint="cs"/>
          <w:rtl/>
        </w:rPr>
        <w:t xml:space="preserve">استفاده از متدهایی که در عین حفظ محرمانگی داده، و پوشاندن اطلاعات هویتی بیمار، امکان اشتراک آن‌ها را، به گونه‌ای که هویت بیمار ناشناس بماند فراهم می‌کنند. </w:t>
      </w:r>
      <w:r w:rsidR="00185DD4">
        <w:rPr>
          <w:rFonts w:hint="cs"/>
          <w:rtl/>
        </w:rPr>
        <w:t xml:space="preserve">این تکنیک‌ها چند دسته دارند؛‌ یکی از آن‌ها، روش‌های </w:t>
      </w:r>
      <w:r w:rsidR="00185DD4">
        <w:t>Differential Privacy</w:t>
      </w:r>
      <w:r w:rsidR="00185DD4">
        <w:rPr>
          <w:rFonts w:hint="cs"/>
          <w:rtl/>
        </w:rPr>
        <w:t xml:space="preserve"> است که میزانی نویز کنترل‌شده به داده اضافه می‌کند، با این هدف که در عین حال که داده بتواند برای یادگیری شبکه‌های عصبی کارا باشد، نتوان با آن به اطلاعات هویتی بیمار پی برد. تکنیک‌های دیگر نیز شامل حذف اطلاعات هویتی بیماران و جایگذاری آن‌ها با اطلاعات و اسامی ساختگی است.</w:t>
      </w:r>
    </w:p>
    <w:p w14:paraId="5D279554" w14:textId="77777777" w:rsidR="00185DD4" w:rsidRDefault="00185DD4" w:rsidP="00185DD4">
      <w:pPr>
        <w:rPr>
          <w:rtl/>
        </w:rPr>
      </w:pPr>
    </w:p>
    <w:p w14:paraId="63B04E46" w14:textId="727D6F7B" w:rsidR="00185DD4" w:rsidRDefault="00185DD4" w:rsidP="00185DD4">
      <w:pPr>
        <w:pStyle w:val="Heading2"/>
        <w:rPr>
          <w:rtl/>
        </w:rPr>
      </w:pPr>
      <w:r>
        <w:rPr>
          <w:rFonts w:hint="cs"/>
          <w:rtl/>
        </w:rPr>
        <w:t>قسمت ج)</w:t>
      </w:r>
    </w:p>
    <w:p w14:paraId="182FD970" w14:textId="77777777" w:rsidR="00185DD4" w:rsidRDefault="00185DD4" w:rsidP="00185DD4">
      <w:pPr>
        <w:rPr>
          <w:rtl/>
        </w:rPr>
      </w:pPr>
      <w:r>
        <w:rPr>
          <w:rFonts w:hint="cs"/>
          <w:rtl/>
        </w:rPr>
        <w:t xml:space="preserve">معیارهای عددی، شهود کافی را در خصوص اینکه مدل طراحی شده‌ چگونه کار می‌کند، و چرا کار می‌کند به ما نمی‌دهند. این سنجه‌ها که شامل سنجه‌هایی نظیر </w:t>
      </w:r>
      <w:r>
        <w:t>f1, precision, recall, accuracy</w:t>
      </w:r>
      <w:r>
        <w:rPr>
          <w:rFonts w:hint="cs"/>
          <w:rtl/>
        </w:rPr>
        <w:t xml:space="preserve"> می‌باشند، عملکرد مدل را روی دیتاست بررسی می‌کنند، اما ایده‌ای به ما در خصوص منطق عملکرد مدل،‌ ویژگی‌هایی که در هر لایه یادگرفته‌شده است،‌ و بایاس‌های احتمالی که مدل دارد نمی‌دهند.تکنیک‌های توضیح‌پذیری تصویری،‌ که شامل تصویرسازی‌هایی نظیر هیت‌مپ، یا نقشه اکتیویتی هستند، شهود بهتری در خصوص پروسه تصمیم‌گیری مدل، و سنجش عملکرد آن در تخمین یا طبقه‌بندی می‌دهند. چند مثال از الگوریتم‌های توضیح‌پذیری </w:t>
      </w:r>
      <w:r>
        <w:t>Visual</w:t>
      </w:r>
      <w:r>
        <w:rPr>
          <w:rFonts w:hint="cs"/>
          <w:rtl/>
        </w:rPr>
        <w:t>:</w:t>
      </w:r>
    </w:p>
    <w:p w14:paraId="6CFBBA36" w14:textId="321B2743" w:rsidR="00185DD4" w:rsidRPr="00185DD4" w:rsidRDefault="00185DD4" w:rsidP="00185DD4">
      <w:pPr>
        <w:pStyle w:val="ListParagraph"/>
        <w:numPr>
          <w:ilvl w:val="0"/>
          <w:numId w:val="3"/>
        </w:numPr>
      </w:pPr>
      <w:r>
        <w:t>Class Activation Mapping</w:t>
      </w:r>
      <w:r>
        <w:rPr>
          <w:rFonts w:hint="cs"/>
          <w:rtl/>
        </w:rPr>
        <w:t xml:space="preserve"> (</w:t>
      </w:r>
      <w:r>
        <w:t>CAM</w:t>
      </w:r>
      <w:r>
        <w:rPr>
          <w:rFonts w:hint="cs"/>
          <w:rtl/>
        </w:rPr>
        <w:t>)</w:t>
      </w:r>
    </w:p>
    <w:p w14:paraId="52AFBC86" w14:textId="1744CFD0" w:rsidR="00185DD4" w:rsidRPr="00185DD4" w:rsidRDefault="00185DD4" w:rsidP="00185DD4">
      <w:pPr>
        <w:pStyle w:val="ListParagraph"/>
        <w:numPr>
          <w:ilvl w:val="0"/>
          <w:numId w:val="3"/>
        </w:numPr>
      </w:pPr>
      <w:r>
        <w:lastRenderedPageBreak/>
        <w:t xml:space="preserve">Gradient-weighted CAM </w:t>
      </w:r>
      <w:r>
        <w:rPr>
          <w:rFonts w:hint="cs"/>
          <w:rtl/>
        </w:rPr>
        <w:t xml:space="preserve"> (</w:t>
      </w:r>
      <w:r>
        <w:t>Grad-CAM</w:t>
      </w:r>
      <w:r>
        <w:rPr>
          <w:rFonts w:hint="cs"/>
          <w:rtl/>
        </w:rPr>
        <w:t>)</w:t>
      </w:r>
    </w:p>
    <w:p w14:paraId="7F2B8439" w14:textId="01DC369B" w:rsidR="00185DD4" w:rsidRPr="00185DD4" w:rsidRDefault="00185DD4" w:rsidP="00185DD4">
      <w:pPr>
        <w:pStyle w:val="ListParagraph"/>
        <w:numPr>
          <w:ilvl w:val="0"/>
          <w:numId w:val="3"/>
        </w:numPr>
      </w:pPr>
      <w:r>
        <w:t xml:space="preserve">Local Interpretable Model Agnostic Explanation </w:t>
      </w:r>
      <w:r>
        <w:rPr>
          <w:rFonts w:hint="cs"/>
          <w:rtl/>
        </w:rPr>
        <w:t xml:space="preserve"> (</w:t>
      </w:r>
      <w:r>
        <w:t>LIME</w:t>
      </w:r>
      <w:r>
        <w:rPr>
          <w:rFonts w:hint="cs"/>
          <w:rtl/>
        </w:rPr>
        <w:t>)</w:t>
      </w:r>
    </w:p>
    <w:p w14:paraId="229753C3" w14:textId="77777777" w:rsidR="00185DD4" w:rsidRDefault="00185DD4" w:rsidP="00185DD4"/>
    <w:p w14:paraId="48C23893" w14:textId="5574CD04" w:rsidR="00185DD4" w:rsidRDefault="00185DD4" w:rsidP="00185DD4">
      <w:pPr>
        <w:pStyle w:val="Heading2"/>
      </w:pPr>
      <w:r>
        <w:rPr>
          <w:rFonts w:hint="cs"/>
          <w:rtl/>
        </w:rPr>
        <w:t>قسمت د)</w:t>
      </w:r>
    </w:p>
    <w:p w14:paraId="04451B48" w14:textId="19B9B411" w:rsidR="00185DD4" w:rsidRDefault="00185DD4" w:rsidP="00185DD4">
      <w:pPr>
        <w:rPr>
          <w:rtl/>
        </w:rPr>
      </w:pPr>
      <w:r>
        <w:rPr>
          <w:rFonts w:hint="cs"/>
          <w:rtl/>
        </w:rPr>
        <w:t xml:space="preserve">تکنیک‌های </w:t>
      </w:r>
      <w:r>
        <w:t>model-agnostic</w:t>
      </w:r>
      <w:r>
        <w:rPr>
          <w:rFonts w:hint="cs"/>
          <w:rtl/>
        </w:rPr>
        <w:t>،</w:t>
      </w:r>
      <w:r w:rsidR="00E173F9">
        <w:rPr>
          <w:rFonts w:hint="cs"/>
          <w:rtl/>
        </w:rPr>
        <w:t xml:space="preserve"> نظیر </w:t>
      </w:r>
      <w:r w:rsidR="00E173F9">
        <w:t>LIME</w:t>
      </w:r>
      <w:r w:rsidR="00E173F9">
        <w:rPr>
          <w:rFonts w:hint="cs"/>
          <w:rtl/>
        </w:rPr>
        <w:t>،</w:t>
      </w:r>
      <w:r>
        <w:rPr>
          <w:rFonts w:hint="cs"/>
          <w:rtl/>
        </w:rPr>
        <w:t xml:space="preserve"> همان‌طور که از نام‌شان پیداست، دامنه </w:t>
      </w:r>
      <w:r w:rsidR="00E173F9">
        <w:rPr>
          <w:rFonts w:hint="cs"/>
          <w:rtl/>
        </w:rPr>
        <w:t xml:space="preserve">مسئله را در نظر نمی‌گیرند و مستقل از آن هستند. این امر باعث می‌شود این تیکنیک‌ها، طیف وسیعی از کارکردها را داشته باشند. از سوی دیگر، این رویکرد که مستقل از مدل است، باعث می‌شود این روش‌ها جزئیات، و پیچیدگی‌های مختص مدل و مسئله را کپچر نکنند و در کانتکس‌های خاص، دقت کم‌تری داشته‌باشند. </w:t>
      </w:r>
    </w:p>
    <w:p w14:paraId="45FA0094" w14:textId="46DA9956" w:rsidR="00E173F9" w:rsidRPr="00185DD4" w:rsidRDefault="00E173F9" w:rsidP="00185DD4">
      <w:pPr>
        <w:rPr>
          <w:rFonts w:hint="cs"/>
          <w:rtl/>
        </w:rPr>
      </w:pPr>
      <w:r>
        <w:rPr>
          <w:rFonts w:hint="cs"/>
          <w:rtl/>
        </w:rPr>
        <w:t xml:space="preserve">تکنیک‌های </w:t>
      </w:r>
      <w:r>
        <w:t>model-specific</w:t>
      </w:r>
      <w:r>
        <w:rPr>
          <w:rFonts w:hint="cs"/>
          <w:rtl/>
        </w:rPr>
        <w:t xml:space="preserve">، نظیر </w:t>
      </w:r>
      <w:r>
        <w:t>CAM</w:t>
      </w:r>
      <w:r>
        <w:rPr>
          <w:rFonts w:hint="cs"/>
          <w:rtl/>
        </w:rPr>
        <w:t xml:space="preserve"> و </w:t>
      </w:r>
      <w:r>
        <w:t>Grad-CAM</w:t>
      </w:r>
      <w:r>
        <w:rPr>
          <w:rFonts w:hint="cs"/>
          <w:rtl/>
        </w:rPr>
        <w:t xml:space="preserve">، مکانیزم‌های درونی مدل را بررسی و استفاده می‌کنند تا هیت‌مپ‌هایی تفسیر‌پذیر، که خاص مدل هستند را تولید کنند. این موضوع، نقص تکنیک‌های </w:t>
      </w:r>
      <w:r>
        <w:t>model-agnostic</w:t>
      </w:r>
      <w:r>
        <w:rPr>
          <w:rFonts w:hint="cs"/>
          <w:rtl/>
        </w:rPr>
        <w:t xml:space="preserve"> را رفع‌ می‌کند، اما در عین حال سبب می‌شود پیاده‌سازی این تکنیک‌ها پیچیده بوده، و طیف کاربرد آن‌ها بسیار محدودتر از روش‌های </w:t>
      </w:r>
      <w:r>
        <w:t>model-agnostic</w:t>
      </w:r>
      <w:r>
        <w:rPr>
          <w:rFonts w:hint="cs"/>
          <w:rtl/>
        </w:rPr>
        <w:t xml:space="preserve"> باشد. </w:t>
      </w:r>
    </w:p>
    <w:p w14:paraId="3936DB96" w14:textId="77777777" w:rsidR="00185DD4" w:rsidRPr="00185DD4" w:rsidRDefault="00185DD4" w:rsidP="00185DD4">
      <w:pPr>
        <w:rPr>
          <w:rFonts w:hint="cs"/>
        </w:rPr>
      </w:pPr>
    </w:p>
    <w:sectPr w:rsidR="00185DD4" w:rsidRPr="00185DD4" w:rsidSect="0087201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8032" w14:textId="77777777" w:rsidR="00104B54" w:rsidRDefault="00104B54" w:rsidP="002D2464">
      <w:r>
        <w:separator/>
      </w:r>
    </w:p>
  </w:endnote>
  <w:endnote w:type="continuationSeparator" w:id="0">
    <w:p w14:paraId="05BE7778" w14:textId="77777777" w:rsidR="00104B54" w:rsidRDefault="00104B54" w:rsidP="002D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319B" w14:textId="77777777" w:rsidR="00104B54" w:rsidRDefault="00104B54" w:rsidP="002D2464">
      <w:r>
        <w:separator/>
      </w:r>
    </w:p>
  </w:footnote>
  <w:footnote w:type="continuationSeparator" w:id="0">
    <w:p w14:paraId="041248A5" w14:textId="77777777" w:rsidR="00104B54" w:rsidRDefault="00104B54" w:rsidP="002D2464">
      <w:r>
        <w:continuationSeparator/>
      </w:r>
    </w:p>
  </w:footnote>
  <w:footnote w:id="1">
    <w:p w14:paraId="18F5DFC6" w14:textId="59E1C512" w:rsidR="0033369A" w:rsidRDefault="0033369A">
      <w:pPr>
        <w:pStyle w:val="FootnoteText"/>
      </w:pPr>
      <w:r>
        <w:rPr>
          <w:rStyle w:val="FootnoteReference"/>
        </w:rPr>
        <w:footnoteRef/>
      </w:r>
      <w:r>
        <w:rPr>
          <w:rtl/>
        </w:rPr>
        <w:t xml:space="preserve"> </w:t>
      </w:r>
      <w:hyperlink r:id="rId1" w:history="1">
        <w:r>
          <w:rPr>
            <w:rStyle w:val="Hyperlink"/>
          </w:rPr>
          <w:t>NVIDIA/pix2pixHD: Synthesizing and manipulating 2048x1024 images with conditional GANs (github.com)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119D19A7" w:rsidR="00344B8E" w:rsidRPr="002D2464" w:rsidRDefault="002D2464" w:rsidP="002D2464">
    <w:pPr>
      <w:pStyle w:val="Title"/>
      <w:rPr>
        <w:rtl/>
      </w:rPr>
    </w:pPr>
    <w:r w:rsidRPr="002D2464">
      <w:rPr>
        <w:rFonts w:hint="cs"/>
        <w:rtl/>
      </w:rPr>
      <w:t>تحلیل هوشمند تصاویر پزشکی</w:t>
    </w:r>
  </w:p>
  <w:p w14:paraId="76CCA5EB" w14:textId="710A4B04" w:rsidR="00CF3C45" w:rsidRPr="00CF3C45" w:rsidRDefault="005D0C37" w:rsidP="002D2464">
    <w:pPr>
      <w:pStyle w:val="Title"/>
      <w:rPr>
        <w:rtl/>
      </w:rPr>
    </w:pPr>
    <w:r>
      <w:rPr>
        <w:rFonts w:hint="cs"/>
        <w:rtl/>
      </w:rPr>
      <w:t xml:space="preserve">تمرین </w:t>
    </w:r>
    <w:r w:rsidR="002D2464">
      <w:rPr>
        <w:rFonts w:hint="cs"/>
        <w:rtl/>
      </w:rPr>
      <w:t>دوم، قسمت تئوری</w:t>
    </w:r>
  </w:p>
  <w:p w14:paraId="7BE26914" w14:textId="616C3F33" w:rsidR="00CF3C45" w:rsidRPr="002D2464" w:rsidRDefault="00344B8E" w:rsidP="002D2464">
    <w:pPr>
      <w:rPr>
        <w:rtl/>
      </w:rPr>
    </w:pPr>
    <w:r w:rsidRPr="002D2464">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38B"/>
    <w:multiLevelType w:val="hybridMultilevel"/>
    <w:tmpl w:val="B04E4982"/>
    <w:lvl w:ilvl="0" w:tplc="3E28D2F6">
      <w:numFmt w:val="bullet"/>
      <w:lvlText w:val="-"/>
      <w:lvlJc w:val="left"/>
      <w:pPr>
        <w:ind w:left="720" w:hanging="360"/>
      </w:pPr>
      <w:rPr>
        <w:rFonts w:ascii="Vazir" w:eastAsiaTheme="minorHAnsi" w:hAnsi="Vazir"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2"/>
  </w:num>
  <w:num w:numId="2" w16cid:durableId="1756126876">
    <w:abstractNumId w:val="1"/>
  </w:num>
  <w:num w:numId="3" w16cid:durableId="145852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278C6"/>
    <w:rsid w:val="00030DC1"/>
    <w:rsid w:val="00037229"/>
    <w:rsid w:val="0004500C"/>
    <w:rsid w:val="0005425E"/>
    <w:rsid w:val="0005582E"/>
    <w:rsid w:val="0007356B"/>
    <w:rsid w:val="00073B71"/>
    <w:rsid w:val="00076F53"/>
    <w:rsid w:val="00077025"/>
    <w:rsid w:val="0008433E"/>
    <w:rsid w:val="000879E7"/>
    <w:rsid w:val="00092939"/>
    <w:rsid w:val="000A3840"/>
    <w:rsid w:val="000B5462"/>
    <w:rsid w:val="000C0B19"/>
    <w:rsid w:val="000C0BCD"/>
    <w:rsid w:val="000C2F5B"/>
    <w:rsid w:val="000F2413"/>
    <w:rsid w:val="000F2444"/>
    <w:rsid w:val="00104B54"/>
    <w:rsid w:val="00107E88"/>
    <w:rsid w:val="001109CC"/>
    <w:rsid w:val="00135300"/>
    <w:rsid w:val="00140C22"/>
    <w:rsid w:val="001515EC"/>
    <w:rsid w:val="00152A79"/>
    <w:rsid w:val="0015319D"/>
    <w:rsid w:val="00162602"/>
    <w:rsid w:val="0018386B"/>
    <w:rsid w:val="00185DD4"/>
    <w:rsid w:val="001864CE"/>
    <w:rsid w:val="00191EDD"/>
    <w:rsid w:val="001B1AB4"/>
    <w:rsid w:val="001C091D"/>
    <w:rsid w:val="00211782"/>
    <w:rsid w:val="00214425"/>
    <w:rsid w:val="0021507F"/>
    <w:rsid w:val="0022716C"/>
    <w:rsid w:val="0025367B"/>
    <w:rsid w:val="00294751"/>
    <w:rsid w:val="002C4EC5"/>
    <w:rsid w:val="002C669B"/>
    <w:rsid w:val="002C7DFD"/>
    <w:rsid w:val="002D2464"/>
    <w:rsid w:val="002D24E2"/>
    <w:rsid w:val="002D63D7"/>
    <w:rsid w:val="002E6C88"/>
    <w:rsid w:val="002E73CB"/>
    <w:rsid w:val="003268D0"/>
    <w:rsid w:val="00326CA4"/>
    <w:rsid w:val="0033369A"/>
    <w:rsid w:val="00344B8E"/>
    <w:rsid w:val="00354FB2"/>
    <w:rsid w:val="003815F3"/>
    <w:rsid w:val="00383980"/>
    <w:rsid w:val="0038428C"/>
    <w:rsid w:val="003A55F9"/>
    <w:rsid w:val="003B29A0"/>
    <w:rsid w:val="003E0033"/>
    <w:rsid w:val="003E4551"/>
    <w:rsid w:val="0041188C"/>
    <w:rsid w:val="00414950"/>
    <w:rsid w:val="004369D8"/>
    <w:rsid w:val="00437161"/>
    <w:rsid w:val="004744E5"/>
    <w:rsid w:val="00486CAA"/>
    <w:rsid w:val="004D7500"/>
    <w:rsid w:val="004E2F29"/>
    <w:rsid w:val="004F13D2"/>
    <w:rsid w:val="005020EF"/>
    <w:rsid w:val="00506AD9"/>
    <w:rsid w:val="0052131E"/>
    <w:rsid w:val="005367EE"/>
    <w:rsid w:val="00544301"/>
    <w:rsid w:val="005638AD"/>
    <w:rsid w:val="00577BA3"/>
    <w:rsid w:val="005C23D4"/>
    <w:rsid w:val="005C5DB7"/>
    <w:rsid w:val="005D0C37"/>
    <w:rsid w:val="005D13D3"/>
    <w:rsid w:val="005D28B5"/>
    <w:rsid w:val="005D32E3"/>
    <w:rsid w:val="005E42D3"/>
    <w:rsid w:val="005F1B56"/>
    <w:rsid w:val="006054F8"/>
    <w:rsid w:val="00626783"/>
    <w:rsid w:val="006400DF"/>
    <w:rsid w:val="00644B50"/>
    <w:rsid w:val="006523E3"/>
    <w:rsid w:val="00676B10"/>
    <w:rsid w:val="0068351F"/>
    <w:rsid w:val="006865C4"/>
    <w:rsid w:val="006A36F6"/>
    <w:rsid w:val="006B7FB6"/>
    <w:rsid w:val="006C187D"/>
    <w:rsid w:val="006D5D90"/>
    <w:rsid w:val="006E352A"/>
    <w:rsid w:val="006E5CCD"/>
    <w:rsid w:val="006E6D92"/>
    <w:rsid w:val="00723662"/>
    <w:rsid w:val="0075723A"/>
    <w:rsid w:val="007C5638"/>
    <w:rsid w:val="007D541A"/>
    <w:rsid w:val="007D5FBE"/>
    <w:rsid w:val="007F50EA"/>
    <w:rsid w:val="00813FF8"/>
    <w:rsid w:val="00831F13"/>
    <w:rsid w:val="00837CCF"/>
    <w:rsid w:val="0084567B"/>
    <w:rsid w:val="00851A66"/>
    <w:rsid w:val="00853909"/>
    <w:rsid w:val="0087201C"/>
    <w:rsid w:val="00877A6E"/>
    <w:rsid w:val="00877B9A"/>
    <w:rsid w:val="00884F8E"/>
    <w:rsid w:val="008924EA"/>
    <w:rsid w:val="008A3BA7"/>
    <w:rsid w:val="008C0DC4"/>
    <w:rsid w:val="008C53B6"/>
    <w:rsid w:val="008D5770"/>
    <w:rsid w:val="008E196F"/>
    <w:rsid w:val="008E3995"/>
    <w:rsid w:val="009026D0"/>
    <w:rsid w:val="00903213"/>
    <w:rsid w:val="009069F3"/>
    <w:rsid w:val="00912500"/>
    <w:rsid w:val="00921133"/>
    <w:rsid w:val="0092419B"/>
    <w:rsid w:val="00932541"/>
    <w:rsid w:val="00946E66"/>
    <w:rsid w:val="00957DDC"/>
    <w:rsid w:val="00966294"/>
    <w:rsid w:val="0097412C"/>
    <w:rsid w:val="0097448C"/>
    <w:rsid w:val="00990E77"/>
    <w:rsid w:val="009936D6"/>
    <w:rsid w:val="009A153C"/>
    <w:rsid w:val="009B0C46"/>
    <w:rsid w:val="009B4C06"/>
    <w:rsid w:val="009C665A"/>
    <w:rsid w:val="009D4A42"/>
    <w:rsid w:val="009F0981"/>
    <w:rsid w:val="009F0AEB"/>
    <w:rsid w:val="00A06476"/>
    <w:rsid w:val="00A247FC"/>
    <w:rsid w:val="00A42E7B"/>
    <w:rsid w:val="00A51E04"/>
    <w:rsid w:val="00A77ABF"/>
    <w:rsid w:val="00A86750"/>
    <w:rsid w:val="00AB1D61"/>
    <w:rsid w:val="00AB58A8"/>
    <w:rsid w:val="00AD15B6"/>
    <w:rsid w:val="00AD3F18"/>
    <w:rsid w:val="00AE3B6A"/>
    <w:rsid w:val="00AE3B70"/>
    <w:rsid w:val="00AE46EE"/>
    <w:rsid w:val="00AE4FD9"/>
    <w:rsid w:val="00AE5593"/>
    <w:rsid w:val="00AF325B"/>
    <w:rsid w:val="00B06FDA"/>
    <w:rsid w:val="00B11860"/>
    <w:rsid w:val="00B2698D"/>
    <w:rsid w:val="00B43BB9"/>
    <w:rsid w:val="00B56BE0"/>
    <w:rsid w:val="00B64821"/>
    <w:rsid w:val="00B735D3"/>
    <w:rsid w:val="00B75971"/>
    <w:rsid w:val="00B91272"/>
    <w:rsid w:val="00B94751"/>
    <w:rsid w:val="00B96AD7"/>
    <w:rsid w:val="00BB1B94"/>
    <w:rsid w:val="00BB2DBF"/>
    <w:rsid w:val="00BC2A91"/>
    <w:rsid w:val="00BD1C65"/>
    <w:rsid w:val="00BD36BC"/>
    <w:rsid w:val="00BF4DAC"/>
    <w:rsid w:val="00BF62C0"/>
    <w:rsid w:val="00BF673D"/>
    <w:rsid w:val="00C05E26"/>
    <w:rsid w:val="00C510CE"/>
    <w:rsid w:val="00C553B6"/>
    <w:rsid w:val="00C5658B"/>
    <w:rsid w:val="00C7325C"/>
    <w:rsid w:val="00C909A2"/>
    <w:rsid w:val="00CC678A"/>
    <w:rsid w:val="00CD2D90"/>
    <w:rsid w:val="00CD3009"/>
    <w:rsid w:val="00CF3C45"/>
    <w:rsid w:val="00D01E9A"/>
    <w:rsid w:val="00D13327"/>
    <w:rsid w:val="00D165E1"/>
    <w:rsid w:val="00D30157"/>
    <w:rsid w:val="00D32551"/>
    <w:rsid w:val="00D547EC"/>
    <w:rsid w:val="00D84483"/>
    <w:rsid w:val="00DA31AF"/>
    <w:rsid w:val="00DA5C90"/>
    <w:rsid w:val="00DA77BD"/>
    <w:rsid w:val="00DB6DB1"/>
    <w:rsid w:val="00DC2693"/>
    <w:rsid w:val="00DD486E"/>
    <w:rsid w:val="00DE3EB7"/>
    <w:rsid w:val="00E12973"/>
    <w:rsid w:val="00E154A8"/>
    <w:rsid w:val="00E173F9"/>
    <w:rsid w:val="00E1740B"/>
    <w:rsid w:val="00E317C6"/>
    <w:rsid w:val="00E45D6E"/>
    <w:rsid w:val="00E621BB"/>
    <w:rsid w:val="00E74DCC"/>
    <w:rsid w:val="00E901B1"/>
    <w:rsid w:val="00EB2194"/>
    <w:rsid w:val="00EB4D06"/>
    <w:rsid w:val="00EC391A"/>
    <w:rsid w:val="00ED453F"/>
    <w:rsid w:val="00F01932"/>
    <w:rsid w:val="00F03B31"/>
    <w:rsid w:val="00F21488"/>
    <w:rsid w:val="00F327EB"/>
    <w:rsid w:val="00F33380"/>
    <w:rsid w:val="00F43047"/>
    <w:rsid w:val="00F64C74"/>
    <w:rsid w:val="00F66440"/>
    <w:rsid w:val="00F965DF"/>
    <w:rsid w:val="00FA5F8A"/>
    <w:rsid w:val="00FB097C"/>
    <w:rsid w:val="00FB3621"/>
    <w:rsid w:val="00FB5F92"/>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chartTrackingRefBased/>
  <w15:docId w15:val="{30993AAF-1914-40F8-AEAD-E8A404C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464"/>
    <w:pPr>
      <w:bidi/>
      <w:spacing w:line="276" w:lineRule="auto"/>
      <w:jc w:val="both"/>
    </w:pPr>
    <w:rPr>
      <w:rFonts w:ascii="Vazir" w:hAnsi="Vazir" w:cs="B Lotus"/>
      <w:sz w:val="26"/>
      <w:szCs w:val="26"/>
      <w:lang w:bidi="fa-IR"/>
    </w:rPr>
  </w:style>
  <w:style w:type="paragraph" w:styleId="Heading1">
    <w:name w:val="heading 1"/>
    <w:basedOn w:val="Normal"/>
    <w:next w:val="Normal"/>
    <w:link w:val="Heading1Char"/>
    <w:autoRedefine/>
    <w:uiPriority w:val="9"/>
    <w:qFormat/>
    <w:rsid w:val="005367EE"/>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2D2464"/>
    <w:pPr>
      <w:outlineLvl w:val="1"/>
    </w:pPr>
    <w:rPr>
      <w:b/>
      <w:bCs/>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2D2464"/>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2D2464"/>
    <w:rPr>
      <w:rFonts w:asciiTheme="majorHAnsi" w:eastAsiaTheme="majorEastAsia" w:hAnsiTheme="majorHAnsi" w:cs="B Lotus"/>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5367EE"/>
    <w:rPr>
      <w:rFonts w:ascii="Vazir" w:eastAsiaTheme="majorEastAsia" w:hAnsi="Vazir" w:cs="B Lotus"/>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2D2464"/>
    <w:rPr>
      <w:rFonts w:ascii="Vazir" w:hAnsi="Vazir" w:cs="B Lotus"/>
      <w:b/>
      <w:bCs/>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73534">
      <w:bodyDiv w:val="1"/>
      <w:marLeft w:val="0"/>
      <w:marRight w:val="0"/>
      <w:marTop w:val="0"/>
      <w:marBottom w:val="0"/>
      <w:divBdr>
        <w:top w:val="none" w:sz="0" w:space="0" w:color="auto"/>
        <w:left w:val="none" w:sz="0" w:space="0" w:color="auto"/>
        <w:bottom w:val="none" w:sz="0" w:space="0" w:color="auto"/>
        <w:right w:val="none" w:sz="0" w:space="0" w:color="auto"/>
      </w:divBdr>
      <w:divsChild>
        <w:div w:id="190726882">
          <w:marLeft w:val="0"/>
          <w:marRight w:val="0"/>
          <w:marTop w:val="0"/>
          <w:marBottom w:val="0"/>
          <w:divBdr>
            <w:top w:val="none" w:sz="0" w:space="0" w:color="auto"/>
            <w:left w:val="none" w:sz="0" w:space="0" w:color="auto"/>
            <w:bottom w:val="none" w:sz="0" w:space="0" w:color="auto"/>
            <w:right w:val="none" w:sz="0" w:space="0" w:color="auto"/>
          </w:divBdr>
          <w:divsChild>
            <w:div w:id="1652053212">
              <w:marLeft w:val="0"/>
              <w:marRight w:val="0"/>
              <w:marTop w:val="0"/>
              <w:marBottom w:val="0"/>
              <w:divBdr>
                <w:top w:val="none" w:sz="0" w:space="0" w:color="auto"/>
                <w:left w:val="none" w:sz="0" w:space="0" w:color="auto"/>
                <w:bottom w:val="none" w:sz="0" w:space="0" w:color="auto"/>
                <w:right w:val="none" w:sz="0" w:space="0" w:color="auto"/>
              </w:divBdr>
            </w:div>
            <w:div w:id="798425313">
              <w:marLeft w:val="0"/>
              <w:marRight w:val="0"/>
              <w:marTop w:val="0"/>
              <w:marBottom w:val="0"/>
              <w:divBdr>
                <w:top w:val="none" w:sz="0" w:space="0" w:color="auto"/>
                <w:left w:val="none" w:sz="0" w:space="0" w:color="auto"/>
                <w:bottom w:val="none" w:sz="0" w:space="0" w:color="auto"/>
                <w:right w:val="none" w:sz="0" w:space="0" w:color="auto"/>
              </w:divBdr>
            </w:div>
            <w:div w:id="917321706">
              <w:marLeft w:val="0"/>
              <w:marRight w:val="0"/>
              <w:marTop w:val="0"/>
              <w:marBottom w:val="0"/>
              <w:divBdr>
                <w:top w:val="none" w:sz="0" w:space="0" w:color="auto"/>
                <w:left w:val="none" w:sz="0" w:space="0" w:color="auto"/>
                <w:bottom w:val="none" w:sz="0" w:space="0" w:color="auto"/>
                <w:right w:val="none" w:sz="0" w:space="0" w:color="auto"/>
              </w:divBdr>
            </w:div>
            <w:div w:id="440076470">
              <w:marLeft w:val="0"/>
              <w:marRight w:val="0"/>
              <w:marTop w:val="0"/>
              <w:marBottom w:val="0"/>
              <w:divBdr>
                <w:top w:val="none" w:sz="0" w:space="0" w:color="auto"/>
                <w:left w:val="none" w:sz="0" w:space="0" w:color="auto"/>
                <w:bottom w:val="none" w:sz="0" w:space="0" w:color="auto"/>
                <w:right w:val="none" w:sz="0" w:space="0" w:color="auto"/>
              </w:divBdr>
            </w:div>
            <w:div w:id="1003321977">
              <w:marLeft w:val="0"/>
              <w:marRight w:val="0"/>
              <w:marTop w:val="0"/>
              <w:marBottom w:val="0"/>
              <w:divBdr>
                <w:top w:val="none" w:sz="0" w:space="0" w:color="auto"/>
                <w:left w:val="none" w:sz="0" w:space="0" w:color="auto"/>
                <w:bottom w:val="none" w:sz="0" w:space="0" w:color="auto"/>
                <w:right w:val="none" w:sz="0" w:space="0" w:color="auto"/>
              </w:divBdr>
            </w:div>
            <w:div w:id="7032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VIDIA/pix2pix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78</cp:revision>
  <cp:lastPrinted>2023-04-08T03:46:00Z</cp:lastPrinted>
  <dcterms:created xsi:type="dcterms:W3CDTF">2023-04-29T19:40:00Z</dcterms:created>
  <dcterms:modified xsi:type="dcterms:W3CDTF">2023-11-07T20:10:00Z</dcterms:modified>
</cp:coreProperties>
</file>