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91F" w14:textId="0D4024B9" w:rsidR="002C4EC5" w:rsidRDefault="00344B8E" w:rsidP="008D1F9A">
      <w:pPr>
        <w:pStyle w:val="Heading1"/>
      </w:pPr>
      <w:r w:rsidRPr="0037164B">
        <w:t xml:space="preserve"> </w:t>
      </w:r>
      <w:r w:rsidRPr="0037164B">
        <w:rPr>
          <w:rtl/>
        </w:rPr>
        <w:t xml:space="preserve"> </w:t>
      </w:r>
      <w:r w:rsidR="0038664A" w:rsidRPr="0037164B">
        <w:rPr>
          <w:rtl/>
        </w:rPr>
        <w:t>سوال اول</w:t>
      </w:r>
      <w:r w:rsidR="00CA2D72">
        <w:rPr>
          <w:rFonts w:hint="cs"/>
          <w:rtl/>
        </w:rPr>
        <w:t xml:space="preserve">: </w:t>
      </w:r>
      <w:r w:rsidR="000E69FA" w:rsidRPr="000E69FA">
        <w:t>Object Detection</w:t>
      </w:r>
    </w:p>
    <w:p w14:paraId="2908DCDC" w14:textId="03B1F0C7" w:rsidR="001D63C7" w:rsidRDefault="001D63C7" w:rsidP="001D63C7">
      <w:pPr>
        <w:pStyle w:val="Heading2"/>
        <w:rPr>
          <w:b/>
          <w:bCs/>
          <w:rtl/>
        </w:rPr>
      </w:pPr>
      <w:r>
        <w:rPr>
          <w:rFonts w:hint="cs"/>
          <w:b/>
          <w:bCs/>
          <w:rtl/>
        </w:rPr>
        <w:t>منابع استفاده‌شده در پاسخ به سوال:</w:t>
      </w:r>
    </w:p>
    <w:p w14:paraId="1B82B7CC" w14:textId="0237130F" w:rsidR="001D63C7" w:rsidRDefault="009D2569" w:rsidP="001D63C7">
      <w:pPr>
        <w:rPr>
          <w:rtl/>
        </w:rPr>
      </w:pPr>
      <w:hyperlink r:id="rId8" w:history="1">
        <w:r w:rsidRPr="009D2569">
          <w:rPr>
            <w:color w:val="0000FF"/>
            <w:u w:val="single"/>
          </w:rPr>
          <w:t>Object detection: the reference architectures in medical imaging (imaios.com)</w:t>
        </w:r>
      </w:hyperlink>
    </w:p>
    <w:p w14:paraId="13D83462" w14:textId="7AABA757" w:rsidR="009D2569" w:rsidRDefault="009D2569" w:rsidP="009D2569">
      <w:pPr>
        <w:rPr>
          <w:rtl/>
        </w:rPr>
      </w:pPr>
      <w:hyperlink r:id="rId9" w:history="1">
        <w:r>
          <w:rPr>
            <w:rStyle w:val="Hyperlink"/>
          </w:rPr>
          <w:t>[1803.08707] Optimizing the Trade-off between Single-Stage and Two-Stage Object Detectors using Image Difficulty Prediction (arxiv.org)</w:t>
        </w:r>
      </w:hyperlink>
    </w:p>
    <w:p w14:paraId="7D3010F7" w14:textId="77777777" w:rsidR="001D63C7" w:rsidRPr="001D63C7" w:rsidRDefault="001D63C7" w:rsidP="001D63C7">
      <w:pPr>
        <w:rPr>
          <w:rtl/>
        </w:rPr>
      </w:pPr>
    </w:p>
    <w:p w14:paraId="29562BA4" w14:textId="0CD473DD" w:rsidR="001D63C7" w:rsidRPr="001D63C7" w:rsidRDefault="001D63C7" w:rsidP="00186344">
      <w:pPr>
        <w:pStyle w:val="Heading2"/>
        <w:rPr>
          <w:rtl/>
        </w:rPr>
      </w:pPr>
      <w:r w:rsidRPr="001D63C7">
        <w:rPr>
          <w:rFonts w:hint="cs"/>
          <w:rtl/>
        </w:rPr>
        <w:t>(الف)</w:t>
      </w:r>
      <w:r w:rsidRPr="001D63C7">
        <w:rPr>
          <w:rtl/>
        </w:rPr>
        <w:t xml:space="preserve"> آشکارسازها</w:t>
      </w:r>
      <w:r w:rsidRPr="001D63C7">
        <w:rPr>
          <w:rFonts w:hint="cs"/>
          <w:rtl/>
        </w:rPr>
        <w:t>ی</w:t>
      </w:r>
      <w:r w:rsidRPr="001D63C7">
        <w:rPr>
          <w:rtl/>
        </w:rPr>
        <w:t xml:space="preserve"> تک مرحله</w:t>
      </w:r>
      <w:r>
        <w:rPr>
          <w:rFonts w:hint="cs"/>
          <w:rtl/>
        </w:rPr>
        <w:t>‌</w:t>
      </w:r>
      <w:r w:rsidRPr="001D63C7">
        <w:rPr>
          <w:rtl/>
        </w:rPr>
        <w:t>ا</w:t>
      </w:r>
      <w:r w:rsidRPr="001D63C7">
        <w:rPr>
          <w:rFonts w:hint="cs"/>
          <w:rtl/>
        </w:rPr>
        <w:t>ی</w:t>
      </w:r>
    </w:p>
    <w:p w14:paraId="02D8A1EA" w14:textId="3F7A3F4D" w:rsidR="001D63C7" w:rsidRDefault="009D2569" w:rsidP="0018634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این مدل‌ها، </w:t>
      </w:r>
      <w:r w:rsidR="001D63C7">
        <w:rPr>
          <w:rtl/>
        </w:rPr>
        <w:t>تشخ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ص</w:t>
      </w:r>
      <w:r w:rsidR="001D63C7">
        <w:rPr>
          <w:rtl/>
        </w:rPr>
        <w:t xml:space="preserve"> ش</w:t>
      </w:r>
      <w:r w:rsidR="001D63C7">
        <w:rPr>
          <w:rFonts w:hint="cs"/>
          <w:rtl/>
        </w:rPr>
        <w:t>ی</w:t>
      </w:r>
      <w:r w:rsidR="001D63C7">
        <w:rPr>
          <w:rtl/>
        </w:rPr>
        <w:t xml:space="preserve"> را به عنوان 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ک</w:t>
      </w:r>
      <w:r w:rsidR="001D63C7">
        <w:rPr>
          <w:rtl/>
        </w:rPr>
        <w:t xml:space="preserve"> مسئله پ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ش</w:t>
      </w:r>
      <w:r>
        <w:rPr>
          <w:rFonts w:hint="cs"/>
          <w:rtl/>
        </w:rPr>
        <w:t>‌</w:t>
      </w:r>
      <w:r w:rsidR="001D63C7">
        <w:rPr>
          <w:rtl/>
        </w:rPr>
        <w:t>ب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ن</w:t>
      </w:r>
      <w:r w:rsidR="001D63C7">
        <w:rPr>
          <w:rFonts w:hint="cs"/>
          <w:rtl/>
        </w:rPr>
        <w:t>ی</w:t>
      </w:r>
      <w:r w:rsidR="001D63C7">
        <w:rPr>
          <w:rtl/>
        </w:rPr>
        <w:t xml:space="preserve"> ساده م</w:t>
      </w:r>
      <w:r w:rsidR="001D63C7">
        <w:rPr>
          <w:rFonts w:hint="cs"/>
          <w:rtl/>
        </w:rPr>
        <w:t>ی</w:t>
      </w:r>
      <w:r>
        <w:rPr>
          <w:rFonts w:hint="cs"/>
          <w:rtl/>
        </w:rPr>
        <w:t>‌</w:t>
      </w:r>
      <w:r w:rsidR="001D63C7">
        <w:rPr>
          <w:rtl/>
        </w:rPr>
        <w:t>دان</w:t>
      </w:r>
      <w:r>
        <w:rPr>
          <w:rFonts w:hint="cs"/>
          <w:rtl/>
        </w:rPr>
        <w:t>ن</w:t>
      </w:r>
      <w:r w:rsidR="001D63C7">
        <w:rPr>
          <w:rtl/>
        </w:rPr>
        <w:t>د که احتمالات</w:t>
      </w:r>
      <w:r>
        <w:rPr>
          <w:rFonts w:hint="cs"/>
          <w:rtl/>
        </w:rPr>
        <w:t xml:space="preserve"> کلاس‌ها </w:t>
      </w:r>
      <w:r w:rsidR="001D63C7">
        <w:rPr>
          <w:rtl/>
        </w:rPr>
        <w:t xml:space="preserve">و مختصات </w:t>
      </w:r>
      <w:r>
        <w:t>Bounding Box</w:t>
      </w:r>
      <w:r w:rsidR="001D63C7">
        <w:rPr>
          <w:rtl/>
        </w:rPr>
        <w:t xml:space="preserve"> را مستق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ماً</w:t>
      </w:r>
      <w:r w:rsidR="001D63C7">
        <w:rPr>
          <w:rtl/>
        </w:rPr>
        <w:t xml:space="preserve"> از تصو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ر</w:t>
      </w:r>
      <w:r w:rsidR="001D63C7">
        <w:rPr>
          <w:rtl/>
        </w:rPr>
        <w:t xml:space="preserve"> ورود</w:t>
      </w:r>
      <w:r w:rsidR="001D63C7">
        <w:rPr>
          <w:rFonts w:hint="cs"/>
          <w:rtl/>
        </w:rPr>
        <w:t>ی</w:t>
      </w:r>
      <w:r w:rsidR="001D63C7">
        <w:rPr>
          <w:rtl/>
        </w:rPr>
        <w:t xml:space="preserve"> پ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ش</w:t>
      </w:r>
      <w:r w:rsidR="001D63C7">
        <w:rPr>
          <w:rtl/>
        </w:rPr>
        <w:t xml:space="preserve"> ب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ن</w:t>
      </w:r>
      <w:r w:rsidR="001D63C7">
        <w:rPr>
          <w:rFonts w:hint="cs"/>
          <w:rtl/>
        </w:rPr>
        <w:t>ی</w:t>
      </w:r>
      <w:r w:rsidR="001D63C7">
        <w:rPr>
          <w:rtl/>
        </w:rPr>
        <w:t xml:space="preserve"> م</w:t>
      </w:r>
      <w:r w:rsidR="001D63C7">
        <w:rPr>
          <w:rFonts w:hint="cs"/>
          <w:rtl/>
        </w:rPr>
        <w:t>ی</w:t>
      </w:r>
      <w:r w:rsidR="001D63C7">
        <w:rPr>
          <w:rtl/>
        </w:rPr>
        <w:t xml:space="preserve"> کن</w:t>
      </w:r>
      <w:r>
        <w:rPr>
          <w:rFonts w:hint="cs"/>
          <w:rtl/>
        </w:rPr>
        <w:t>ن</w:t>
      </w:r>
      <w:r w:rsidR="001D63C7">
        <w:rPr>
          <w:rtl/>
        </w:rPr>
        <w:t>د.</w:t>
      </w:r>
    </w:p>
    <w:p w14:paraId="2B0B5069" w14:textId="33427372" w:rsidR="001D63C7" w:rsidRDefault="001D63C7" w:rsidP="00186344">
      <w:pPr>
        <w:pStyle w:val="ListParagraph"/>
        <w:numPr>
          <w:ilvl w:val="0"/>
          <w:numId w:val="11"/>
        </w:num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بلادرنگ </w:t>
      </w:r>
      <w:r w:rsidR="009D2569">
        <w:rPr>
          <w:rFonts w:hint="cs"/>
          <w:rtl/>
        </w:rPr>
        <w:t>(</w:t>
      </w:r>
      <w:r w:rsidR="009D2569">
        <w:t>Real-Time</w:t>
      </w:r>
      <w:r w:rsidR="009D2569">
        <w:rPr>
          <w:rFonts w:hint="cs"/>
          <w:rtl/>
        </w:rPr>
        <w:t xml:space="preserve">) </w:t>
      </w:r>
      <w:r>
        <w:rPr>
          <w:rtl/>
        </w:rPr>
        <w:t>مناسب</w:t>
      </w:r>
      <w:r w:rsidR="009D2569">
        <w:rPr>
          <w:rFonts w:hint="cs"/>
          <w:rtl/>
        </w:rPr>
        <w:t>‌تر</w:t>
      </w:r>
      <w:r>
        <w:rPr>
          <w:rtl/>
        </w:rPr>
        <w:t xml:space="preserve">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مرحله </w:t>
      </w:r>
      <w:r w:rsidR="008E5029">
        <w:rPr>
          <w:rFonts w:hint="cs"/>
          <w:rtl/>
        </w:rPr>
        <w:t xml:space="preserve">ارسال </w:t>
      </w:r>
      <w:r w:rsidR="008E5029">
        <w:t>Region Proposal</w:t>
      </w:r>
      <w:r w:rsidR="008E5029">
        <w:rPr>
          <w:rFonts w:hint="cs"/>
          <w:rtl/>
        </w:rPr>
        <w:t xml:space="preserve"> که در شبکه‌هایی نظیر</w:t>
      </w:r>
      <w:r w:rsidR="00186344">
        <w:rPr>
          <w:rFonts w:hint="cs"/>
          <w:rtl/>
        </w:rPr>
        <w:t xml:space="preserve"> </w:t>
      </w:r>
      <w:r w:rsidR="00186344">
        <w:t>Fast-RCNN</w:t>
      </w:r>
      <w:r w:rsidR="00186344">
        <w:rPr>
          <w:rFonts w:hint="cs"/>
          <w:rtl/>
        </w:rPr>
        <w:t xml:space="preserve"> </w:t>
      </w:r>
      <w:r w:rsidR="008E5029">
        <w:rPr>
          <w:rFonts w:hint="cs"/>
          <w:rtl/>
        </w:rPr>
        <w:t>استفاده می‌شود</w:t>
      </w:r>
      <w:r w:rsidR="008E5029">
        <w:t xml:space="preserve"> </w:t>
      </w:r>
      <w:r>
        <w:rPr>
          <w:rtl/>
        </w:rPr>
        <w:t>ندارد.</w:t>
      </w:r>
    </w:p>
    <w:p w14:paraId="2535CA72" w14:textId="77777777" w:rsidR="006F47B0" w:rsidRDefault="006F47B0" w:rsidP="00186344">
      <w:pPr>
        <w:pStyle w:val="ListParagraph"/>
        <w:numPr>
          <w:ilvl w:val="0"/>
          <w:numId w:val="11"/>
        </w:numPr>
      </w:pPr>
      <w:bookmarkStart w:id="0" w:name="_Hlk156315049"/>
      <w:r>
        <w:rPr>
          <w:rFonts w:hint="cs"/>
          <w:rtl/>
        </w:rPr>
        <w:t>مثال‌هایی از این نوع آشکارساز:</w:t>
      </w:r>
    </w:p>
    <w:p w14:paraId="1F6A7BFE" w14:textId="3B690812" w:rsidR="006F47B0" w:rsidRDefault="00186344" w:rsidP="00186344">
      <w:pPr>
        <w:pStyle w:val="ListParagraph"/>
        <w:numPr>
          <w:ilvl w:val="1"/>
          <w:numId w:val="11"/>
        </w:numPr>
      </w:pPr>
      <w:r>
        <w:t>YOLO (You Only Look Once)</w:t>
      </w:r>
    </w:p>
    <w:p w14:paraId="6C1891C0" w14:textId="2C3C4687" w:rsidR="001D63C7" w:rsidRDefault="001D63C7" w:rsidP="00186344">
      <w:pPr>
        <w:pStyle w:val="ListParagraph"/>
        <w:numPr>
          <w:ilvl w:val="1"/>
          <w:numId w:val="11"/>
        </w:numPr>
        <w:rPr>
          <w:rtl/>
        </w:rPr>
      </w:pPr>
      <w:r>
        <w:t>SSD (Single Shot Multibox Detector)</w:t>
      </w:r>
    </w:p>
    <w:p w14:paraId="059C6924" w14:textId="2A551530" w:rsidR="001D63C7" w:rsidRDefault="006F47B0" w:rsidP="0018634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کاربرد: </w:t>
      </w:r>
      <w:r w:rsidR="001D63C7">
        <w:rPr>
          <w:rtl/>
        </w:rPr>
        <w:t>در تصو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ربردار</w:t>
      </w:r>
      <w:r w:rsidR="001D63C7">
        <w:rPr>
          <w:rFonts w:hint="cs"/>
          <w:rtl/>
        </w:rPr>
        <w:t>ی</w:t>
      </w:r>
      <w:r w:rsidR="001D63C7">
        <w:rPr>
          <w:rtl/>
        </w:rPr>
        <w:t xml:space="preserve"> پزشک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،</w:t>
      </w:r>
      <w:r w:rsidR="001D63C7">
        <w:rPr>
          <w:rtl/>
        </w:rPr>
        <w:t xml:space="preserve"> از آنها برا</w:t>
      </w:r>
      <w:r w:rsidR="001D63C7">
        <w:rPr>
          <w:rFonts w:hint="cs"/>
          <w:rtl/>
        </w:rPr>
        <w:t>ی</w:t>
      </w:r>
      <w:r w:rsidR="001D63C7">
        <w:rPr>
          <w:rtl/>
        </w:rPr>
        <w:t xml:space="preserve"> تشخ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ص</w:t>
      </w:r>
      <w:r w:rsidR="001D63C7">
        <w:rPr>
          <w:rtl/>
        </w:rPr>
        <w:t xml:space="preserve"> بلادرنگ مشکلات</w:t>
      </w:r>
      <w:r w:rsidR="001D63C7">
        <w:rPr>
          <w:rFonts w:hint="cs"/>
          <w:rtl/>
        </w:rPr>
        <w:t>ی</w:t>
      </w:r>
      <w:r w:rsidR="001D63C7">
        <w:rPr>
          <w:rtl/>
        </w:rPr>
        <w:t xml:space="preserve"> مانند تشخ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ص</w:t>
      </w:r>
      <w:r w:rsidR="001D63C7">
        <w:rPr>
          <w:rtl/>
        </w:rPr>
        <w:t xml:space="preserve"> ندول ر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ه</w:t>
      </w:r>
      <w:r w:rsidR="001D63C7">
        <w:rPr>
          <w:rtl/>
        </w:rPr>
        <w:t xml:space="preserve"> و پول</w:t>
      </w:r>
      <w:r w:rsidR="001D63C7">
        <w:rPr>
          <w:rFonts w:hint="cs"/>
          <w:rtl/>
        </w:rPr>
        <w:t>ی</w:t>
      </w:r>
      <w:r w:rsidR="001D63C7">
        <w:rPr>
          <w:rFonts w:hint="eastAsia"/>
          <w:rtl/>
        </w:rPr>
        <w:t>پ</w:t>
      </w:r>
      <w:r w:rsidR="001D63C7">
        <w:rPr>
          <w:rtl/>
        </w:rPr>
        <w:t xml:space="preserve"> استفاده م</w:t>
      </w:r>
      <w:r w:rsidR="001D63C7">
        <w:rPr>
          <w:rFonts w:hint="cs"/>
          <w:rtl/>
        </w:rPr>
        <w:t>ی</w:t>
      </w:r>
      <w:r w:rsidR="001D63C7">
        <w:rPr>
          <w:rtl/>
        </w:rPr>
        <w:t xml:space="preserve"> شود.</w:t>
      </w:r>
    </w:p>
    <w:bookmarkEnd w:id="0"/>
    <w:p w14:paraId="1B310019" w14:textId="77777777" w:rsidR="00186344" w:rsidRDefault="00186344" w:rsidP="00186344"/>
    <w:p w14:paraId="5B351820" w14:textId="77777777" w:rsidR="00D24C7B" w:rsidRDefault="00D24C7B" w:rsidP="00752704">
      <w:pPr>
        <w:pStyle w:val="Heading2"/>
        <w:rPr>
          <w:rtl/>
        </w:rPr>
      </w:pPr>
      <w:r>
        <w:rPr>
          <w:rtl/>
        </w:rPr>
        <w:t>(ب) آشکارسازها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</w:p>
    <w:p w14:paraId="1EEB7884" w14:textId="23D03DC3" w:rsidR="00D24C7B" w:rsidRDefault="00D24C7B" w:rsidP="00752704">
      <w:pPr>
        <w:pStyle w:val="ListParagraph"/>
        <w:numPr>
          <w:ilvl w:val="0"/>
          <w:numId w:val="12"/>
        </w:numPr>
        <w:rPr>
          <w:rtl/>
        </w:rPr>
      </w:pPr>
      <w:r>
        <w:t>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آشکارسازها در مرحله اول، </w:t>
      </w:r>
      <w:r>
        <w:t>Region Proposals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شنهادها</w:t>
      </w:r>
      <w:r>
        <w:rPr>
          <w:rFonts w:hint="cs"/>
          <w:rtl/>
        </w:rPr>
        <w:t>ی</w:t>
      </w:r>
      <w:r>
        <w:rPr>
          <w:rtl/>
        </w:rPr>
        <w:t xml:space="preserve"> ناح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(مکان‌ها</w:t>
      </w:r>
      <w:r>
        <w:rPr>
          <w:rFonts w:hint="cs"/>
          <w:rtl/>
        </w:rPr>
        <w:t>ی</w:t>
      </w:r>
      <w:r>
        <w:rPr>
          <w:rtl/>
        </w:rPr>
        <w:t xml:space="preserve"> بالقوه حضور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>) را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سپس در مرحله دوم،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مناطق را طبقه‌بند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2680A74B" w14:textId="3F80C144" w:rsidR="00752704" w:rsidRDefault="00D24C7B" w:rsidP="00E828FC">
      <w:pPr>
        <w:pStyle w:val="ListParagraph"/>
        <w:numPr>
          <w:ilvl w:val="0"/>
          <w:numId w:val="12"/>
        </w:numPr>
        <w:rPr>
          <w:rtl/>
        </w:rPr>
      </w:pPr>
      <w:r>
        <w:lastRenderedPageBreak/>
        <w:t></w:t>
      </w:r>
      <w:r>
        <w:rPr>
          <w:rtl/>
        </w:rPr>
        <w:t>از آنجا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آشکارسازها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 xml:space="preserve"> دارند، از نظر زمان</w:t>
      </w:r>
      <w:r>
        <w:rPr>
          <w:rFonts w:hint="cs"/>
          <w:rtl/>
        </w:rPr>
        <w:t>ی</w:t>
      </w:r>
      <w:r>
        <w:rPr>
          <w:rtl/>
        </w:rPr>
        <w:t xml:space="preserve"> کندتر هستند اما دقت بالاتر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6BF886C6" w14:textId="3B1894BB" w:rsidR="00752704" w:rsidRDefault="00D24C7B" w:rsidP="00752704">
      <w:pPr>
        <w:pStyle w:val="ListParagraph"/>
        <w:numPr>
          <w:ilvl w:val="0"/>
          <w:numId w:val="13"/>
        </w:numPr>
      </w:pPr>
      <w:r>
        <w:t></w:t>
      </w:r>
      <w:r>
        <w:rPr>
          <w:rtl/>
        </w:rPr>
        <w:t>مثال‌ها</w:t>
      </w:r>
      <w:r>
        <w:rPr>
          <w:rFonts w:hint="cs"/>
          <w:rtl/>
        </w:rPr>
        <w:t>یی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آشکارساز:</w:t>
      </w:r>
      <w:r w:rsidR="00752704">
        <w:rPr>
          <w:rFonts w:hint="cs"/>
          <w:rtl/>
        </w:rPr>
        <w:t xml:space="preserve">  </w:t>
      </w:r>
      <w:r w:rsidR="00752704" w:rsidRPr="00752704">
        <w:t>R-CNN, Fast R-CNN, Faster R-CNN</w:t>
      </w:r>
      <w:r w:rsidR="00752704" w:rsidRPr="00752704">
        <w:rPr>
          <w:rtl/>
        </w:rPr>
        <w:t xml:space="preserve">, و </w:t>
      </w:r>
      <w:r w:rsidR="00752704" w:rsidRPr="00752704">
        <w:t>Mask R-CNN</w:t>
      </w:r>
    </w:p>
    <w:p w14:paraId="5C7A3D41" w14:textId="06E5E916" w:rsidR="001D63C7" w:rsidRDefault="00D24C7B" w:rsidP="00752704">
      <w:pPr>
        <w:pStyle w:val="ListParagraph"/>
        <w:numPr>
          <w:ilvl w:val="0"/>
          <w:numId w:val="12"/>
        </w:numPr>
        <w:rPr>
          <w:rtl/>
        </w:rPr>
      </w:pPr>
      <w:r>
        <w:t></w:t>
      </w:r>
      <w:r>
        <w:rPr>
          <w:rtl/>
        </w:rPr>
        <w:t>کاربرد: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دقت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حائز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است، مانند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اجسام کوچک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هم رفته مانند ضا</w:t>
      </w:r>
      <w:r>
        <w:rPr>
          <w:rFonts w:hint="cs"/>
          <w:rtl/>
        </w:rPr>
        <w:t>ی</w:t>
      </w:r>
      <w:r>
        <w:rPr>
          <w:rFonts w:hint="eastAsia"/>
          <w:rtl/>
        </w:rPr>
        <w:t>عات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گره‌ها، مورد استفاده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 در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کارها</w:t>
      </w:r>
      <w:r>
        <w:rPr>
          <w:rFonts w:hint="cs"/>
          <w:rtl/>
        </w:rPr>
        <w:t>یی</w:t>
      </w:r>
      <w:r>
        <w:rPr>
          <w:rtl/>
        </w:rPr>
        <w:t xml:space="preserve"> نظ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م‌بند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و مکان‌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مانند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تومورها و تقس</w:t>
      </w:r>
      <w:r>
        <w:rPr>
          <w:rFonts w:hint="cs"/>
          <w:rtl/>
        </w:rPr>
        <w:t>ی</w:t>
      </w:r>
      <w:r>
        <w:rPr>
          <w:rFonts w:hint="eastAsia"/>
          <w:rtl/>
        </w:rPr>
        <w:t>م‌بند</w:t>
      </w:r>
      <w:r>
        <w:rPr>
          <w:rFonts w:hint="cs"/>
          <w:rtl/>
        </w:rPr>
        <w:t>ی</w:t>
      </w:r>
      <w:r>
        <w:rPr>
          <w:rtl/>
        </w:rPr>
        <w:t xml:space="preserve"> ساخ</w:t>
      </w:r>
      <w:r>
        <w:rPr>
          <w:rFonts w:hint="eastAsia"/>
          <w:rtl/>
        </w:rPr>
        <w:t>تارها</w:t>
      </w:r>
      <w:r>
        <w:rPr>
          <w:rFonts w:hint="cs"/>
          <w:rtl/>
        </w:rPr>
        <w:t>ی</w:t>
      </w:r>
      <w:r>
        <w:rPr>
          <w:rtl/>
        </w:rPr>
        <w:t xml:space="preserve"> آناتوم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r>
        <w:rPr>
          <w:rtl/>
        </w:rPr>
        <w:t>.</w:t>
      </w:r>
    </w:p>
    <w:p w14:paraId="2E6B184A" w14:textId="3138C1CF" w:rsidR="007C4136" w:rsidRDefault="007C4136" w:rsidP="007C4136">
      <w:pPr>
        <w:pStyle w:val="Heading1"/>
        <w:rPr>
          <w:rtl/>
        </w:rPr>
      </w:pPr>
      <w:r>
        <w:rPr>
          <w:rFonts w:hint="cs"/>
          <w:rtl/>
        </w:rPr>
        <w:t xml:space="preserve">سوال </w:t>
      </w:r>
      <w:r w:rsidR="000E69FA">
        <w:rPr>
          <w:rFonts w:hint="cs"/>
          <w:rtl/>
        </w:rPr>
        <w:t>دوم</w:t>
      </w:r>
      <w:r>
        <w:rPr>
          <w:rFonts w:hint="cs"/>
          <w:rtl/>
        </w:rPr>
        <w:t xml:space="preserve">: </w:t>
      </w:r>
      <w:r w:rsidR="000E69FA">
        <w:rPr>
          <w:rFonts w:hint="cs"/>
          <w:rtl/>
        </w:rPr>
        <w:t>تفسیرپذیری مدل</w:t>
      </w:r>
    </w:p>
    <w:p w14:paraId="3C7CAE8D" w14:textId="77777777" w:rsidR="0089729B" w:rsidRDefault="0089729B" w:rsidP="0089729B">
      <w:pPr>
        <w:pStyle w:val="Heading2"/>
        <w:rPr>
          <w:b/>
          <w:bCs/>
          <w:rtl/>
        </w:rPr>
      </w:pPr>
      <w:r>
        <w:rPr>
          <w:rFonts w:hint="cs"/>
          <w:b/>
          <w:bCs/>
          <w:rtl/>
        </w:rPr>
        <w:t>منابع استفاده‌شده در پاسخ به سوال:</w:t>
      </w:r>
    </w:p>
    <w:p w14:paraId="38C0189A" w14:textId="391380E7" w:rsidR="0089729B" w:rsidRDefault="0089729B" w:rsidP="0089729B">
      <w:pPr>
        <w:rPr>
          <w:rtl/>
        </w:rPr>
      </w:pPr>
      <w:hyperlink r:id="rId10" w:history="1">
        <w:r>
          <w:rPr>
            <w:rStyle w:val="Hyperlink"/>
          </w:rPr>
          <w:t>[1902.04893] Why are Saliency Maps Noisy? Cause of and Solution to Noisy Saliency Maps (arxiv.org)</w:t>
        </w:r>
      </w:hyperlink>
    </w:p>
    <w:p w14:paraId="6A3C5CFA" w14:textId="77777777" w:rsidR="0089729B" w:rsidRDefault="0089729B" w:rsidP="0089729B"/>
    <w:p w14:paraId="60DF9456" w14:textId="6B9518D9" w:rsidR="007C4E66" w:rsidRPr="0089729B" w:rsidRDefault="007C4E66" w:rsidP="007C4E66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(الف) علل وجود نویز در </w:t>
      </w:r>
      <w:r>
        <w:t>Attribution Map</w:t>
      </w:r>
      <w:r>
        <w:rPr>
          <w:rFonts w:hint="cs"/>
          <w:rtl/>
        </w:rPr>
        <w:t>ها، و راه‌حل‌های آن</w:t>
      </w:r>
    </w:p>
    <w:p w14:paraId="7FF242D1" w14:textId="7FCF9FA9" w:rsidR="00DE54CA" w:rsidRDefault="00DE54CA" w:rsidP="007C4E66">
      <w:pPr>
        <w:rPr>
          <w:rtl/>
        </w:rPr>
      </w:pPr>
      <w:r>
        <w:rPr>
          <w:rtl/>
        </w:rPr>
        <w:t>1</w:t>
      </w:r>
      <w:r w:rsidRPr="0089729B">
        <w:rPr>
          <w:b/>
          <w:bCs/>
          <w:rtl/>
        </w:rPr>
        <w:t>. مسئله اشباع</w:t>
      </w:r>
      <w:r w:rsidR="00571C08">
        <w:rPr>
          <w:rFonts w:hint="cs"/>
          <w:b/>
          <w:bCs/>
          <w:rtl/>
        </w:rPr>
        <w:t xml:space="preserve"> گرادیان‌ها (</w:t>
      </w:r>
      <w:r w:rsidR="00571C08">
        <w:rPr>
          <w:b/>
          <w:bCs/>
        </w:rPr>
        <w:t>Gradient Saturation</w:t>
      </w:r>
      <w:r w:rsidR="00571C08">
        <w:rPr>
          <w:rFonts w:hint="cs"/>
          <w:b/>
          <w:bCs/>
          <w:rtl/>
        </w:rPr>
        <w:t>)</w:t>
      </w:r>
      <w:r w:rsidRPr="0089729B">
        <w:rPr>
          <w:b/>
          <w:bCs/>
          <w:rtl/>
        </w:rPr>
        <w:t>:</w:t>
      </w:r>
      <w:r w:rsidRPr="0089729B">
        <w:rPr>
          <w:rtl/>
        </w:rPr>
        <w:t xml:space="preserve"> شبکه‌ها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عصب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عم</w:t>
      </w:r>
      <w:r w:rsidRPr="0089729B">
        <w:rPr>
          <w:rFonts w:hint="cs"/>
          <w:rtl/>
        </w:rPr>
        <w:t>ی</w:t>
      </w:r>
      <w:r w:rsidRPr="0089729B">
        <w:rPr>
          <w:rFonts w:hint="eastAsia"/>
          <w:rtl/>
        </w:rPr>
        <w:t>ق</w:t>
      </w:r>
      <w:r w:rsidRPr="0089729B">
        <w:rPr>
          <w:rtl/>
        </w:rPr>
        <w:t xml:space="preserve"> اغلب از توابع فعال‌ساز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مانند </w:t>
      </w:r>
      <w:r w:rsidRPr="0089729B">
        <w:t>ReLU</w:t>
      </w:r>
      <w:r w:rsidRPr="0089729B">
        <w:rPr>
          <w:rtl/>
        </w:rPr>
        <w:t xml:space="preserve"> استفاده م</w:t>
      </w:r>
      <w:r w:rsidRPr="0089729B">
        <w:rPr>
          <w:rFonts w:hint="cs"/>
          <w:rtl/>
        </w:rPr>
        <w:t>ی‌</w:t>
      </w:r>
      <w:r w:rsidRPr="0089729B">
        <w:rPr>
          <w:rFonts w:hint="eastAsia"/>
          <w:rtl/>
        </w:rPr>
        <w:t>کنند</w:t>
      </w:r>
      <w:r w:rsidRPr="0089729B">
        <w:rPr>
          <w:rtl/>
        </w:rPr>
        <w:t xml:space="preserve"> که م</w:t>
      </w:r>
      <w:r w:rsidRPr="0089729B">
        <w:rPr>
          <w:rFonts w:hint="cs"/>
          <w:rtl/>
        </w:rPr>
        <w:t>ی‌</w:t>
      </w:r>
      <w:r w:rsidRPr="0089729B">
        <w:rPr>
          <w:rFonts w:hint="eastAsia"/>
          <w:rtl/>
        </w:rPr>
        <w:t>توانند</w:t>
      </w:r>
      <w:r w:rsidRPr="0089729B">
        <w:rPr>
          <w:rtl/>
        </w:rPr>
        <w:t xml:space="preserve"> به حالت اشباع برسند. وقت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</w:t>
      </w:r>
      <w:r w:rsidRPr="0089729B">
        <w:rPr>
          <w:rFonts w:hint="cs"/>
          <w:rtl/>
        </w:rPr>
        <w:t>ی</w:t>
      </w:r>
      <w:r w:rsidRPr="0089729B">
        <w:rPr>
          <w:rFonts w:hint="eastAsia"/>
          <w:rtl/>
        </w:rPr>
        <w:t>ک</w:t>
      </w:r>
      <w:r w:rsidRPr="0089729B">
        <w:rPr>
          <w:rtl/>
        </w:rPr>
        <w:t xml:space="preserve"> تابع فعال‌ساز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اشباع شود، تغ</w:t>
      </w:r>
      <w:r w:rsidRPr="0089729B">
        <w:rPr>
          <w:rFonts w:hint="cs"/>
          <w:rtl/>
        </w:rPr>
        <w:t>یی</w:t>
      </w:r>
      <w:r w:rsidRPr="0089729B">
        <w:rPr>
          <w:rFonts w:hint="eastAsia"/>
          <w:rtl/>
        </w:rPr>
        <w:t>رات</w:t>
      </w:r>
      <w:r w:rsidRPr="0089729B">
        <w:rPr>
          <w:rtl/>
        </w:rPr>
        <w:t xml:space="preserve"> جزئ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در ورود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تأث</w:t>
      </w:r>
      <w:r w:rsidRPr="0089729B">
        <w:rPr>
          <w:rFonts w:hint="cs"/>
          <w:rtl/>
        </w:rPr>
        <w:t>ی</w:t>
      </w:r>
      <w:r w:rsidRPr="0089729B">
        <w:rPr>
          <w:rFonts w:hint="eastAsia"/>
          <w:rtl/>
        </w:rPr>
        <w:t>ر</w:t>
      </w:r>
      <w:r w:rsidRPr="0089729B">
        <w:rPr>
          <w:rtl/>
        </w:rPr>
        <w:t xml:space="preserve"> چندان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بر خروج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نخواهد داشت، که ا</w:t>
      </w:r>
      <w:r w:rsidRPr="0089729B">
        <w:rPr>
          <w:rFonts w:hint="cs"/>
          <w:rtl/>
        </w:rPr>
        <w:t>ی</w:t>
      </w:r>
      <w:r w:rsidRPr="0089729B">
        <w:rPr>
          <w:rFonts w:hint="eastAsia"/>
          <w:rtl/>
        </w:rPr>
        <w:t>ن</w:t>
      </w:r>
      <w:r w:rsidRPr="0089729B">
        <w:rPr>
          <w:rtl/>
        </w:rPr>
        <w:t xml:space="preserve"> امر به محو شدن گراد</w:t>
      </w:r>
      <w:r w:rsidRPr="0089729B">
        <w:rPr>
          <w:rFonts w:hint="cs"/>
          <w:rtl/>
        </w:rPr>
        <w:t>ی</w:t>
      </w:r>
      <w:r w:rsidRPr="0089729B">
        <w:rPr>
          <w:rFonts w:hint="eastAsia"/>
          <w:rtl/>
        </w:rPr>
        <w:t>ان‌ها</w:t>
      </w:r>
      <w:r w:rsidRPr="0089729B">
        <w:rPr>
          <w:rtl/>
        </w:rPr>
        <w:t xml:space="preserve"> منجر م</w:t>
      </w:r>
      <w:r w:rsidRPr="0089729B">
        <w:rPr>
          <w:rFonts w:hint="cs"/>
          <w:rtl/>
        </w:rPr>
        <w:t>ی‌</w:t>
      </w:r>
      <w:r w:rsidRPr="0089729B">
        <w:rPr>
          <w:rtl/>
        </w:rPr>
        <w:t>شود. ا</w:t>
      </w:r>
      <w:r w:rsidRPr="0089729B">
        <w:rPr>
          <w:rFonts w:hint="cs"/>
          <w:rtl/>
        </w:rPr>
        <w:t>ی</w:t>
      </w:r>
      <w:r w:rsidRPr="0089729B">
        <w:rPr>
          <w:rFonts w:hint="eastAsia"/>
          <w:rtl/>
        </w:rPr>
        <w:t>ن</w:t>
      </w:r>
      <w:r w:rsidRPr="0089729B">
        <w:rPr>
          <w:rtl/>
        </w:rPr>
        <w:t xml:space="preserve"> مسئله م</w:t>
      </w:r>
      <w:r w:rsidRPr="0089729B">
        <w:rPr>
          <w:rFonts w:hint="cs"/>
          <w:rtl/>
        </w:rPr>
        <w:t>ی‌</w:t>
      </w:r>
      <w:r w:rsidRPr="0089729B">
        <w:rPr>
          <w:rFonts w:hint="eastAsia"/>
          <w:rtl/>
        </w:rPr>
        <w:t>تواند</w:t>
      </w:r>
      <w:r w:rsidRPr="0089729B">
        <w:rPr>
          <w:rtl/>
        </w:rPr>
        <w:t xml:space="preserve"> باعث ا</w:t>
      </w:r>
      <w:r w:rsidRPr="0089729B">
        <w:rPr>
          <w:rFonts w:hint="cs"/>
          <w:rtl/>
        </w:rPr>
        <w:t>ی</w:t>
      </w:r>
      <w:r w:rsidRPr="0089729B">
        <w:rPr>
          <w:rFonts w:hint="eastAsia"/>
          <w:rtl/>
        </w:rPr>
        <w:t>جاد</w:t>
      </w:r>
      <w:r w:rsidRPr="0089729B">
        <w:rPr>
          <w:rtl/>
        </w:rPr>
        <w:t xml:space="preserve"> نقشه‌ها</w:t>
      </w:r>
      <w:r w:rsidRPr="0089729B">
        <w:rPr>
          <w:rFonts w:hint="cs"/>
          <w:rtl/>
        </w:rPr>
        <w:t>ی</w:t>
      </w:r>
      <w:r w:rsidRPr="0089729B">
        <w:rPr>
          <w:rtl/>
        </w:rPr>
        <w:t xml:space="preserve"> حساس</w:t>
      </w:r>
      <w:r w:rsidRPr="0089729B">
        <w:rPr>
          <w:rFonts w:hint="cs"/>
          <w:rtl/>
        </w:rPr>
        <w:t>ی</w:t>
      </w:r>
      <w:r w:rsidRPr="0089729B">
        <w:rPr>
          <w:rFonts w:hint="eastAsia"/>
          <w:rtl/>
        </w:rPr>
        <w:t>ت</w:t>
      </w:r>
      <w:r w:rsidRPr="0089729B">
        <w:rPr>
          <w:rtl/>
        </w:rPr>
        <w:t xml:space="preserve"> (</w:t>
      </w:r>
      <w:r w:rsidRPr="0089729B">
        <w:t>saliency maps</w:t>
      </w:r>
      <w:r w:rsidRPr="0089729B">
        <w:rPr>
          <w:rtl/>
        </w:rPr>
        <w:t xml:space="preserve">) پرسروصدا شود، </w:t>
      </w:r>
      <w:r w:rsidR="003F47F9">
        <w:rPr>
          <w:rFonts w:hint="cs"/>
          <w:rtl/>
        </w:rPr>
        <w:t>چرا که</w:t>
      </w:r>
      <w:r w:rsidRPr="0089729B">
        <w:rPr>
          <w:rtl/>
        </w:rPr>
        <w:t xml:space="preserve"> گراد</w:t>
      </w:r>
      <w:r w:rsidRPr="0089729B">
        <w:rPr>
          <w:rFonts w:hint="cs"/>
          <w:rtl/>
        </w:rPr>
        <w:t>ی</w:t>
      </w:r>
      <w:r w:rsidRPr="0089729B">
        <w:rPr>
          <w:rFonts w:hint="eastAsia"/>
          <w:rtl/>
        </w:rPr>
        <w:t>ان‌ها</w:t>
      </w:r>
      <w:r w:rsidRPr="0089729B">
        <w:rPr>
          <w:rtl/>
        </w:rPr>
        <w:t xml:space="preserve"> </w:t>
      </w:r>
      <w:r w:rsidR="003F47F9">
        <w:rPr>
          <w:rFonts w:hint="cs"/>
          <w:rtl/>
        </w:rPr>
        <w:t xml:space="preserve">قادر به این نیستند که میان ویژگی‌ها ورودی، از لحاظ امنیت تمایز ایجاد کنند. </w:t>
      </w:r>
    </w:p>
    <w:p w14:paraId="0BFA5A5E" w14:textId="39326F19" w:rsidR="00DE54CA" w:rsidRDefault="00DE54CA" w:rsidP="0089729B">
      <w:pPr>
        <w:rPr>
          <w:rtl/>
        </w:rPr>
      </w:pPr>
      <w:r w:rsidRPr="0089729B">
        <w:rPr>
          <w:b/>
          <w:bCs/>
          <w:rtl/>
        </w:rPr>
        <w:t xml:space="preserve">   راه‌حل: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Integrated Gradients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تا ورود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را تا حد</w:t>
      </w:r>
      <w:r>
        <w:rPr>
          <w:rFonts w:hint="cs"/>
          <w:rtl/>
        </w:rPr>
        <w:t>ی</w:t>
      </w:r>
      <w:r>
        <w:rPr>
          <w:rtl/>
        </w:rPr>
        <w:t xml:space="preserve"> رفع کنند و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جامع‌تر از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ارائه دهند که کمتر تحت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اشباع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1E69872A" w14:textId="77777777" w:rsidR="00DE54CA" w:rsidRDefault="00DE54CA" w:rsidP="0089729B">
      <w:pPr>
        <w:rPr>
          <w:rtl/>
        </w:rPr>
      </w:pPr>
    </w:p>
    <w:p w14:paraId="49A770A9" w14:textId="5B2D171F" w:rsidR="00DE54CA" w:rsidRDefault="00DE54CA" w:rsidP="007C4E66">
      <w:pPr>
        <w:rPr>
          <w:rtl/>
        </w:rPr>
      </w:pPr>
      <w:r>
        <w:rPr>
          <w:rtl/>
        </w:rPr>
        <w:t>2</w:t>
      </w:r>
      <w:r w:rsidRPr="0089729B">
        <w:rPr>
          <w:b/>
          <w:bCs/>
          <w:rtl/>
        </w:rPr>
        <w:t>. عدم قطع</w:t>
      </w:r>
      <w:r w:rsidRPr="0089729B">
        <w:rPr>
          <w:rFonts w:hint="cs"/>
          <w:b/>
          <w:bCs/>
          <w:rtl/>
        </w:rPr>
        <w:t>ی</w:t>
      </w:r>
      <w:r w:rsidRPr="0089729B">
        <w:rPr>
          <w:rFonts w:hint="eastAsia"/>
          <w:b/>
          <w:bCs/>
          <w:rtl/>
        </w:rPr>
        <w:t>ت</w:t>
      </w:r>
      <w:r w:rsidRPr="0089729B">
        <w:rPr>
          <w:b/>
          <w:bCs/>
          <w:rtl/>
        </w:rPr>
        <w:t xml:space="preserve"> مدل: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خود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ندارد، احتمالاً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ناکاف</w:t>
      </w:r>
      <w:r>
        <w:rPr>
          <w:rFonts w:hint="cs"/>
          <w:rtl/>
        </w:rPr>
        <w:t>ی</w:t>
      </w:r>
      <w:r>
        <w:rPr>
          <w:rtl/>
        </w:rPr>
        <w:t xml:space="preserve"> بودن 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4B2C53">
        <w:rPr>
          <w:rFonts w:hint="cs"/>
          <w:rtl/>
        </w:rPr>
        <w:t>یادگیری، یا پیچیدگی ذاتی موجود در</w:t>
      </w:r>
      <w:r>
        <w:rPr>
          <w:rtl/>
        </w:rPr>
        <w:t xml:space="preserve"> داده‌ها،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ان‌ها</w:t>
      </w:r>
      <w:r>
        <w:rPr>
          <w:rtl/>
        </w:rPr>
        <w:t xml:space="preserve"> ممکن است ناپا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باشند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آن، نقشه‌ها</w:t>
      </w:r>
      <w:r>
        <w:rPr>
          <w:rFonts w:hint="cs"/>
          <w:rtl/>
        </w:rPr>
        <w:t>ی</w:t>
      </w:r>
      <w:r>
        <w:rPr>
          <w:rtl/>
        </w:rPr>
        <w:t xml:space="preserve"> حساس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 w:rsidR="004B2C53">
        <w:rPr>
          <w:rFonts w:hint="cs"/>
          <w:rtl/>
        </w:rPr>
        <w:t>پر از نویز</w:t>
      </w:r>
      <w:r>
        <w:rPr>
          <w:rtl/>
        </w:rPr>
        <w:t xml:space="preserve"> خواه</w:t>
      </w:r>
      <w:r w:rsidR="00857D19">
        <w:rPr>
          <w:rFonts w:hint="cs"/>
          <w:rtl/>
        </w:rPr>
        <w:t>ت</w:t>
      </w:r>
      <w:r>
        <w:rPr>
          <w:rtl/>
        </w:rPr>
        <w:t>د بود.</w:t>
      </w:r>
    </w:p>
    <w:p w14:paraId="3799E4F4" w14:textId="1358172B" w:rsidR="00DE54CA" w:rsidRDefault="00DE54CA" w:rsidP="0089729B">
      <w:r w:rsidRPr="0089729B">
        <w:rPr>
          <w:b/>
          <w:bCs/>
          <w:rtl/>
        </w:rPr>
        <w:lastRenderedPageBreak/>
        <w:t xml:space="preserve">   راه‌حل:</w:t>
      </w:r>
      <w:r>
        <w:rPr>
          <w:rtl/>
        </w:rPr>
        <w:t xml:space="preserve"> به‌کارگ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Bayesian Neural Networks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انسمبل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سنجش و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عدم قطع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کمک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کردها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مدل‌ها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ی‌</w:t>
      </w:r>
      <w:r w:rsidR="00236D57">
        <w:rPr>
          <w:rFonts w:hint="cs"/>
          <w:rtl/>
        </w:rPr>
        <w:t>های ممکن</w:t>
      </w:r>
      <w:r>
        <w:rPr>
          <w:rtl/>
        </w:rPr>
        <w:t xml:space="preserve"> را در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</w:t>
      </w:r>
      <w:r w:rsidR="008A1ACF">
        <w:t>Attribution Map</w:t>
      </w:r>
      <w:r w:rsidR="008A1ACF">
        <w:rPr>
          <w:rFonts w:hint="cs"/>
          <w:rtl/>
        </w:rPr>
        <w:t>های</w:t>
      </w:r>
      <w:r>
        <w:rPr>
          <w:rtl/>
        </w:rPr>
        <w:t xml:space="preserve"> ث</w:t>
      </w:r>
      <w:r>
        <w:rPr>
          <w:rFonts w:hint="eastAsia"/>
          <w:rtl/>
        </w:rPr>
        <w:t>ابت‌تر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کنواخت‌تر</w:t>
      </w:r>
      <w:r>
        <w:rPr>
          <w:rFonts w:hint="cs"/>
          <w:rtl/>
        </w:rPr>
        <w:t>ی</w:t>
      </w:r>
      <w:r>
        <w:rPr>
          <w:rtl/>
        </w:rPr>
        <w:t xml:space="preserve"> منجر شود.</w:t>
      </w:r>
    </w:p>
    <w:p w14:paraId="1303E4FB" w14:textId="77777777" w:rsidR="007C4E66" w:rsidRDefault="007C4E66" w:rsidP="0089729B"/>
    <w:p w14:paraId="76E2D891" w14:textId="23693789" w:rsidR="00236D57" w:rsidRDefault="00236D57" w:rsidP="00236D57">
      <w:pPr>
        <w:rPr>
          <w:rtl/>
        </w:rPr>
      </w:pPr>
      <w:r>
        <w:rPr>
          <w:rtl/>
        </w:rPr>
        <w:t>3</w:t>
      </w:r>
      <w:r w:rsidRPr="0089729B">
        <w:rPr>
          <w:b/>
          <w:bCs/>
          <w:rtl/>
        </w:rPr>
        <w:t xml:space="preserve"> و</w:t>
      </w:r>
      <w:r w:rsidRPr="0089729B">
        <w:rPr>
          <w:rFonts w:hint="cs"/>
          <w:b/>
          <w:bCs/>
          <w:rtl/>
        </w:rPr>
        <w:t>ی</w:t>
      </w:r>
      <w:r w:rsidRPr="0089729B">
        <w:rPr>
          <w:rFonts w:hint="eastAsia"/>
          <w:b/>
          <w:bCs/>
          <w:rtl/>
        </w:rPr>
        <w:t>ژگ</w:t>
      </w:r>
      <w:r w:rsidRPr="0089729B">
        <w:rPr>
          <w:rFonts w:hint="cs"/>
          <w:b/>
          <w:bCs/>
          <w:rtl/>
        </w:rPr>
        <w:t>ی‌</w:t>
      </w:r>
      <w:r w:rsidRPr="0089729B">
        <w:rPr>
          <w:rFonts w:hint="eastAsia"/>
          <w:b/>
          <w:bCs/>
          <w:rtl/>
        </w:rPr>
        <w:t>ها</w:t>
      </w:r>
      <w:r w:rsidRPr="0089729B">
        <w:rPr>
          <w:rFonts w:hint="cs"/>
          <w:b/>
          <w:bCs/>
          <w:rtl/>
        </w:rPr>
        <w:t>ی</w:t>
      </w:r>
      <w:r w:rsidRPr="0089729B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نامرتبط</w:t>
      </w:r>
      <w:r w:rsidRPr="0089729B">
        <w:rPr>
          <w:b/>
          <w:bCs/>
          <w:rtl/>
        </w:rPr>
        <w:t xml:space="preserve"> در فعال‌ساز</w:t>
      </w:r>
      <w:r w:rsidRPr="0089729B">
        <w:rPr>
          <w:rFonts w:hint="cs"/>
          <w:b/>
          <w:bCs/>
          <w:rtl/>
        </w:rPr>
        <w:t>ی‌</w:t>
      </w:r>
      <w:r w:rsidRPr="0089729B">
        <w:rPr>
          <w:rFonts w:hint="eastAsia"/>
          <w:b/>
          <w:bCs/>
          <w:rtl/>
        </w:rPr>
        <w:t>ها</w:t>
      </w:r>
      <w:r w:rsidRPr="0089729B">
        <w:rPr>
          <w:rFonts w:hint="cs"/>
          <w:b/>
          <w:bCs/>
          <w:rtl/>
        </w:rPr>
        <w:t>ی</w:t>
      </w:r>
      <w:r w:rsidRPr="0089729B">
        <w:rPr>
          <w:b/>
          <w:bCs/>
          <w:rtl/>
        </w:rPr>
        <w:t xml:space="preserve"> </w:t>
      </w:r>
      <w:r w:rsidRPr="0089729B">
        <w:rPr>
          <w:b/>
          <w:bCs/>
        </w:rPr>
        <w:t>ReLU</w:t>
      </w:r>
      <w:r>
        <w:rPr>
          <w:rtl/>
        </w:rPr>
        <w:t>: توابع فعال‌ساز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ReLU</w:t>
      </w:r>
      <w:r>
        <w:rPr>
          <w:rtl/>
        </w:rPr>
        <w:t xml:space="preserve"> بدون </w:t>
      </w:r>
      <w:r>
        <w:rPr>
          <w:rFonts w:hint="cs"/>
          <w:rtl/>
        </w:rPr>
        <w:t xml:space="preserve">ایجاد </w:t>
      </w:r>
      <w:r>
        <w:rPr>
          <w:rtl/>
        </w:rPr>
        <w:t>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،</w:t>
      </w:r>
      <w:r>
        <w:rPr>
          <w:rtl/>
        </w:rPr>
        <w:t xml:space="preserve"> هر ورود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از صفر را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دهند،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طور تصادف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Fonts w:hint="cs"/>
          <w:rtl/>
        </w:rPr>
        <w:t xml:space="preserve"> نامرتبط</w:t>
      </w:r>
      <w:r>
        <w:rPr>
          <w:rtl/>
        </w:rPr>
        <w:t xml:space="preserve"> را در کنار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 xml:space="preserve">مرتبط و </w:t>
      </w:r>
      <w:r>
        <w:t>Informative</w:t>
      </w:r>
      <w:r>
        <w:rPr>
          <w:rFonts w:hint="cs"/>
          <w:rtl/>
        </w:rPr>
        <w:t>،</w:t>
      </w:r>
      <w:r>
        <w:rPr>
          <w:rtl/>
        </w:rPr>
        <w:t xml:space="preserve"> مورد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قرار دهد.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رفتار غ</w:t>
      </w:r>
      <w:r>
        <w:rPr>
          <w:rFonts w:hint="cs"/>
          <w:rtl/>
        </w:rPr>
        <w:t>ی</w:t>
      </w:r>
      <w:r>
        <w:rPr>
          <w:rFonts w:hint="eastAsia"/>
          <w:rtl/>
        </w:rPr>
        <w:t>رانتخاب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را در نقشه‌ها</w:t>
      </w:r>
      <w:r>
        <w:rPr>
          <w:rFonts w:hint="cs"/>
          <w:rtl/>
        </w:rPr>
        <w:t>ی</w:t>
      </w:r>
      <w:r>
        <w:rPr>
          <w:rtl/>
        </w:rPr>
        <w:t xml:space="preserve"> حساس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وارد کند و الگوها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 xml:space="preserve">پراهمیت‌ را </w:t>
      </w:r>
      <w:r>
        <w:rPr>
          <w:rtl/>
        </w:rPr>
        <w:t>مخدوش سازد.</w:t>
      </w:r>
    </w:p>
    <w:p w14:paraId="301127B9" w14:textId="6817157C" w:rsidR="00DE54CA" w:rsidRDefault="00236D57" w:rsidP="007C4E66">
      <w:r>
        <w:rPr>
          <w:rtl/>
        </w:rPr>
        <w:t xml:space="preserve">   </w:t>
      </w:r>
      <w:r w:rsidRPr="00236D57">
        <w:rPr>
          <w:b/>
          <w:bCs/>
          <w:rtl/>
        </w:rPr>
        <w:t>راه‌حل: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</w:t>
      </w:r>
      <w:r w:rsidRPr="00236D57">
        <w:rPr>
          <w:b/>
          <w:bCs/>
          <w:rtl/>
        </w:rPr>
        <w:t>گراد</w:t>
      </w:r>
      <w:r w:rsidRPr="00236D57">
        <w:rPr>
          <w:rFonts w:hint="cs"/>
          <w:b/>
          <w:bCs/>
          <w:rtl/>
        </w:rPr>
        <w:t>ی</w:t>
      </w:r>
      <w:r w:rsidRPr="00236D57">
        <w:rPr>
          <w:rFonts w:hint="eastAsia"/>
          <w:b/>
          <w:bCs/>
          <w:rtl/>
        </w:rPr>
        <w:t>ان</w:t>
      </w:r>
      <w:r w:rsidRPr="00236D57">
        <w:rPr>
          <w:b/>
          <w:bCs/>
          <w:rtl/>
        </w:rPr>
        <w:t xml:space="preserve"> تصح</w:t>
      </w:r>
      <w:r w:rsidRPr="00236D57">
        <w:rPr>
          <w:rFonts w:hint="cs"/>
          <w:b/>
          <w:bCs/>
          <w:rtl/>
        </w:rPr>
        <w:t>ی</w:t>
      </w:r>
      <w:r w:rsidRPr="00236D57">
        <w:rPr>
          <w:rFonts w:hint="eastAsia"/>
          <w:b/>
          <w:bCs/>
          <w:rtl/>
        </w:rPr>
        <w:t>ح‌شده</w:t>
      </w:r>
      <w:r>
        <w:rPr>
          <w:rFonts w:hint="cs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را با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آستانه‌ها</w:t>
      </w:r>
      <w:r>
        <w:rPr>
          <w:rFonts w:hint="cs"/>
          <w:rtl/>
        </w:rPr>
        <w:t>ی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طول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Back-Propagation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به طور انتخاب</w:t>
      </w:r>
      <w:r>
        <w:rPr>
          <w:rFonts w:hint="cs"/>
          <w:rtl/>
        </w:rPr>
        <w:t>ی</w:t>
      </w:r>
      <w:r>
        <w:rPr>
          <w:rtl/>
        </w:rPr>
        <w:t xml:space="preserve"> فعال‌ساز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که به شکل قابل‌توجه</w:t>
      </w:r>
      <w:r>
        <w:rPr>
          <w:rFonts w:hint="cs"/>
          <w:rtl/>
        </w:rPr>
        <w:t>ی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مدل مشارکت ندارند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 w:rsidR="007C4E66">
        <w:t>.</w:t>
      </w:r>
      <w:r>
        <w:rPr>
          <w:rtl/>
        </w:rPr>
        <w:t xml:space="preserve"> بد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 w:rsidR="007C4E66">
        <w:rPr>
          <w:rFonts w:hint="cs"/>
          <w:rtl/>
        </w:rPr>
        <w:t>،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 w:rsidR="007C4E66">
        <w:rPr>
          <w:rFonts w:hint="cs"/>
          <w:rtl/>
        </w:rPr>
        <w:t>، تفسیر پذیری</w:t>
      </w:r>
      <w:r>
        <w:rPr>
          <w:rtl/>
        </w:rPr>
        <w:t xml:space="preserve"> و </w:t>
      </w:r>
      <w:r w:rsidR="007C4E66">
        <w:rPr>
          <w:rFonts w:hint="cs"/>
          <w:rtl/>
        </w:rPr>
        <w:t xml:space="preserve">ارزش </w:t>
      </w:r>
      <w:r>
        <w:rPr>
          <w:rtl/>
        </w:rPr>
        <w:t>نقشه‌ها</w:t>
      </w:r>
      <w:r>
        <w:rPr>
          <w:rFonts w:hint="cs"/>
          <w:rtl/>
        </w:rPr>
        <w:t>ی</w:t>
      </w:r>
      <w:r>
        <w:rPr>
          <w:rtl/>
        </w:rPr>
        <w:t xml:space="preserve"> حساس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دشده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  <w:r>
        <w:rPr>
          <w:rtl/>
        </w:rPr>
        <w:t>.</w:t>
      </w:r>
    </w:p>
    <w:p w14:paraId="28418496" w14:textId="77777777" w:rsidR="007C4E66" w:rsidRDefault="007C4E66" w:rsidP="007C4E66">
      <w:pPr>
        <w:rPr>
          <w:rtl/>
        </w:rPr>
      </w:pPr>
    </w:p>
    <w:p w14:paraId="2E261F24" w14:textId="74CCD5B0" w:rsidR="007C4E66" w:rsidRDefault="007C4E66" w:rsidP="007C4E66">
      <w:pPr>
        <w:pStyle w:val="Heading2"/>
      </w:pPr>
      <w:r>
        <w:rPr>
          <w:rFonts w:hint="cs"/>
          <w:rtl/>
        </w:rPr>
        <w:t xml:space="preserve">(ب) نحوه ارزیابی </w:t>
      </w:r>
      <w:r>
        <w:t>Selectivity</w:t>
      </w:r>
    </w:p>
    <w:p w14:paraId="6AA4832E" w14:textId="77777777" w:rsidR="00602BFE" w:rsidRDefault="00602BFE" w:rsidP="00602BFE">
      <w:pPr>
        <w:rPr>
          <w:rtl/>
        </w:rPr>
      </w:pPr>
    </w:p>
    <w:p w14:paraId="4A447249" w14:textId="3EE141FF" w:rsidR="00602BFE" w:rsidRPr="00602BFE" w:rsidRDefault="00602BFE" w:rsidP="00602BFE">
      <w:pPr>
        <w:rPr>
          <w:b/>
          <w:bCs/>
          <w:rtl/>
        </w:rPr>
      </w:pPr>
      <w:r>
        <w:rPr>
          <w:rFonts w:hint="cs"/>
          <w:b/>
          <w:bCs/>
          <w:rtl/>
        </w:rPr>
        <w:t>بخش اول:</w:t>
      </w:r>
    </w:p>
    <w:p w14:paraId="519997E3" w14:textId="62ADA78E" w:rsidR="00602BFE" w:rsidRDefault="00602BFE" w:rsidP="00602BFE">
      <w:pPr>
        <w:rPr>
          <w:rtl/>
        </w:rPr>
      </w:pPr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t>Pixel-Flipping</w:t>
      </w:r>
      <w:r>
        <w:rPr>
          <w:rtl/>
        </w:rPr>
        <w:t xml:space="preserve"> با انجام مراحل ز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حساس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انتساب را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0C64BEDA" w14:textId="653594B5" w:rsidR="00602BFE" w:rsidRDefault="00602BFE" w:rsidP="00602BFE">
      <w:pPr>
        <w:rPr>
          <w:rtl/>
        </w:rPr>
      </w:pPr>
      <w:r>
        <w:rPr>
          <w:rtl/>
        </w:rPr>
        <w:t xml:space="preserve">1. </w:t>
      </w:r>
      <w:r w:rsidRPr="00602BFE">
        <w:rPr>
          <w:b/>
          <w:bCs/>
          <w:rtl/>
        </w:rPr>
        <w:t>حذف تکرار</w:t>
      </w:r>
      <w:r w:rsidRPr="00602BFE">
        <w:rPr>
          <w:rFonts w:hint="cs"/>
          <w:b/>
          <w:bCs/>
          <w:rtl/>
        </w:rPr>
        <w:t>ی</w:t>
      </w:r>
      <w:r w:rsidRPr="00602BFE">
        <w:rPr>
          <w:b/>
          <w:bCs/>
          <w:rtl/>
        </w:rPr>
        <w:t xml:space="preserve"> و</w:t>
      </w:r>
      <w:r w:rsidRPr="00602BFE">
        <w:rPr>
          <w:rFonts w:hint="cs"/>
          <w:b/>
          <w:bCs/>
          <w:rtl/>
        </w:rPr>
        <w:t>ی</w:t>
      </w:r>
      <w:r w:rsidRPr="00602BFE">
        <w:rPr>
          <w:rFonts w:hint="eastAsia"/>
          <w:b/>
          <w:bCs/>
          <w:rtl/>
        </w:rPr>
        <w:t>ژگ</w:t>
      </w:r>
      <w:r w:rsidRPr="00602BFE">
        <w:rPr>
          <w:rFonts w:hint="cs"/>
          <w:b/>
          <w:bCs/>
          <w:rtl/>
        </w:rPr>
        <w:t>ی‌</w:t>
      </w:r>
      <w:r w:rsidRPr="00602BFE">
        <w:rPr>
          <w:rFonts w:hint="eastAsia"/>
          <w:b/>
          <w:bCs/>
          <w:rtl/>
        </w:rPr>
        <w:t>ها</w:t>
      </w:r>
      <w:r w:rsidRPr="00602BFE">
        <w:rPr>
          <w:rFonts w:hint="cs"/>
          <w:b/>
          <w:bCs/>
          <w:rtl/>
        </w:rPr>
        <w:t>ی</w:t>
      </w:r>
      <w:r w:rsidRPr="00602BFE">
        <w:rPr>
          <w:b/>
          <w:bCs/>
          <w:rtl/>
        </w:rPr>
        <w:t xml:space="preserve"> مهم:</w:t>
      </w:r>
      <w:r>
        <w:rPr>
          <w:rtl/>
        </w:rPr>
        <w:t xml:space="preserve"> شروع با حذف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برجسته‌تر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کسل‌ها</w:t>
      </w:r>
      <w:r>
        <w:rPr>
          <w:rtl/>
        </w:rPr>
        <w:t>) که توسط بردار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 w:rsidR="0067725B">
        <w:rPr>
          <w:rFonts w:hint="cs"/>
          <w:rtl/>
        </w:rPr>
        <w:t xml:space="preserve"> </w:t>
      </w:r>
      <w:r w:rsidR="0067725B">
        <w:t>R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شده‌اند، هر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را از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FA6D71" w14:textId="0B685896" w:rsidR="00602BFE" w:rsidRDefault="00602BFE" w:rsidP="00602BFE">
      <w:pPr>
        <w:rPr>
          <w:rtl/>
        </w:rPr>
      </w:pPr>
      <w:r>
        <w:rPr>
          <w:rtl/>
        </w:rPr>
        <w:t xml:space="preserve">2. </w:t>
      </w:r>
      <w:r w:rsidRPr="00602BFE">
        <w:rPr>
          <w:b/>
          <w:bCs/>
          <w:rtl/>
        </w:rPr>
        <w:t>سنجش عملکرد مدل:</w:t>
      </w:r>
      <w:r>
        <w:rPr>
          <w:rtl/>
        </w:rPr>
        <w:t xml:space="preserve"> پس از حذف هر پ</w:t>
      </w:r>
      <w:r>
        <w:rPr>
          <w:rFonts w:hint="cs"/>
          <w:rtl/>
        </w:rPr>
        <w:t>ی</w:t>
      </w:r>
      <w:r>
        <w:rPr>
          <w:rFonts w:hint="eastAsia"/>
          <w:rtl/>
        </w:rPr>
        <w:t>کسل،</w:t>
      </w:r>
      <w:r>
        <w:rPr>
          <w:rtl/>
        </w:rPr>
        <w:t xml:space="preserve"> عملکرد مدل دوباره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دست 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453D07" w14:textId="6BBD1826" w:rsidR="00602BFE" w:rsidRDefault="00602BFE" w:rsidP="00602BFE">
      <w:pPr>
        <w:rPr>
          <w:rtl/>
        </w:rPr>
      </w:pPr>
      <w:r>
        <w:rPr>
          <w:rtl/>
        </w:rPr>
        <w:t xml:space="preserve">3. </w:t>
      </w:r>
      <w:r w:rsidRPr="00602BFE">
        <w:rPr>
          <w:b/>
          <w:bCs/>
          <w:rtl/>
        </w:rPr>
        <w:t>پ</w:t>
      </w:r>
      <w:r w:rsidRPr="00602BFE">
        <w:rPr>
          <w:rFonts w:hint="cs"/>
          <w:b/>
          <w:bCs/>
          <w:rtl/>
        </w:rPr>
        <w:t>ی</w:t>
      </w:r>
      <w:r w:rsidRPr="00602BFE">
        <w:rPr>
          <w:rFonts w:hint="eastAsia"/>
          <w:b/>
          <w:bCs/>
          <w:rtl/>
        </w:rPr>
        <w:t>گ</w:t>
      </w:r>
      <w:r w:rsidRPr="00602BFE">
        <w:rPr>
          <w:rFonts w:hint="cs"/>
          <w:b/>
          <w:bCs/>
          <w:rtl/>
        </w:rPr>
        <w:t>ی</w:t>
      </w:r>
      <w:r w:rsidRPr="00602BFE">
        <w:rPr>
          <w:rFonts w:hint="eastAsia"/>
          <w:b/>
          <w:bCs/>
          <w:rtl/>
        </w:rPr>
        <w:t>ر</w:t>
      </w:r>
      <w:r w:rsidRPr="00602BFE">
        <w:rPr>
          <w:rFonts w:hint="cs"/>
          <w:b/>
          <w:bCs/>
          <w:rtl/>
        </w:rPr>
        <w:t>ی</w:t>
      </w:r>
      <w:r w:rsidRPr="00602BFE">
        <w:rPr>
          <w:b/>
          <w:bCs/>
          <w:rtl/>
        </w:rPr>
        <w:t xml:space="preserve"> کاهش عملکرد: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در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ازات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ثبت شده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منحن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1229D3">
        <w:t>p_curve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با حذف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مهم‌تر، عملکرد مدل چگونه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  <w:r>
        <w:rPr>
          <w:rtl/>
        </w:rPr>
        <w:t>.</w:t>
      </w:r>
    </w:p>
    <w:p w14:paraId="1C42F921" w14:textId="79B2753F" w:rsidR="00602BFE" w:rsidRDefault="00602BFE" w:rsidP="00602BFE">
      <w:pPr>
        <w:rPr>
          <w:rtl/>
        </w:rPr>
      </w:pPr>
      <w:r>
        <w:rPr>
          <w:rtl/>
        </w:rPr>
        <w:lastRenderedPageBreak/>
        <w:t xml:space="preserve">4. </w:t>
      </w:r>
      <w:r w:rsidRPr="00602BFE">
        <w:rPr>
          <w:b/>
          <w:bCs/>
          <w:rtl/>
        </w:rPr>
        <w:t>ارز</w:t>
      </w:r>
      <w:r w:rsidRPr="00602BFE">
        <w:rPr>
          <w:rFonts w:hint="cs"/>
          <w:b/>
          <w:bCs/>
          <w:rtl/>
        </w:rPr>
        <w:t>ی</w:t>
      </w:r>
      <w:r w:rsidRPr="00602BFE">
        <w:rPr>
          <w:rFonts w:hint="eastAsia"/>
          <w:b/>
          <w:bCs/>
          <w:rtl/>
        </w:rPr>
        <w:t>اب</w:t>
      </w:r>
      <w:r w:rsidRPr="00602BFE">
        <w:rPr>
          <w:rFonts w:hint="cs"/>
          <w:b/>
          <w:bCs/>
          <w:rtl/>
        </w:rPr>
        <w:t>ی</w:t>
      </w:r>
      <w:r w:rsidRPr="00602BFE">
        <w:rPr>
          <w:b/>
          <w:bCs/>
          <w:rtl/>
        </w:rPr>
        <w:t xml:space="preserve"> </w:t>
      </w:r>
      <w:r w:rsidRPr="00602BFE">
        <w:rPr>
          <w:b/>
          <w:bCs/>
        </w:rPr>
        <w:t>Fidelity</w:t>
      </w:r>
      <w:r w:rsidRPr="00602BFE">
        <w:rPr>
          <w:b/>
          <w:bCs/>
          <w:rtl/>
        </w:rPr>
        <w:t>:</w:t>
      </w:r>
      <w:r>
        <w:rPr>
          <w:rtl/>
        </w:rPr>
        <w:t xml:space="preserve"> شدت ش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کاهش در منحن</w:t>
      </w:r>
      <w:r>
        <w:rPr>
          <w:rFonts w:hint="cs"/>
          <w:rtl/>
        </w:rPr>
        <w:t>ی</w:t>
      </w:r>
      <w:r w:rsidR="001229D3">
        <w:t>p_curve</w:t>
      </w:r>
      <w:r>
        <w:rPr>
          <w:rtl/>
        </w:rPr>
        <w:t>،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</w:t>
      </w:r>
      <w:r w:rsidR="001229D3">
        <w:t>Fidelity</w:t>
      </w:r>
      <w:r w:rsidR="001229D3">
        <w:rPr>
          <w:rFonts w:hint="cs"/>
          <w:rtl/>
        </w:rPr>
        <w:t xml:space="preserve"> (وفاداری)</w:t>
      </w:r>
      <w:r>
        <w:rPr>
          <w:rtl/>
        </w:rPr>
        <w:t xml:space="preserve"> روش </w:t>
      </w:r>
      <w:r w:rsidR="0067725B">
        <w:rPr>
          <w:rFonts w:hint="cs"/>
          <w:rtl/>
        </w:rPr>
        <w:t>تفسیر مدل را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کاهش سر</w:t>
      </w:r>
      <w:r>
        <w:rPr>
          <w:rFonts w:hint="cs"/>
          <w:rtl/>
        </w:rPr>
        <w:t>ی</w:t>
      </w:r>
      <w:r>
        <w:rPr>
          <w:rFonts w:hint="eastAsia"/>
          <w:rtl/>
        </w:rPr>
        <w:t>ع،</w:t>
      </w:r>
      <w:r>
        <w:rPr>
          <w:rtl/>
        </w:rPr>
        <w:t xml:space="preserve"> دلالت بر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یی‌</w:t>
      </w:r>
      <w:r>
        <w:rPr>
          <w:rFonts w:hint="eastAsia"/>
          <w:rtl/>
        </w:rPr>
        <w:t>شده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مدل دارد و صحت و دقت روش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9BE0C4B" w14:textId="2DC01759" w:rsidR="00602BFE" w:rsidRPr="00602BFE" w:rsidRDefault="00602BFE" w:rsidP="00602BFE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بخش دوم:</w:t>
      </w:r>
    </w:p>
    <w:p w14:paraId="1EB86B64" w14:textId="2317A310" w:rsidR="00602BFE" w:rsidRDefault="00602BFE" w:rsidP="00602BFE">
      <w:pPr>
        <w:rPr>
          <w:rtl/>
        </w:rPr>
      </w:pPr>
      <w:r>
        <w:rPr>
          <w:rFonts w:hint="eastAsia"/>
          <w:rtl/>
        </w:rPr>
        <w:t>محور</w:t>
      </w:r>
      <w:r>
        <w:rPr>
          <w:rtl/>
        </w:rPr>
        <w:t xml:space="preserve"> افق</w:t>
      </w:r>
      <w:r>
        <w:rPr>
          <w:rFonts w:hint="cs"/>
          <w:rtl/>
        </w:rPr>
        <w:t>ی</w:t>
      </w:r>
      <w:r>
        <w:rPr>
          <w:rtl/>
        </w:rPr>
        <w:t xml:space="preserve"> نمودارها، درصد پ</w:t>
      </w:r>
      <w:r>
        <w:rPr>
          <w:rFonts w:hint="cs"/>
          <w:rtl/>
        </w:rPr>
        <w:t>ی</w:t>
      </w:r>
      <w:r>
        <w:rPr>
          <w:rFonts w:hint="eastAsia"/>
          <w:rtl/>
        </w:rPr>
        <w:t>کسل‌ها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7725B">
        <w:rPr>
          <w:rFonts w:hint="cs"/>
          <w:rtl/>
        </w:rPr>
        <w:t>دستکاری‌شده (</w:t>
      </w:r>
      <w:r w:rsidR="0067725B">
        <w:t>Pertubated</w:t>
      </w:r>
      <w:r w:rsidR="0067725B">
        <w:rPr>
          <w:rFonts w:hint="cs"/>
          <w:rtl/>
        </w:rPr>
        <w:t>)</w:t>
      </w:r>
      <w:r>
        <w:rPr>
          <w:rtl/>
        </w:rPr>
        <w:t xml:space="preserve"> در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</w:t>
      </w:r>
      <w:r w:rsidR="0067725B">
        <w:rPr>
          <w:rFonts w:hint="cs"/>
          <w:rtl/>
        </w:rPr>
        <w:t xml:space="preserve"> نمایانگر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اعمال‌شده توسط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t>Pixel-Flipping</w:t>
      </w:r>
      <w:r>
        <w:rPr>
          <w:rtl/>
        </w:rPr>
        <w:t xml:space="preserve"> </w:t>
      </w:r>
      <w:r w:rsidR="0067725B">
        <w:rPr>
          <w:rFonts w:hint="cs"/>
          <w:rtl/>
        </w:rPr>
        <w:t>می‌باشد</w:t>
      </w:r>
      <w:r>
        <w:rPr>
          <w:rtl/>
        </w:rPr>
        <w:t xml:space="preserve">. </w:t>
      </w:r>
      <w:r w:rsidR="0067725B">
        <w:rPr>
          <w:rFonts w:hint="cs"/>
          <w:rtl/>
        </w:rPr>
        <w:t>در این محور،</w:t>
      </w:r>
      <w:r>
        <w:rPr>
          <w:rtl/>
        </w:rPr>
        <w:t xml:space="preserve"> 0% به معنا</w:t>
      </w:r>
      <w:r>
        <w:rPr>
          <w:rFonts w:hint="cs"/>
          <w:rtl/>
        </w:rPr>
        <w:t>ی</w:t>
      </w:r>
      <w:r>
        <w:rPr>
          <w:rtl/>
        </w:rPr>
        <w:t xml:space="preserve"> عدم دستکار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کسل‌هاست</w:t>
      </w:r>
      <w:r>
        <w:rPr>
          <w:rtl/>
        </w:rPr>
        <w:t xml:space="preserve"> و 100%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است که تمام پ</w:t>
      </w:r>
      <w:r>
        <w:rPr>
          <w:rFonts w:hint="cs"/>
          <w:rtl/>
        </w:rPr>
        <w:t>ی</w:t>
      </w:r>
      <w:r>
        <w:rPr>
          <w:rFonts w:hint="eastAsia"/>
          <w:rtl/>
        </w:rPr>
        <w:t>کسل‌ها</w:t>
      </w:r>
      <w:r>
        <w:rPr>
          <w:rFonts w:hint="cs"/>
          <w:rtl/>
        </w:rPr>
        <w:t>یی</w:t>
      </w:r>
      <w:r>
        <w:rPr>
          <w:rtl/>
        </w:rPr>
        <w:t xml:space="preserve"> که توسط روش‌ها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7725B">
        <w:rPr>
          <w:rFonts w:hint="cs"/>
          <w:rtl/>
        </w:rPr>
        <w:t>تفسیر و توضیح،</w:t>
      </w:r>
      <w:r>
        <w:rPr>
          <w:rtl/>
        </w:rPr>
        <w:t xml:space="preserve"> به عنوان مرتبط‌تر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شناخته شده‌اند،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افته‌اند</w:t>
      </w:r>
      <w:r>
        <w:rPr>
          <w:rtl/>
        </w:rPr>
        <w:t>.</w:t>
      </w:r>
    </w:p>
    <w:p w14:paraId="23FCA4D6" w14:textId="2A49E0DE" w:rsidR="00602BFE" w:rsidRDefault="00602BFE" w:rsidP="00602BFE">
      <w:pPr>
        <w:rPr>
          <w:rtl/>
        </w:rPr>
      </w:pPr>
      <w:r>
        <w:rPr>
          <w:rFonts w:hint="eastAsia"/>
          <w:rtl/>
        </w:rPr>
        <w:t>محور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شبکه عصب</w:t>
      </w:r>
      <w:r>
        <w:rPr>
          <w:rFonts w:hint="cs"/>
          <w:rtl/>
        </w:rPr>
        <w:t>ی</w:t>
      </w:r>
      <w:r>
        <w:rPr>
          <w:rtl/>
        </w:rPr>
        <w:t xml:space="preserve"> مربوطه (</w:t>
      </w:r>
      <w:r>
        <w:t>VGG-16</w:t>
      </w:r>
      <w:r>
        <w:rPr>
          <w:rtl/>
        </w:rPr>
        <w:t xml:space="preserve"> و </w:t>
      </w:r>
      <w:r>
        <w:t>ResNet-50</w:t>
      </w:r>
      <w:r>
        <w:rPr>
          <w:rtl/>
        </w:rPr>
        <w:t>) را همزمان با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 w:rsidR="0067725B">
        <w:t>Pertubation</w:t>
      </w:r>
      <w:r>
        <w:rPr>
          <w:rtl/>
        </w:rPr>
        <w:t xml:space="preserve"> 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از،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را که مدل به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اختصاص داده است، ک</w:t>
      </w:r>
      <w:r w:rsidR="00F73AC9">
        <w:rPr>
          <w:rFonts w:hint="cs"/>
          <w:rtl/>
        </w:rPr>
        <w:t>مّ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به طور</w:t>
      </w:r>
      <w:r>
        <w:rPr>
          <w:rFonts w:hint="cs"/>
          <w:rtl/>
        </w:rPr>
        <w:t>ی</w:t>
      </w:r>
      <w:r>
        <w:rPr>
          <w:rtl/>
        </w:rPr>
        <w:t xml:space="preserve"> که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ازات</w:t>
      </w:r>
      <w:r>
        <w:rPr>
          <w:rtl/>
        </w:rPr>
        <w:t xml:space="preserve"> بالاتر، نشا</w:t>
      </w:r>
      <w:r>
        <w:rPr>
          <w:rFonts w:hint="eastAsia"/>
          <w:rtl/>
        </w:rPr>
        <w:t>ن‌دهنده</w:t>
      </w:r>
      <w:r>
        <w:rPr>
          <w:rtl/>
        </w:rPr>
        <w:t xml:space="preserve"> </w:t>
      </w:r>
      <w:r w:rsidR="00F73AC9">
        <w:rPr>
          <w:rFonts w:hint="cs"/>
          <w:rtl/>
        </w:rPr>
        <w:t>اطمینان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هستند. با حذف پ</w:t>
      </w:r>
      <w:r>
        <w:rPr>
          <w:rFonts w:hint="cs"/>
          <w:rtl/>
        </w:rPr>
        <w:t>ی</w:t>
      </w:r>
      <w:r>
        <w:rPr>
          <w:rFonts w:hint="eastAsia"/>
          <w:rtl/>
        </w:rPr>
        <w:t>کسل‌ها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  <w:r>
        <w:t>.</w:t>
      </w:r>
    </w:p>
    <w:p w14:paraId="16DF6271" w14:textId="09F4C77A" w:rsidR="000E69FA" w:rsidRDefault="000E69FA" w:rsidP="000E69FA">
      <w:pPr>
        <w:pStyle w:val="Heading1"/>
      </w:pPr>
      <w:r>
        <w:rPr>
          <w:rFonts w:hint="cs"/>
          <w:rtl/>
        </w:rPr>
        <w:t xml:space="preserve">سوال </w:t>
      </w:r>
      <w:r>
        <w:rPr>
          <w:rFonts w:hint="cs"/>
          <w:rtl/>
        </w:rPr>
        <w:t>سوم</w:t>
      </w:r>
      <w:r>
        <w:rPr>
          <w:rFonts w:hint="cs"/>
          <w:rtl/>
        </w:rPr>
        <w:t xml:space="preserve">: </w:t>
      </w:r>
      <w:r>
        <w:t>Federated Learning</w:t>
      </w:r>
    </w:p>
    <w:p w14:paraId="696578ED" w14:textId="77777777" w:rsidR="0036075A" w:rsidRDefault="0036075A" w:rsidP="0036075A">
      <w:pPr>
        <w:pStyle w:val="Heading2"/>
        <w:rPr>
          <w:b/>
          <w:bCs/>
          <w:rtl/>
        </w:rPr>
      </w:pPr>
      <w:r>
        <w:rPr>
          <w:rFonts w:hint="cs"/>
          <w:b/>
          <w:bCs/>
          <w:rtl/>
        </w:rPr>
        <w:t>منابع استفاده‌شده در پاسخ به سوال:</w:t>
      </w:r>
    </w:p>
    <w:p w14:paraId="74716D4D" w14:textId="4A2582E2" w:rsidR="0036075A" w:rsidRDefault="0036075A" w:rsidP="0036075A">
      <w:pPr>
        <w:rPr>
          <w:rtl/>
        </w:rPr>
      </w:pPr>
      <w:hyperlink r:id="rId11" w:history="1">
        <w:r>
          <w:rPr>
            <w:rStyle w:val="Hyperlink"/>
          </w:rPr>
          <w:t>Decentralized Distributed Multi-institutional PET Image Segmentation Using a Federated Deep Learning Framework - PubMed (nih.gov)</w:t>
        </w:r>
      </w:hyperlink>
    </w:p>
    <w:p w14:paraId="636132E8" w14:textId="79D54B9C" w:rsidR="0036075A" w:rsidRDefault="0036075A" w:rsidP="0036075A">
      <w:pPr>
        <w:rPr>
          <w:rtl/>
        </w:rPr>
      </w:pPr>
      <w:hyperlink r:id="rId12" w:history="1">
        <w:r>
          <w:rPr>
            <w:rStyle w:val="Hyperlink"/>
          </w:rPr>
          <w:t>Personalized Federated Learning with Theoretical Guarantees: A Model-Agnostic Meta-Learning Approach (neurips.cc)</w:t>
        </w:r>
      </w:hyperlink>
    </w:p>
    <w:p w14:paraId="0D8268CC" w14:textId="77777777" w:rsidR="0036075A" w:rsidRPr="0036075A" w:rsidRDefault="0036075A" w:rsidP="0036075A">
      <w:pPr>
        <w:rPr>
          <w:rtl/>
        </w:rPr>
      </w:pPr>
    </w:p>
    <w:p w14:paraId="0D445184" w14:textId="57CE2A3E" w:rsidR="0074050A" w:rsidRDefault="0074050A" w:rsidP="0074050A">
      <w:pPr>
        <w:pStyle w:val="Heading2"/>
        <w:rPr>
          <w:rtl/>
        </w:rPr>
      </w:pPr>
      <w:r>
        <w:rPr>
          <w:rFonts w:hint="cs"/>
          <w:rtl/>
        </w:rPr>
        <w:t>(الف)</w:t>
      </w:r>
    </w:p>
    <w:p w14:paraId="53FC6ACF" w14:textId="7309CC47" w:rsidR="0074050A" w:rsidRDefault="0074050A" w:rsidP="0074050A">
      <w:pPr>
        <w:rPr>
          <w:rtl/>
        </w:rPr>
      </w:pPr>
      <w:r w:rsidRPr="0074050A">
        <w:rPr>
          <w:rFonts w:hint="cs"/>
          <w:b/>
          <w:bCs/>
          <w:rtl/>
        </w:rPr>
        <w:t>ی</w:t>
      </w:r>
      <w:r w:rsidRPr="0074050A">
        <w:rPr>
          <w:rFonts w:hint="eastAsia"/>
          <w:b/>
          <w:bCs/>
          <w:rtl/>
        </w:rPr>
        <w:t>ادگ</w:t>
      </w:r>
      <w:r w:rsidRPr="0074050A">
        <w:rPr>
          <w:rFonts w:hint="cs"/>
          <w:b/>
          <w:bCs/>
          <w:rtl/>
        </w:rPr>
        <w:t>ی</w:t>
      </w:r>
      <w:r w:rsidRPr="0074050A">
        <w:rPr>
          <w:rFonts w:hint="eastAsia"/>
          <w:b/>
          <w:bCs/>
          <w:rtl/>
        </w:rPr>
        <w:t>ر</w:t>
      </w:r>
      <w:r w:rsidRPr="0074050A">
        <w:rPr>
          <w:rFonts w:hint="cs"/>
          <w:b/>
          <w:bCs/>
          <w:rtl/>
        </w:rPr>
        <w:t>ی</w:t>
      </w:r>
      <w:r w:rsidRPr="0074050A">
        <w:rPr>
          <w:b/>
          <w:bCs/>
          <w:rtl/>
        </w:rPr>
        <w:t xml:space="preserve"> فدرال</w:t>
      </w:r>
      <w:r w:rsidRPr="0074050A">
        <w:rPr>
          <w:rFonts w:hint="cs"/>
          <w:b/>
          <w:bCs/>
          <w:rtl/>
        </w:rPr>
        <w:t>ی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در آن، مدل‌ها بر رو</w:t>
      </w:r>
      <w:r>
        <w:rPr>
          <w:rFonts w:hint="cs"/>
          <w:rtl/>
        </w:rPr>
        <w:t>ی</w:t>
      </w:r>
      <w:r>
        <w:rPr>
          <w:rtl/>
        </w:rPr>
        <w:t xml:space="preserve"> دستگاه‌ها</w:t>
      </w:r>
      <w:r>
        <w:rPr>
          <w:rFonts w:hint="cs"/>
          <w:rtl/>
        </w:rPr>
        <w:t>ی</w:t>
      </w:r>
      <w:r>
        <w:rPr>
          <w:rtl/>
        </w:rPr>
        <w:t xml:space="preserve"> لبه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متعدد و غ</w:t>
      </w:r>
      <w:r>
        <w:rPr>
          <w:rFonts w:hint="cs"/>
          <w:rtl/>
        </w:rPr>
        <w:t>ی</w:t>
      </w:r>
      <w:r>
        <w:rPr>
          <w:rFonts w:hint="eastAsia"/>
          <w:rtl/>
        </w:rPr>
        <w:t>رمتمرکز</w:t>
      </w:r>
      <w:r>
        <w:rPr>
          <w:rtl/>
        </w:rPr>
        <w:t xml:space="preserve"> که نمونه‌ها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را در خود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بدون تبادل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داده‌ها، آموزش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امکان بهره‌بردار</w:t>
      </w:r>
      <w:r>
        <w:rPr>
          <w:rFonts w:hint="cs"/>
          <w:rtl/>
        </w:rPr>
        <w:t>ی</w:t>
      </w:r>
      <w:r>
        <w:rPr>
          <w:rtl/>
        </w:rPr>
        <w:t xml:space="preserve"> از تمام منا</w:t>
      </w:r>
      <w:r>
        <w:rPr>
          <w:rFonts w:hint="eastAsia"/>
          <w:rtl/>
        </w:rPr>
        <w:t>بع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موجود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مدل‌ها را بر رو</w:t>
      </w:r>
      <w:r>
        <w:rPr>
          <w:rFonts w:hint="cs"/>
          <w:rtl/>
        </w:rPr>
        <w:t>ی</w:t>
      </w:r>
      <w:r>
        <w:rPr>
          <w:rtl/>
        </w:rPr>
        <w:t xml:space="preserve"> مجموعه‌ا</w:t>
      </w:r>
      <w:r>
        <w:rPr>
          <w:rFonts w:hint="cs"/>
          <w:rtl/>
        </w:rPr>
        <w:t>ی</w:t>
      </w:r>
      <w:r>
        <w:rPr>
          <w:rtl/>
        </w:rPr>
        <w:t xml:space="preserve"> بزرگ‌تر از نقاط داده‌ا</w:t>
      </w:r>
      <w:r>
        <w:rPr>
          <w:rFonts w:hint="cs"/>
          <w:rtl/>
        </w:rPr>
        <w:t>ی</w:t>
      </w:r>
      <w:r>
        <w:rPr>
          <w:rtl/>
        </w:rPr>
        <w:t xml:space="preserve">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سازد،</w:t>
      </w:r>
      <w:r>
        <w:rPr>
          <w:rtl/>
        </w:rPr>
        <w:t xml:space="preserve"> ضمن حفظ حر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داده‌ها.</w:t>
      </w:r>
    </w:p>
    <w:p w14:paraId="159A652A" w14:textId="77777777" w:rsidR="0074050A" w:rsidRDefault="0074050A" w:rsidP="0074050A">
      <w:pPr>
        <w:rPr>
          <w:rtl/>
        </w:rPr>
      </w:pPr>
    </w:p>
    <w:p w14:paraId="0F45DFB7" w14:textId="2FD95B10" w:rsidR="0074050A" w:rsidRDefault="0074050A" w:rsidP="003A1999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فدرال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رمتمرکز</w:t>
      </w:r>
      <w:r>
        <w:rPr>
          <w:rtl/>
        </w:rPr>
        <w:t xml:space="preserve"> در چند جنبه متفاوت است.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ع‌شده،</w:t>
      </w:r>
      <w:r>
        <w:rPr>
          <w:rtl/>
        </w:rPr>
        <w:t xml:space="preserve"> اغلب فرض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داده‌ها</w:t>
      </w:r>
      <w:r>
        <w:rPr>
          <w:rFonts w:hint="cs"/>
          <w:rtl/>
        </w:rPr>
        <w:t>، میان گره‌ها،</w:t>
      </w:r>
      <w:r>
        <w:rPr>
          <w:rtl/>
        </w:rPr>
        <w:t xml:space="preserve"> به صورت مستقل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شده‌اند (</w:t>
      </w:r>
      <w:r>
        <w:t>i.i.d</w:t>
      </w:r>
      <w:r>
        <w:rPr>
          <w:rtl/>
        </w:rPr>
        <w:t>)</w:t>
      </w:r>
      <w:r>
        <w:rPr>
          <w:rFonts w:hint="cs"/>
          <w:rtl/>
        </w:rPr>
        <w:t xml:space="preserve"> و </w:t>
      </w:r>
      <w:r>
        <w:rPr>
          <w:rtl/>
        </w:rPr>
        <w:t>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توسط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</w:t>
      </w:r>
      <w:r>
        <w:rPr>
          <w:rFonts w:hint="cs"/>
          <w:rtl/>
        </w:rPr>
        <w:t xml:space="preserve">مرکزی مدیریت و کنترل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 w:rsidR="00640698">
        <w:rPr>
          <w:rFonts w:hint="cs"/>
          <w:rtl/>
        </w:rPr>
        <w:t>در سوی دیگر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فدرال</w:t>
      </w:r>
      <w:r>
        <w:rPr>
          <w:rFonts w:hint="cs"/>
          <w:rtl/>
        </w:rPr>
        <w:t>ی</w:t>
      </w:r>
      <w:r>
        <w:rPr>
          <w:rtl/>
        </w:rPr>
        <w:t xml:space="preserve"> فرض </w:t>
      </w:r>
      <w:r>
        <w:t>i.i.d</w:t>
      </w:r>
      <w:r>
        <w:rPr>
          <w:rtl/>
        </w:rPr>
        <w:t xml:space="preserve">. را </w:t>
      </w:r>
      <w:r w:rsidR="00640698">
        <w:rPr>
          <w:rFonts w:hint="cs"/>
          <w:rtl/>
        </w:rPr>
        <w:t>ندارد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مقابله با داده‌ها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 w:rsidR="00640698">
        <w:rPr>
          <w:rFonts w:hint="cs"/>
          <w:rtl/>
        </w:rPr>
        <w:t xml:space="preserve"> </w:t>
      </w:r>
      <w:r>
        <w:t>i.i.d</w:t>
      </w:r>
      <w:r>
        <w:rPr>
          <w:rtl/>
        </w:rPr>
        <w:t>. در سراسر گره‌ها طراح</w:t>
      </w:r>
      <w:r>
        <w:rPr>
          <w:rFonts w:hint="cs"/>
          <w:rtl/>
        </w:rPr>
        <w:t>ی</w:t>
      </w:r>
      <w:r>
        <w:rPr>
          <w:rtl/>
        </w:rPr>
        <w:t xml:space="preserve"> شده است</w:t>
      </w:r>
      <w:r w:rsidR="00640698">
        <w:rPr>
          <w:rFonts w:hint="cs"/>
          <w:rtl/>
        </w:rPr>
        <w:t>.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کاربردها</w:t>
      </w:r>
      <w:r w:rsidR="00640698">
        <w:rPr>
          <w:rFonts w:hint="cs"/>
          <w:rtl/>
        </w:rPr>
        <w:t>،</w:t>
      </w: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  <w:r>
        <w:rPr>
          <w:rtl/>
        </w:rPr>
        <w:t xml:space="preserve"> واقع‌ب</w:t>
      </w:r>
      <w:r>
        <w:rPr>
          <w:rFonts w:hint="cs"/>
          <w:rtl/>
        </w:rPr>
        <w:t>ی</w:t>
      </w:r>
      <w:r>
        <w:rPr>
          <w:rFonts w:hint="eastAsia"/>
          <w:rtl/>
        </w:rPr>
        <w:t>نانه‌تر</w:t>
      </w:r>
      <w:r>
        <w:rPr>
          <w:rtl/>
        </w:rPr>
        <w:t xml:space="preserve"> را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A1F509F" w14:textId="61948A6E" w:rsidR="0074050A" w:rsidRDefault="0074050A" w:rsidP="0074050A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رمتمرکز</w:t>
      </w:r>
      <w:r w:rsidR="00640698">
        <w:rPr>
          <w:rFonts w:hint="cs"/>
          <w:rtl/>
        </w:rPr>
        <w:t xml:space="preserve"> </w:t>
      </w:r>
      <w:r>
        <w:rPr>
          <w:rtl/>
        </w:rPr>
        <w:t xml:space="preserve">به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فدرال</w:t>
      </w:r>
      <w:r>
        <w:rPr>
          <w:rFonts w:hint="cs"/>
          <w:rtl/>
        </w:rPr>
        <w:t>ی</w:t>
      </w:r>
      <w:r w:rsidR="00640698">
        <w:rPr>
          <w:rFonts w:hint="cs"/>
          <w:rtl/>
        </w:rPr>
        <w:t xml:space="preserve"> </w:t>
      </w:r>
      <w:r>
        <w:rPr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 w:rsidR="00640698">
        <w:rPr>
          <w:rFonts w:hint="eastAsia"/>
        </w:rPr>
        <w:t>‌</w:t>
      </w:r>
      <w:r w:rsidR="00640698">
        <w:rPr>
          <w:rFonts w:hint="cs"/>
          <w:rtl/>
        </w:rPr>
        <w:t>تر</w:t>
      </w:r>
      <w:r>
        <w:rPr>
          <w:rtl/>
        </w:rPr>
        <w:t xml:space="preserve"> است</w:t>
      </w:r>
      <w:r w:rsidR="00640698">
        <w:rPr>
          <w:rFonts w:hint="cs"/>
          <w:rtl/>
        </w:rPr>
        <w:t>،</w:t>
      </w:r>
      <w:r>
        <w:rPr>
          <w:rtl/>
        </w:rPr>
        <w:t xml:space="preserve"> </w:t>
      </w:r>
      <w:r w:rsidR="00640698">
        <w:rPr>
          <w:rFonts w:hint="cs"/>
          <w:rtl/>
        </w:rPr>
        <w:t xml:space="preserve">چرا که </w:t>
      </w:r>
      <w:r>
        <w:rPr>
          <w:rtl/>
        </w:rPr>
        <w:t>در</w:t>
      </w:r>
      <w:r w:rsidR="00640698">
        <w:rPr>
          <w:rFonts w:hint="cs"/>
          <w:rtl/>
        </w:rPr>
        <w:t xml:space="preserve"> این نوع یادگیری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آموزش مدل‌ها بر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40698">
        <w:rPr>
          <w:rFonts w:hint="cs"/>
          <w:rtl/>
        </w:rPr>
        <w:t>نمونه‌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صورت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رمتمرکز،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سرور مرکز</w:t>
      </w:r>
      <w:r>
        <w:rPr>
          <w:rFonts w:hint="cs"/>
          <w:rtl/>
        </w:rPr>
        <w:t>ی</w:t>
      </w:r>
      <w:r w:rsidR="00640698">
        <w:rPr>
          <w:rFonts w:hint="cs"/>
          <w:rtl/>
        </w:rPr>
        <w:t>‌ای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وجود ندارد. در عوض، گره‌ها به صورت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r>
        <w:rPr>
          <w:rFonts w:hint="eastAsia"/>
          <w:rtl/>
        </w:rPr>
        <w:t>ارتباط</w:t>
      </w:r>
      <w:r>
        <w:rPr>
          <w:rtl/>
        </w:rPr>
        <w:t xml:space="preserve">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مدل‌ها</w:t>
      </w:r>
      <w:r>
        <w:rPr>
          <w:rFonts w:hint="cs"/>
          <w:rtl/>
        </w:rPr>
        <w:t>ی</w:t>
      </w:r>
      <w:r>
        <w:rPr>
          <w:rtl/>
        </w:rPr>
        <w:t xml:space="preserve"> خود را به‌روزرسان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14:paraId="0A37C9B5" w14:textId="77777777" w:rsidR="0074050A" w:rsidRDefault="0074050A" w:rsidP="0074050A">
      <w:pPr>
        <w:rPr>
          <w:rtl/>
        </w:rPr>
      </w:pPr>
    </w:p>
    <w:p w14:paraId="0D872751" w14:textId="1245DA13" w:rsidR="0074050A" w:rsidRDefault="0074050A" w:rsidP="0074050A">
      <w:pPr>
        <w:pStyle w:val="Heading2"/>
        <w:rPr>
          <w:rtl/>
        </w:rPr>
      </w:pPr>
      <w:r>
        <w:rPr>
          <w:rFonts w:hint="cs"/>
          <w:rtl/>
        </w:rPr>
        <w:t>(ب)</w:t>
      </w:r>
    </w:p>
    <w:p w14:paraId="09409454" w14:textId="3EF27679" w:rsidR="00B14480" w:rsidRDefault="00B14480" w:rsidP="00B14480">
      <w:pPr>
        <w:rPr>
          <w:rtl/>
        </w:rPr>
      </w:pPr>
      <w:r>
        <w:rPr>
          <w:rtl/>
        </w:rPr>
        <w:t>هدف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 xml:space="preserve"> که در مقاله ارائه شده است، </w:t>
      </w: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مشترک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 که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Fonts w:hint="cs"/>
          <w:rtl/>
        </w:rPr>
        <w:t>ی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بتوانند به آسان</w:t>
      </w:r>
      <w:r>
        <w:rPr>
          <w:rFonts w:hint="cs"/>
          <w:rtl/>
        </w:rPr>
        <w:t>ی</w:t>
      </w:r>
      <w:r>
        <w:rPr>
          <w:rtl/>
        </w:rPr>
        <w:t xml:space="preserve"> با انجام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مرحله از کاهش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توجه به داده‌ها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خود، آن را به داده‌ها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ی‌</w:t>
      </w:r>
      <w:r>
        <w:rPr>
          <w:rFonts w:hint="eastAsia"/>
          <w:rtl/>
        </w:rPr>
        <w:t>شان</w:t>
      </w:r>
      <w:r>
        <w:rPr>
          <w:rtl/>
        </w:rPr>
        <w:t xml:space="preserve"> تطب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دهند.</w:t>
      </w:r>
    </w:p>
    <w:p w14:paraId="186D803D" w14:textId="53419881" w:rsidR="00B14480" w:rsidRPr="00B14480" w:rsidRDefault="00B14480" w:rsidP="00B14480">
      <w:pPr>
        <w:rPr>
          <w:rtl/>
        </w:rPr>
      </w:pPr>
      <w:r>
        <w:rPr>
          <w:rFonts w:hint="eastAsia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ارائه شده، مدل مشترک را با در نظر گرفتن مشتق مرتبه دوم (</w:t>
      </w:r>
      <w:r>
        <w:t>Hessian</w:t>
      </w:r>
      <w:r>
        <w:rPr>
          <w:rtl/>
        </w:rPr>
        <w:t>) در قانون به‌روزرسان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Fonts w:hint="cs"/>
          <w:rtl/>
        </w:rPr>
        <w:t>ی</w:t>
      </w:r>
      <w:r>
        <w:rPr>
          <w:rtl/>
        </w:rPr>
        <w:t xml:space="preserve"> فرد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t>Hessian</w:t>
      </w:r>
      <w:r>
        <w:rPr>
          <w:rtl/>
        </w:rPr>
        <w:t xml:space="preserve"> که مشتق‌ها</w:t>
      </w:r>
      <w:r>
        <w:rPr>
          <w:rFonts w:hint="cs"/>
          <w:rtl/>
        </w:rPr>
        <w:t>ی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tl/>
        </w:rPr>
        <w:t xml:space="preserve"> مرتبه دوم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انحنا</w:t>
      </w:r>
      <w:r>
        <w:rPr>
          <w:rFonts w:hint="cs"/>
          <w:rtl/>
        </w:rPr>
        <w:t>ی</w:t>
      </w:r>
      <w:r>
        <w:rPr>
          <w:rtl/>
        </w:rPr>
        <w:t xml:space="preserve"> تابع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. در 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تم،</w:t>
      </w:r>
      <w:r>
        <w:rPr>
          <w:rtl/>
        </w:rPr>
        <w:t xml:space="preserve"> </w:t>
      </w:r>
      <w:r>
        <w:t>Hessian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نرخ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بر اساس انحنا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Loss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کارآمدتر منجر شود.</w:t>
      </w:r>
    </w:p>
    <w:p w14:paraId="2E141397" w14:textId="664D0E37" w:rsidR="00B14480" w:rsidRDefault="00B14480" w:rsidP="00B1448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</w:t>
      </w:r>
      <w:r>
        <w:t>Per-FedAvg</w:t>
      </w:r>
      <w:r>
        <w:rPr>
          <w:rtl/>
        </w:rPr>
        <w:t>، هر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با استفاده از داده‌ها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خود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tl/>
        </w:rPr>
        <w:t xml:space="preserve"> محاسبه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مدل محل</w:t>
      </w:r>
      <w:r>
        <w:rPr>
          <w:rFonts w:hint="cs"/>
          <w:rtl/>
        </w:rPr>
        <w:t>ی</w:t>
      </w:r>
      <w:r>
        <w:rPr>
          <w:rtl/>
        </w:rPr>
        <w:t xml:space="preserve"> خود را با استفاده از هر دو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عبارت شامل </w:t>
      </w:r>
      <w:r>
        <w:t>Hessian</w:t>
      </w:r>
      <w:r>
        <w:rPr>
          <w:rtl/>
        </w:rPr>
        <w:t xml:space="preserve"> به‌روز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اصطلاح </w:t>
      </w:r>
      <w:r>
        <w:t>Hessian</w:t>
      </w:r>
      <w:r>
        <w:rPr>
          <w:rtl/>
        </w:rPr>
        <w:t xml:space="preserve"> از 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</w:t>
      </w:r>
      <w:r>
        <w:t>Identity</w:t>
      </w:r>
      <w:r>
        <w:rPr>
          <w:rtl/>
        </w:rPr>
        <w:t xml:space="preserve"> کم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با نرخ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ضرب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گردد،</w:t>
      </w:r>
      <w:r>
        <w:rPr>
          <w:rtl/>
        </w:rPr>
        <w:t xml:space="preserve"> و سپس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ضرب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طور مؤثر نرخ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را بر اساس انحنا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Loss</w:t>
      </w:r>
      <w:r>
        <w:rPr>
          <w:rtl/>
        </w:rPr>
        <w:t xml:space="preserve"> در نقطه فعل</w:t>
      </w:r>
      <w:r>
        <w:rPr>
          <w:rFonts w:hint="cs"/>
          <w:rtl/>
        </w:rPr>
        <w:t>ی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پارامتر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1C044FA" w14:textId="534056C1" w:rsidR="0074050A" w:rsidRPr="0074050A" w:rsidRDefault="00B14480" w:rsidP="00B14480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از آنکه هر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مدل محل</w:t>
      </w:r>
      <w:r>
        <w:rPr>
          <w:rFonts w:hint="cs"/>
          <w:rtl/>
        </w:rPr>
        <w:t>ی</w:t>
      </w:r>
      <w:r>
        <w:rPr>
          <w:rtl/>
        </w:rPr>
        <w:t xml:space="preserve"> خود را به‌روز کرده است، آن را به سرور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گرداند،</w:t>
      </w:r>
      <w:r>
        <w:rPr>
          <w:rtl/>
        </w:rPr>
        <w:t xml:space="preserve"> که سپس مدل جهان</w:t>
      </w:r>
      <w:r>
        <w:rPr>
          <w:rFonts w:hint="cs"/>
          <w:rtl/>
        </w:rPr>
        <w:t>ی</w:t>
      </w:r>
      <w:r>
        <w:rPr>
          <w:rtl/>
        </w:rPr>
        <w:t xml:space="preserve"> را با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مدل‌ها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به‌روز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تعداد مشخص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استفاده از </w:t>
      </w:r>
      <w:r>
        <w:t>Hessian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وه</w:t>
      </w:r>
      <w:r>
        <w:rPr>
          <w:rtl/>
        </w:rPr>
        <w:t xml:space="preserve"> به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مدل مشترک را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داده‌ها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هر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تطب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دهد، که منجر به مدل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D1C73D8" w14:textId="1DA4CC55" w:rsidR="00D534AB" w:rsidRPr="00D534AB" w:rsidRDefault="00D534AB" w:rsidP="00D534AB">
      <w:pPr>
        <w:rPr>
          <w:rtl/>
        </w:rPr>
      </w:pPr>
      <w:r>
        <w:rPr>
          <w:rFonts w:hint="cs"/>
          <w:rtl/>
        </w:rPr>
        <w:t xml:space="preserve"> </w:t>
      </w:r>
    </w:p>
    <w:sectPr w:rsidR="00D534AB" w:rsidRPr="00D534AB" w:rsidSect="00735BD2">
      <w:headerReference w:type="first" r:id="rId13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A05A" w14:textId="77777777" w:rsidR="00735BD2" w:rsidRDefault="00735BD2" w:rsidP="008D1F9A">
      <w:pPr>
        <w:bidi w:val="0"/>
      </w:pPr>
      <w:r>
        <w:separator/>
      </w:r>
    </w:p>
  </w:endnote>
  <w:endnote w:type="continuationSeparator" w:id="0">
    <w:p w14:paraId="5632EBE0" w14:textId="77777777" w:rsidR="00735BD2" w:rsidRDefault="00735BD2" w:rsidP="008D1F9A">
      <w:pPr>
        <w:bidi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3E6A" w14:textId="77777777" w:rsidR="00735BD2" w:rsidRDefault="00735BD2" w:rsidP="008D1F9A">
      <w:pPr>
        <w:bidi w:val="0"/>
      </w:pPr>
      <w:r>
        <w:separator/>
      </w:r>
    </w:p>
  </w:footnote>
  <w:footnote w:type="continuationSeparator" w:id="0">
    <w:p w14:paraId="036C815C" w14:textId="77777777" w:rsidR="00735BD2" w:rsidRDefault="00735BD2" w:rsidP="008D1F9A">
      <w:pPr>
        <w:bidi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4C61F9E9" w:rsidR="00344B8E" w:rsidRDefault="000E69FA" w:rsidP="008D1F9A">
    <w:pPr>
      <w:pStyle w:val="Title"/>
      <w:bidi w:val="0"/>
      <w:rPr>
        <w:rtl/>
      </w:rPr>
    </w:pPr>
    <w:r>
      <w:rPr>
        <w:rFonts w:hint="cs"/>
        <w:rtl/>
      </w:rPr>
      <w:t>تحلیل هوشمند تصاویر پزشکی</w:t>
    </w:r>
  </w:p>
  <w:p w14:paraId="76CCA5EB" w14:textId="44F004BD" w:rsidR="00CF3C45" w:rsidRPr="00CF3C45" w:rsidRDefault="000E69FA" w:rsidP="008D1F9A">
    <w:pPr>
      <w:pStyle w:val="Title"/>
      <w:bidi w:val="0"/>
      <w:rPr>
        <w:rtl/>
      </w:rPr>
    </w:pPr>
    <w:r>
      <w:rPr>
        <w:rFonts w:hint="cs"/>
        <w:rtl/>
      </w:rPr>
      <w:t>تمرین پنجم، بخش تئوری</w:t>
    </w:r>
  </w:p>
  <w:p w14:paraId="7BE26914" w14:textId="616C3F33" w:rsidR="00CF3C45" w:rsidRPr="00344B8E" w:rsidRDefault="00344B8E" w:rsidP="008D1F9A">
    <w:pPr>
      <w:bidi w:val="0"/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67C36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92F4C42"/>
    <w:multiLevelType w:val="hybridMultilevel"/>
    <w:tmpl w:val="6E60E7EE"/>
    <w:lvl w:ilvl="0" w:tplc="6CE28A62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ind w:left="7665" w:hanging="6585"/>
      </w:pPr>
      <w:rPr>
        <w:rFonts w:ascii="Symbol" w:eastAsiaTheme="minorHAnsi" w:hAnsi="Symbol" w:cs="Vazirmat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3822"/>
    <w:multiLevelType w:val="hybridMultilevel"/>
    <w:tmpl w:val="331896F8"/>
    <w:lvl w:ilvl="0" w:tplc="0DB4F0AA">
      <w:start w:val="2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984"/>
    <w:multiLevelType w:val="hybridMultilevel"/>
    <w:tmpl w:val="11E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72C38"/>
    <w:multiLevelType w:val="hybridMultilevel"/>
    <w:tmpl w:val="BADC2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9E61AC">
      <w:numFmt w:val="bullet"/>
      <w:lvlText w:val=""/>
      <w:lvlJc w:val="left"/>
      <w:pPr>
        <w:ind w:left="7665" w:hanging="6585"/>
      </w:pPr>
      <w:rPr>
        <w:rFonts w:ascii="Symbol" w:eastAsiaTheme="minorHAnsi" w:hAnsi="Symbol" w:cs="Vazirmat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44B22"/>
    <w:multiLevelType w:val="hybridMultilevel"/>
    <w:tmpl w:val="58485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49B6"/>
    <w:multiLevelType w:val="hybridMultilevel"/>
    <w:tmpl w:val="45729220"/>
    <w:lvl w:ilvl="0" w:tplc="6010CFBE">
      <w:start w:val="1"/>
      <w:numFmt w:val="decimalFullWidth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8F3"/>
    <w:multiLevelType w:val="hybridMultilevel"/>
    <w:tmpl w:val="B94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3F8F"/>
    <w:multiLevelType w:val="hybridMultilevel"/>
    <w:tmpl w:val="4AB0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E7219"/>
    <w:multiLevelType w:val="hybridMultilevel"/>
    <w:tmpl w:val="3EA0D4EC"/>
    <w:lvl w:ilvl="0" w:tplc="3E5E20C2">
      <w:start w:val="6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91D31"/>
    <w:multiLevelType w:val="hybridMultilevel"/>
    <w:tmpl w:val="E4F2BD4A"/>
    <w:lvl w:ilvl="0" w:tplc="9F9EDD9A">
      <w:start w:val="2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95837"/>
    <w:multiLevelType w:val="hybridMultilevel"/>
    <w:tmpl w:val="219A9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7314">
    <w:abstractNumId w:val="10"/>
  </w:num>
  <w:num w:numId="2" w16cid:durableId="1756126876">
    <w:abstractNumId w:val="3"/>
  </w:num>
  <w:num w:numId="3" w16cid:durableId="1420828531">
    <w:abstractNumId w:val="6"/>
  </w:num>
  <w:num w:numId="4" w16cid:durableId="827212899">
    <w:abstractNumId w:val="7"/>
  </w:num>
  <w:num w:numId="5" w16cid:durableId="2039046132">
    <w:abstractNumId w:val="8"/>
  </w:num>
  <w:num w:numId="6" w16cid:durableId="1179735282">
    <w:abstractNumId w:val="2"/>
  </w:num>
  <w:num w:numId="7" w16cid:durableId="160515023">
    <w:abstractNumId w:val="9"/>
  </w:num>
  <w:num w:numId="8" w16cid:durableId="490487076">
    <w:abstractNumId w:val="11"/>
  </w:num>
  <w:num w:numId="9" w16cid:durableId="295448931">
    <w:abstractNumId w:val="0"/>
  </w:num>
  <w:num w:numId="10" w16cid:durableId="2008094622">
    <w:abstractNumId w:val="5"/>
  </w:num>
  <w:num w:numId="11" w16cid:durableId="171528693">
    <w:abstractNumId w:val="12"/>
  </w:num>
  <w:num w:numId="12" w16cid:durableId="877550509">
    <w:abstractNumId w:val="4"/>
  </w:num>
  <w:num w:numId="13" w16cid:durableId="135603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16524"/>
    <w:rsid w:val="0002492E"/>
    <w:rsid w:val="000278C6"/>
    <w:rsid w:val="00030DC1"/>
    <w:rsid w:val="00031D1C"/>
    <w:rsid w:val="00034EFC"/>
    <w:rsid w:val="00037229"/>
    <w:rsid w:val="0004500C"/>
    <w:rsid w:val="00051694"/>
    <w:rsid w:val="0005425E"/>
    <w:rsid w:val="0005582E"/>
    <w:rsid w:val="000724D4"/>
    <w:rsid w:val="0007356B"/>
    <w:rsid w:val="00073B71"/>
    <w:rsid w:val="00073FB9"/>
    <w:rsid w:val="00076F53"/>
    <w:rsid w:val="00077025"/>
    <w:rsid w:val="00081EA6"/>
    <w:rsid w:val="0008231C"/>
    <w:rsid w:val="00092939"/>
    <w:rsid w:val="000956D6"/>
    <w:rsid w:val="000A3840"/>
    <w:rsid w:val="000B5462"/>
    <w:rsid w:val="000C0B19"/>
    <w:rsid w:val="000D5BEC"/>
    <w:rsid w:val="000E5ED7"/>
    <w:rsid w:val="000E69FA"/>
    <w:rsid w:val="000F2413"/>
    <w:rsid w:val="000F2444"/>
    <w:rsid w:val="00107E88"/>
    <w:rsid w:val="001109CC"/>
    <w:rsid w:val="0011599E"/>
    <w:rsid w:val="001229D3"/>
    <w:rsid w:val="00135300"/>
    <w:rsid w:val="00140C22"/>
    <w:rsid w:val="0014457F"/>
    <w:rsid w:val="00150B28"/>
    <w:rsid w:val="0015319D"/>
    <w:rsid w:val="00162602"/>
    <w:rsid w:val="00162A75"/>
    <w:rsid w:val="001714C2"/>
    <w:rsid w:val="00176CB7"/>
    <w:rsid w:val="0018386B"/>
    <w:rsid w:val="00186344"/>
    <w:rsid w:val="001864CE"/>
    <w:rsid w:val="00191EDD"/>
    <w:rsid w:val="001934B8"/>
    <w:rsid w:val="00194882"/>
    <w:rsid w:val="001950B3"/>
    <w:rsid w:val="001B1AB4"/>
    <w:rsid w:val="001C091D"/>
    <w:rsid w:val="001C5A71"/>
    <w:rsid w:val="001D301E"/>
    <w:rsid w:val="001D63C7"/>
    <w:rsid w:val="00211782"/>
    <w:rsid w:val="00213D4F"/>
    <w:rsid w:val="00214425"/>
    <w:rsid w:val="0021507F"/>
    <w:rsid w:val="0022118D"/>
    <w:rsid w:val="0022716C"/>
    <w:rsid w:val="00227A71"/>
    <w:rsid w:val="00231F6D"/>
    <w:rsid w:val="00236D57"/>
    <w:rsid w:val="00253484"/>
    <w:rsid w:val="0025367B"/>
    <w:rsid w:val="00254396"/>
    <w:rsid w:val="0028211F"/>
    <w:rsid w:val="002929FA"/>
    <w:rsid w:val="00294751"/>
    <w:rsid w:val="002B0B92"/>
    <w:rsid w:val="002C0648"/>
    <w:rsid w:val="002C0BE2"/>
    <w:rsid w:val="002C4EC5"/>
    <w:rsid w:val="002C669B"/>
    <w:rsid w:val="002C6B4B"/>
    <w:rsid w:val="002C7DFD"/>
    <w:rsid w:val="002D24E2"/>
    <w:rsid w:val="002D2B65"/>
    <w:rsid w:val="002D63D7"/>
    <w:rsid w:val="002E0703"/>
    <w:rsid w:val="002E61AF"/>
    <w:rsid w:val="002E6C88"/>
    <w:rsid w:val="002E73CB"/>
    <w:rsid w:val="002F0B6C"/>
    <w:rsid w:val="00306B63"/>
    <w:rsid w:val="0031032C"/>
    <w:rsid w:val="003254DD"/>
    <w:rsid w:val="003256B7"/>
    <w:rsid w:val="0032655F"/>
    <w:rsid w:val="003268D0"/>
    <w:rsid w:val="00326CA4"/>
    <w:rsid w:val="00344B8E"/>
    <w:rsid w:val="003501EF"/>
    <w:rsid w:val="00351B72"/>
    <w:rsid w:val="00351C6D"/>
    <w:rsid w:val="00354FB2"/>
    <w:rsid w:val="00357660"/>
    <w:rsid w:val="0036075A"/>
    <w:rsid w:val="0037164B"/>
    <w:rsid w:val="003815F3"/>
    <w:rsid w:val="003830D7"/>
    <w:rsid w:val="00383980"/>
    <w:rsid w:val="00383BE5"/>
    <w:rsid w:val="0038428C"/>
    <w:rsid w:val="0038664A"/>
    <w:rsid w:val="00391E31"/>
    <w:rsid w:val="00393118"/>
    <w:rsid w:val="003A1999"/>
    <w:rsid w:val="003A4157"/>
    <w:rsid w:val="003A55F9"/>
    <w:rsid w:val="003C100D"/>
    <w:rsid w:val="003E0033"/>
    <w:rsid w:val="003E4551"/>
    <w:rsid w:val="003F476E"/>
    <w:rsid w:val="003F47F9"/>
    <w:rsid w:val="00402F5D"/>
    <w:rsid w:val="0041188C"/>
    <w:rsid w:val="00413497"/>
    <w:rsid w:val="00414950"/>
    <w:rsid w:val="00425391"/>
    <w:rsid w:val="00432716"/>
    <w:rsid w:val="004369D8"/>
    <w:rsid w:val="00437161"/>
    <w:rsid w:val="004457CC"/>
    <w:rsid w:val="00452B67"/>
    <w:rsid w:val="004624A7"/>
    <w:rsid w:val="00462BBC"/>
    <w:rsid w:val="0047362F"/>
    <w:rsid w:val="004744E5"/>
    <w:rsid w:val="00486CAA"/>
    <w:rsid w:val="004A02D3"/>
    <w:rsid w:val="004A19F7"/>
    <w:rsid w:val="004A1FCC"/>
    <w:rsid w:val="004A79BB"/>
    <w:rsid w:val="004B2C53"/>
    <w:rsid w:val="004B7C99"/>
    <w:rsid w:val="004C7D66"/>
    <w:rsid w:val="004D068E"/>
    <w:rsid w:val="004D5CD1"/>
    <w:rsid w:val="004D7500"/>
    <w:rsid w:val="004E2F29"/>
    <w:rsid w:val="004E3024"/>
    <w:rsid w:val="004E4964"/>
    <w:rsid w:val="004F13D2"/>
    <w:rsid w:val="005020EF"/>
    <w:rsid w:val="00502647"/>
    <w:rsid w:val="00506AD9"/>
    <w:rsid w:val="005079B7"/>
    <w:rsid w:val="00514616"/>
    <w:rsid w:val="0052131E"/>
    <w:rsid w:val="00542F93"/>
    <w:rsid w:val="00544301"/>
    <w:rsid w:val="00545B3F"/>
    <w:rsid w:val="00552DE9"/>
    <w:rsid w:val="005631BE"/>
    <w:rsid w:val="005632EB"/>
    <w:rsid w:val="00571C08"/>
    <w:rsid w:val="00571EEE"/>
    <w:rsid w:val="00573404"/>
    <w:rsid w:val="00577BA3"/>
    <w:rsid w:val="00581B39"/>
    <w:rsid w:val="00583734"/>
    <w:rsid w:val="00593A05"/>
    <w:rsid w:val="005A19EC"/>
    <w:rsid w:val="005A2834"/>
    <w:rsid w:val="005A79C9"/>
    <w:rsid w:val="005C23D4"/>
    <w:rsid w:val="005C2FD4"/>
    <w:rsid w:val="005C5DB7"/>
    <w:rsid w:val="005D0C37"/>
    <w:rsid w:val="005D13D3"/>
    <w:rsid w:val="005D28B5"/>
    <w:rsid w:val="005D32E3"/>
    <w:rsid w:val="005E42D3"/>
    <w:rsid w:val="005E7843"/>
    <w:rsid w:val="005F1B56"/>
    <w:rsid w:val="005F30D0"/>
    <w:rsid w:val="005F70DF"/>
    <w:rsid w:val="00602BFE"/>
    <w:rsid w:val="006054F8"/>
    <w:rsid w:val="00613B92"/>
    <w:rsid w:val="00626783"/>
    <w:rsid w:val="006400DF"/>
    <w:rsid w:val="00640698"/>
    <w:rsid w:val="00644B50"/>
    <w:rsid w:val="006523E3"/>
    <w:rsid w:val="006559D0"/>
    <w:rsid w:val="00666DA5"/>
    <w:rsid w:val="00672D69"/>
    <w:rsid w:val="00676B10"/>
    <w:rsid w:val="0067725B"/>
    <w:rsid w:val="0068351F"/>
    <w:rsid w:val="006865C4"/>
    <w:rsid w:val="006A36F6"/>
    <w:rsid w:val="006A71C9"/>
    <w:rsid w:val="006B7FB6"/>
    <w:rsid w:val="006C187D"/>
    <w:rsid w:val="006C5BFA"/>
    <w:rsid w:val="006D5D90"/>
    <w:rsid w:val="006E352A"/>
    <w:rsid w:val="006E5CCD"/>
    <w:rsid w:val="006E6D92"/>
    <w:rsid w:val="006E7F0C"/>
    <w:rsid w:val="006F077E"/>
    <w:rsid w:val="006F47B0"/>
    <w:rsid w:val="00712287"/>
    <w:rsid w:val="007172EF"/>
    <w:rsid w:val="0071760E"/>
    <w:rsid w:val="0072064C"/>
    <w:rsid w:val="00723662"/>
    <w:rsid w:val="00724D18"/>
    <w:rsid w:val="00734898"/>
    <w:rsid w:val="00735BD2"/>
    <w:rsid w:val="00736DCF"/>
    <w:rsid w:val="0074050A"/>
    <w:rsid w:val="00751276"/>
    <w:rsid w:val="00751CC0"/>
    <w:rsid w:val="00752704"/>
    <w:rsid w:val="0075723A"/>
    <w:rsid w:val="007766EA"/>
    <w:rsid w:val="00792389"/>
    <w:rsid w:val="007A1A54"/>
    <w:rsid w:val="007A34BE"/>
    <w:rsid w:val="007B0C39"/>
    <w:rsid w:val="007C4136"/>
    <w:rsid w:val="007C4E66"/>
    <w:rsid w:val="007C5638"/>
    <w:rsid w:val="007D303A"/>
    <w:rsid w:val="007D31EA"/>
    <w:rsid w:val="007D541A"/>
    <w:rsid w:val="007D5FBE"/>
    <w:rsid w:val="007E6708"/>
    <w:rsid w:val="007F50EA"/>
    <w:rsid w:val="00803CC9"/>
    <w:rsid w:val="00813FF8"/>
    <w:rsid w:val="00831F13"/>
    <w:rsid w:val="00832E69"/>
    <w:rsid w:val="00835B2C"/>
    <w:rsid w:val="00837CCF"/>
    <w:rsid w:val="008401B4"/>
    <w:rsid w:val="0084567B"/>
    <w:rsid w:val="00851339"/>
    <w:rsid w:val="00851A66"/>
    <w:rsid w:val="00853909"/>
    <w:rsid w:val="00857437"/>
    <w:rsid w:val="00857D19"/>
    <w:rsid w:val="00862DD1"/>
    <w:rsid w:val="008666F3"/>
    <w:rsid w:val="0087201C"/>
    <w:rsid w:val="00872919"/>
    <w:rsid w:val="00877A6E"/>
    <w:rsid w:val="00877B9A"/>
    <w:rsid w:val="008815B9"/>
    <w:rsid w:val="00884F8E"/>
    <w:rsid w:val="008924EA"/>
    <w:rsid w:val="0089729B"/>
    <w:rsid w:val="008A1ACF"/>
    <w:rsid w:val="008A3BA7"/>
    <w:rsid w:val="008B4884"/>
    <w:rsid w:val="008C0DC4"/>
    <w:rsid w:val="008C18FF"/>
    <w:rsid w:val="008C53B6"/>
    <w:rsid w:val="008D1F9A"/>
    <w:rsid w:val="008D5770"/>
    <w:rsid w:val="008E0005"/>
    <w:rsid w:val="008E196F"/>
    <w:rsid w:val="008E3995"/>
    <w:rsid w:val="008E5029"/>
    <w:rsid w:val="00900F24"/>
    <w:rsid w:val="00901FC0"/>
    <w:rsid w:val="009026D0"/>
    <w:rsid w:val="00903096"/>
    <w:rsid w:val="00903213"/>
    <w:rsid w:val="0090646B"/>
    <w:rsid w:val="009069F3"/>
    <w:rsid w:val="00912500"/>
    <w:rsid w:val="00921133"/>
    <w:rsid w:val="0092419B"/>
    <w:rsid w:val="00932541"/>
    <w:rsid w:val="00946E66"/>
    <w:rsid w:val="00947438"/>
    <w:rsid w:val="0095699D"/>
    <w:rsid w:val="00957DDC"/>
    <w:rsid w:val="00966294"/>
    <w:rsid w:val="00970E38"/>
    <w:rsid w:val="0097412C"/>
    <w:rsid w:val="0097448C"/>
    <w:rsid w:val="00980FB3"/>
    <w:rsid w:val="009912AE"/>
    <w:rsid w:val="009936D6"/>
    <w:rsid w:val="009A153C"/>
    <w:rsid w:val="009B0C46"/>
    <w:rsid w:val="009B14D9"/>
    <w:rsid w:val="009B4C06"/>
    <w:rsid w:val="009B7E89"/>
    <w:rsid w:val="009C665A"/>
    <w:rsid w:val="009D017E"/>
    <w:rsid w:val="009D2569"/>
    <w:rsid w:val="009D4A42"/>
    <w:rsid w:val="009E6B68"/>
    <w:rsid w:val="009F0981"/>
    <w:rsid w:val="009F0AEB"/>
    <w:rsid w:val="00A06476"/>
    <w:rsid w:val="00A22C9F"/>
    <w:rsid w:val="00A247FC"/>
    <w:rsid w:val="00A343C5"/>
    <w:rsid w:val="00A51E04"/>
    <w:rsid w:val="00A77ABF"/>
    <w:rsid w:val="00A77C1C"/>
    <w:rsid w:val="00A86750"/>
    <w:rsid w:val="00A901E4"/>
    <w:rsid w:val="00A9081F"/>
    <w:rsid w:val="00AB1D61"/>
    <w:rsid w:val="00AB58A8"/>
    <w:rsid w:val="00AB6B9E"/>
    <w:rsid w:val="00AD15B6"/>
    <w:rsid w:val="00AD3F18"/>
    <w:rsid w:val="00AD7B3D"/>
    <w:rsid w:val="00AE44F5"/>
    <w:rsid w:val="00AE46EE"/>
    <w:rsid w:val="00AE4FD9"/>
    <w:rsid w:val="00AE5593"/>
    <w:rsid w:val="00AF325B"/>
    <w:rsid w:val="00AF5151"/>
    <w:rsid w:val="00B01D41"/>
    <w:rsid w:val="00B06FDA"/>
    <w:rsid w:val="00B11860"/>
    <w:rsid w:val="00B14480"/>
    <w:rsid w:val="00B2698D"/>
    <w:rsid w:val="00B33350"/>
    <w:rsid w:val="00B43BB9"/>
    <w:rsid w:val="00B56BE0"/>
    <w:rsid w:val="00B64821"/>
    <w:rsid w:val="00B67252"/>
    <w:rsid w:val="00B71755"/>
    <w:rsid w:val="00B73516"/>
    <w:rsid w:val="00B735D3"/>
    <w:rsid w:val="00B75971"/>
    <w:rsid w:val="00B91272"/>
    <w:rsid w:val="00B94751"/>
    <w:rsid w:val="00BB1B94"/>
    <w:rsid w:val="00BB2DBF"/>
    <w:rsid w:val="00BC05C8"/>
    <w:rsid w:val="00BC2A91"/>
    <w:rsid w:val="00BC3DA5"/>
    <w:rsid w:val="00BC6DA5"/>
    <w:rsid w:val="00BD1C65"/>
    <w:rsid w:val="00BD36BC"/>
    <w:rsid w:val="00BD4096"/>
    <w:rsid w:val="00BE18E6"/>
    <w:rsid w:val="00BE71F1"/>
    <w:rsid w:val="00BF46DC"/>
    <w:rsid w:val="00BF4DAC"/>
    <w:rsid w:val="00BF62C0"/>
    <w:rsid w:val="00BF673D"/>
    <w:rsid w:val="00C005A3"/>
    <w:rsid w:val="00C05E26"/>
    <w:rsid w:val="00C25C1F"/>
    <w:rsid w:val="00C33A5E"/>
    <w:rsid w:val="00C4287A"/>
    <w:rsid w:val="00C432A2"/>
    <w:rsid w:val="00C510CE"/>
    <w:rsid w:val="00C55315"/>
    <w:rsid w:val="00C553B6"/>
    <w:rsid w:val="00C5658B"/>
    <w:rsid w:val="00C6760F"/>
    <w:rsid w:val="00C71D44"/>
    <w:rsid w:val="00C7325C"/>
    <w:rsid w:val="00C80A86"/>
    <w:rsid w:val="00C86210"/>
    <w:rsid w:val="00C909A2"/>
    <w:rsid w:val="00C931FE"/>
    <w:rsid w:val="00C95589"/>
    <w:rsid w:val="00CA2D72"/>
    <w:rsid w:val="00CA5E61"/>
    <w:rsid w:val="00CC4A28"/>
    <w:rsid w:val="00CC71D3"/>
    <w:rsid w:val="00CD2D90"/>
    <w:rsid w:val="00CD3009"/>
    <w:rsid w:val="00CF2823"/>
    <w:rsid w:val="00CF37B0"/>
    <w:rsid w:val="00CF3C45"/>
    <w:rsid w:val="00D01B85"/>
    <w:rsid w:val="00D01E9A"/>
    <w:rsid w:val="00D02976"/>
    <w:rsid w:val="00D04DC5"/>
    <w:rsid w:val="00D10C16"/>
    <w:rsid w:val="00D1120B"/>
    <w:rsid w:val="00D13327"/>
    <w:rsid w:val="00D165E1"/>
    <w:rsid w:val="00D17C14"/>
    <w:rsid w:val="00D24C7B"/>
    <w:rsid w:val="00D32551"/>
    <w:rsid w:val="00D534AB"/>
    <w:rsid w:val="00D547EC"/>
    <w:rsid w:val="00D84483"/>
    <w:rsid w:val="00D92E9A"/>
    <w:rsid w:val="00DA31AF"/>
    <w:rsid w:val="00DA5C90"/>
    <w:rsid w:val="00DA645E"/>
    <w:rsid w:val="00DA77BD"/>
    <w:rsid w:val="00DB6DB1"/>
    <w:rsid w:val="00DC2693"/>
    <w:rsid w:val="00DC53EF"/>
    <w:rsid w:val="00DC6A93"/>
    <w:rsid w:val="00DD486E"/>
    <w:rsid w:val="00DD7AA7"/>
    <w:rsid w:val="00DE3EB7"/>
    <w:rsid w:val="00DE54CA"/>
    <w:rsid w:val="00DF3BC1"/>
    <w:rsid w:val="00E023D7"/>
    <w:rsid w:val="00E12973"/>
    <w:rsid w:val="00E14533"/>
    <w:rsid w:val="00E154A8"/>
    <w:rsid w:val="00E1740B"/>
    <w:rsid w:val="00E317C6"/>
    <w:rsid w:val="00E45D6E"/>
    <w:rsid w:val="00E47A5D"/>
    <w:rsid w:val="00E5757C"/>
    <w:rsid w:val="00E602DF"/>
    <w:rsid w:val="00E621BB"/>
    <w:rsid w:val="00E71899"/>
    <w:rsid w:val="00E74DCC"/>
    <w:rsid w:val="00E802AF"/>
    <w:rsid w:val="00E83E49"/>
    <w:rsid w:val="00E901B1"/>
    <w:rsid w:val="00E9611F"/>
    <w:rsid w:val="00EB2194"/>
    <w:rsid w:val="00EB3E56"/>
    <w:rsid w:val="00EB4D06"/>
    <w:rsid w:val="00EC391A"/>
    <w:rsid w:val="00ED0E22"/>
    <w:rsid w:val="00ED453F"/>
    <w:rsid w:val="00EE4787"/>
    <w:rsid w:val="00F01932"/>
    <w:rsid w:val="00F02D2B"/>
    <w:rsid w:val="00F03B31"/>
    <w:rsid w:val="00F06AA9"/>
    <w:rsid w:val="00F15582"/>
    <w:rsid w:val="00F1583F"/>
    <w:rsid w:val="00F21488"/>
    <w:rsid w:val="00F27276"/>
    <w:rsid w:val="00F327EB"/>
    <w:rsid w:val="00F33380"/>
    <w:rsid w:val="00F43047"/>
    <w:rsid w:val="00F64C74"/>
    <w:rsid w:val="00F66440"/>
    <w:rsid w:val="00F672A4"/>
    <w:rsid w:val="00F73AC9"/>
    <w:rsid w:val="00F77D49"/>
    <w:rsid w:val="00F87546"/>
    <w:rsid w:val="00F9466B"/>
    <w:rsid w:val="00F965DF"/>
    <w:rsid w:val="00FA4C8A"/>
    <w:rsid w:val="00FA5F8A"/>
    <w:rsid w:val="00FB097C"/>
    <w:rsid w:val="00FB3621"/>
    <w:rsid w:val="00FB5F92"/>
    <w:rsid w:val="00FC37A9"/>
    <w:rsid w:val="00FE240B"/>
    <w:rsid w:val="00FE2FBB"/>
    <w:rsid w:val="00FE786D"/>
    <w:rsid w:val="00FF5D1D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docId w15:val="{37B8976E-76C1-48AB-AD53-9CDFA06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5A3"/>
    <w:pPr>
      <w:bidi/>
      <w:spacing w:line="276" w:lineRule="auto"/>
    </w:pPr>
    <w:rPr>
      <w:rFonts w:ascii="Vazirmatn" w:hAnsi="Vazirmatn" w:cs="Vazirmat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1F9A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3C7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D1F9A"/>
    <w:rPr>
      <w:rFonts w:ascii="Vazirmatn" w:eastAsiaTheme="majorEastAsia" w:hAnsi="Vazirmatn" w:cs="Vazirmatn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63C7"/>
    <w:rPr>
      <w:rFonts w:ascii="Vazirmatn" w:hAnsi="Vazirmatn" w:cs="Vazirmatn"/>
      <w:sz w:val="28"/>
      <w:szCs w:val="28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  <w:style w:type="character" w:customStyle="1" w:styleId="normaltextrun">
    <w:name w:val="normaltextrun"/>
    <w:basedOn w:val="DefaultParagraphFont"/>
    <w:rsid w:val="00C71D44"/>
  </w:style>
  <w:style w:type="character" w:customStyle="1" w:styleId="eop">
    <w:name w:val="eop"/>
    <w:basedOn w:val="DefaultParagraphFont"/>
    <w:rsid w:val="00C71D44"/>
  </w:style>
  <w:style w:type="paragraph" w:customStyle="1" w:styleId="Compact">
    <w:name w:val="Compact"/>
    <w:basedOn w:val="BodyText"/>
    <w:qFormat/>
    <w:rsid w:val="006F077E"/>
    <w:pPr>
      <w:bidi w:val="0"/>
      <w:spacing w:before="36" w:after="36" w:line="240" w:lineRule="auto"/>
    </w:pPr>
    <w:rPr>
      <w:rFonts w:asciiTheme="minorHAnsi" w:hAnsiTheme="minorHAnsi" w:cstheme="minorBidi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F07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077E"/>
    <w:rPr>
      <w:rFonts w:ascii="Vazirmatn" w:hAnsi="Vazirmatn" w:cs="Vazirmatn"/>
      <w:sz w:val="24"/>
      <w:szCs w:val="24"/>
      <w:lang w:bidi="fa-IR"/>
    </w:rPr>
  </w:style>
  <w:style w:type="paragraph" w:customStyle="1" w:styleId="FirstParagraph">
    <w:name w:val="First Paragraph"/>
    <w:basedOn w:val="BodyText"/>
    <w:next w:val="BodyText"/>
    <w:qFormat/>
    <w:rsid w:val="00150B28"/>
    <w:pPr>
      <w:bidi w:val="0"/>
      <w:spacing w:before="180" w:after="180" w:line="240" w:lineRule="auto"/>
    </w:pPr>
    <w:rPr>
      <w:rFonts w:ascii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aios.com/en/resources/blog/introduction-to-the-most-common-deep-learning-architectures-for-object-detection-in-medical-imag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ceedings.neurips.cc/paper/2020/hash/24389bfe4fe2eba8bf9aa9203a44cdad-Abstra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med.ncbi.nlm.nih.gov/3544222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1902.048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803.087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6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142</cp:revision>
  <cp:lastPrinted>2023-04-08T03:46:00Z</cp:lastPrinted>
  <dcterms:created xsi:type="dcterms:W3CDTF">2023-10-24T16:28:00Z</dcterms:created>
  <dcterms:modified xsi:type="dcterms:W3CDTF">2024-01-16T14:09:00Z</dcterms:modified>
</cp:coreProperties>
</file>