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841E7" w14:textId="7DF13D81" w:rsidR="00F46B6A" w:rsidRDefault="00F46B6A" w:rsidP="00F46B6A">
      <w:pPr>
        <w:pStyle w:val="ListParagraph"/>
        <w:ind w:left="0"/>
      </w:pPr>
      <w:r>
        <w:t>Condensed paragraph version</w:t>
      </w:r>
    </w:p>
    <w:p w14:paraId="58641BB6" w14:textId="724C4B3B" w:rsidR="004F657A" w:rsidRDefault="005B171E" w:rsidP="00F46B6A">
      <w:pPr>
        <w:pStyle w:val="ListParagraph"/>
        <w:ind w:left="0"/>
      </w:pPr>
      <w:r>
        <w:t>We used</w:t>
      </w:r>
      <w:r w:rsidR="00F46B6A">
        <w:t xml:space="preserve"> the </w:t>
      </w:r>
      <w:r>
        <w:t xml:space="preserve">auc function from the </w:t>
      </w:r>
      <w:r w:rsidR="00F46B6A">
        <w:t>MESS [1] package as auc(x, y, from = 0, type = ”spline”, absolutearea = True) if a subdivision error occu</w:t>
      </w:r>
      <w:r>
        <w:t>ed</w:t>
      </w:r>
      <w:r w:rsidR="00F46B6A">
        <w:t xml:space="preserve"> then</w:t>
      </w:r>
      <w:r>
        <w:t xml:space="preserve"> we</w:t>
      </w:r>
      <w:r w:rsidR="00F46B6A">
        <w:t xml:space="preserve"> use</w:t>
      </w:r>
      <w:r>
        <w:t>d</w:t>
      </w:r>
      <w:r w:rsidR="00F46B6A">
        <w:t xml:space="preserve"> auc(x, y, from = 0, type = ”spline”, absolutearea = True, subdivision = 1000) and increase</w:t>
      </w:r>
      <w:r>
        <w:t>d</w:t>
      </w:r>
      <w:r w:rsidR="00F46B6A">
        <w:t xml:space="preserve"> the subdivision value until the error </w:t>
      </w:r>
      <w:r>
        <w:t>was</w:t>
      </w:r>
      <w:r w:rsidR="00F46B6A">
        <w:t xml:space="preserve"> resolved.</w:t>
      </w:r>
      <w:r w:rsidR="00A64AE7">
        <w:t xml:space="preserve"> We exported all the auc values into .csv files before importing that data into GraphPad PRISM for visualization.</w:t>
      </w:r>
    </w:p>
    <w:p w14:paraId="7CF8CEF3" w14:textId="0E9AE933" w:rsidR="00F46B6A" w:rsidRDefault="00F46B6A" w:rsidP="005B171E"/>
    <w:p w14:paraId="67F0F5A8" w14:textId="287D6EFF" w:rsidR="005B171E" w:rsidRDefault="005B171E" w:rsidP="005B171E">
      <w:r>
        <w:t>Expanded list version (supplemental?)</w:t>
      </w:r>
    </w:p>
    <w:p w14:paraId="3F298C96" w14:textId="07733DB9" w:rsidR="004F657A" w:rsidRDefault="004F657A" w:rsidP="00284F38">
      <w:pPr>
        <w:pStyle w:val="ListParagraph"/>
        <w:numPr>
          <w:ilvl w:val="0"/>
          <w:numId w:val="1"/>
        </w:numPr>
      </w:pPr>
      <w:r w:rsidRPr="004F657A">
        <w:t>Install the required packages: {</w:t>
      </w:r>
      <w:r>
        <w:t>MESS</w:t>
      </w:r>
      <w:r w:rsidRPr="004F657A">
        <w:t>} [</w:t>
      </w:r>
      <w:r w:rsidR="00B41748">
        <w:rPr>
          <w:b/>
          <w:bCs/>
        </w:rPr>
        <w:t>1</w:t>
      </w:r>
      <w:r w:rsidRPr="004F657A">
        <w:t>], {</w:t>
      </w:r>
      <w:r>
        <w:t>readr</w:t>
      </w:r>
      <w:r w:rsidRPr="004F657A">
        <w:t>} [</w:t>
      </w:r>
      <w:r w:rsidR="00B41748">
        <w:rPr>
          <w:b/>
          <w:bCs/>
        </w:rPr>
        <w:t>2</w:t>
      </w:r>
      <w:r w:rsidRPr="004F657A">
        <w:t>], {ggplot2} [</w:t>
      </w:r>
      <w:r w:rsidR="00B41748">
        <w:rPr>
          <w:b/>
          <w:bCs/>
        </w:rPr>
        <w:t>3</w:t>
      </w:r>
      <w:r w:rsidRPr="004F657A">
        <w:t>], {</w:t>
      </w:r>
      <w:r w:rsidR="00B41748">
        <w:t>tidyr</w:t>
      </w:r>
      <w:r w:rsidRPr="004F657A">
        <w:t>} [</w:t>
      </w:r>
      <w:r w:rsidR="00B41748">
        <w:rPr>
          <w:b/>
          <w:bCs/>
        </w:rPr>
        <w:t>4</w:t>
      </w:r>
      <w:r w:rsidRPr="004F657A">
        <w:t xml:space="preserve">], </w:t>
      </w:r>
      <w:r w:rsidR="00C70DCA">
        <w:t xml:space="preserve">and </w:t>
      </w:r>
      <w:r w:rsidRPr="004F657A">
        <w:t>{</w:t>
      </w:r>
      <w:r w:rsidR="00B41748">
        <w:t>dplyr</w:t>
      </w:r>
      <w:r w:rsidRPr="004F657A">
        <w:t>} [</w:t>
      </w:r>
      <w:r w:rsidR="00B41748">
        <w:rPr>
          <w:b/>
          <w:bCs/>
        </w:rPr>
        <w:t>5</w:t>
      </w:r>
      <w:r w:rsidRPr="004F657A">
        <w:t>]</w:t>
      </w:r>
      <w:r w:rsidR="00C70DCA">
        <w:t xml:space="preserve">. </w:t>
      </w:r>
      <w:r w:rsidR="001001A1">
        <w:t>The user</w:t>
      </w:r>
      <w:r w:rsidR="00C70DCA">
        <w:t xml:space="preserve"> may either use</w:t>
      </w:r>
      <w:r w:rsidRPr="004F657A">
        <w:t xml:space="preserve"> the Packages tab or the install.package</w:t>
      </w:r>
      <w:r w:rsidR="00C70DCA">
        <w:t>s</w:t>
      </w:r>
      <w:r w:rsidRPr="004F657A">
        <w:t xml:space="preserve"> function. The packages will </w:t>
      </w:r>
      <w:r w:rsidR="00C70DCA">
        <w:t>remain installed in the environment</w:t>
      </w:r>
      <w:r w:rsidRPr="004F657A">
        <w:t xml:space="preserve"> using R.</w:t>
      </w:r>
      <w:r w:rsidR="0077005E">
        <w:t xml:space="preserve"> We use the if require template for convenience as this only installs the packages if the environment does not have them installed.</w:t>
      </w:r>
    </w:p>
    <w:p w14:paraId="6AEC4554" w14:textId="56B6F5EC" w:rsidR="0077005E" w:rsidRDefault="0077005E" w:rsidP="0077005E">
      <w:pPr>
        <w:pStyle w:val="ListParagraph"/>
      </w:pPr>
    </w:p>
    <w:p w14:paraId="02CE052E" w14:textId="09E0E192" w:rsidR="0077005E" w:rsidRDefault="001001A1" w:rsidP="00BE2472">
      <w:pPr>
        <w:pStyle w:val="ListParagraph"/>
        <w:numPr>
          <w:ilvl w:val="0"/>
          <w:numId w:val="1"/>
        </w:numPr>
      </w:pPr>
      <w:r>
        <w:t>Load the installed packages by using the library(“package-name”) function.</w:t>
      </w:r>
    </w:p>
    <w:p w14:paraId="172D1304" w14:textId="1033ECAC" w:rsidR="0077005E" w:rsidRDefault="0077005E" w:rsidP="0077005E">
      <w:pPr>
        <w:pStyle w:val="ListParagraph"/>
      </w:pPr>
      <w:r w:rsidRPr="0077005E">
        <w:rPr>
          <w:noProof/>
        </w:rPr>
        <w:drawing>
          <wp:inline distT="0" distB="0" distL="0" distR="0" wp14:anchorId="330B3A75" wp14:editId="50CE6847">
            <wp:extent cx="2667372" cy="44773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46B6" w14:textId="58037F62" w:rsidR="00F31A9E" w:rsidRDefault="001D00F4" w:rsidP="00284F38">
      <w:pPr>
        <w:pStyle w:val="ListParagraph"/>
        <w:numPr>
          <w:ilvl w:val="0"/>
          <w:numId w:val="1"/>
        </w:numPr>
      </w:pPr>
      <w:r>
        <w:t>Format data for compilation.</w:t>
      </w:r>
      <w:r w:rsidR="00F31A9E">
        <w:t xml:space="preserve"> The format </w:t>
      </w:r>
      <w:r w:rsidR="00BE2472">
        <w:t xml:space="preserve">in our case </w:t>
      </w:r>
      <w:r>
        <w:t xml:space="preserve">is </w:t>
      </w:r>
      <w:r w:rsidR="00F31A9E">
        <w:t>a column of distance in microns values followed by columns of fluorescence values with headers that will be used as identifiers.</w:t>
      </w:r>
    </w:p>
    <w:p w14:paraId="5F324592" w14:textId="07DA1B4F" w:rsidR="0077005E" w:rsidRDefault="0077005E" w:rsidP="0077005E">
      <w:pPr>
        <w:pStyle w:val="ListParagraph"/>
      </w:pPr>
      <w:r w:rsidRPr="0077005E">
        <w:rPr>
          <w:noProof/>
        </w:rPr>
        <w:lastRenderedPageBreak/>
        <w:drawing>
          <wp:inline distT="0" distB="0" distL="0" distR="0" wp14:anchorId="5556684F" wp14:editId="6EEC8AE5">
            <wp:extent cx="3772426" cy="2286319"/>
            <wp:effectExtent l="0" t="0" r="0" b="0"/>
            <wp:docPr id="2" name="Picture 2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B8CB" w14:textId="2E2E3EBC" w:rsidR="005F5D4E" w:rsidRDefault="00284F38" w:rsidP="00284F38">
      <w:pPr>
        <w:pStyle w:val="ListParagraph"/>
        <w:numPr>
          <w:ilvl w:val="0"/>
          <w:numId w:val="1"/>
        </w:numPr>
      </w:pPr>
      <w:r>
        <w:t>Convert the raw fluorescence values into R dataframes.</w:t>
      </w:r>
    </w:p>
    <w:p w14:paraId="74075F1B" w14:textId="1821E253" w:rsidR="002B1A04" w:rsidRDefault="002B1A04" w:rsidP="002B1A04">
      <w:pPr>
        <w:pStyle w:val="ListParagraph"/>
        <w:numPr>
          <w:ilvl w:val="1"/>
          <w:numId w:val="1"/>
        </w:numPr>
      </w:pPr>
      <w:r>
        <w:t>Load the main .csv file which contains all the fluorescence values in columns with a header that labels the columns</w:t>
      </w:r>
      <w:r w:rsidR="00F31A9E">
        <w:t xml:space="preserve"> with unique identifiers, these will be the row 1 values</w:t>
      </w:r>
      <w:r>
        <w:t>.</w:t>
      </w:r>
    </w:p>
    <w:p w14:paraId="3F0D401B" w14:textId="2E913115" w:rsidR="002B1A04" w:rsidRDefault="002B1A04" w:rsidP="002B1A04">
      <w:pPr>
        <w:pStyle w:val="ListParagraph"/>
        <w:numPr>
          <w:ilvl w:val="1"/>
          <w:numId w:val="1"/>
        </w:numPr>
      </w:pPr>
      <w:r>
        <w:t>Use the grep</w:t>
      </w:r>
      <w:r w:rsidR="0077005E">
        <w:t>l</w:t>
      </w:r>
      <w:r>
        <w:t xml:space="preserve"> function to create dataframes of each condition</w:t>
      </w:r>
      <w:r w:rsidR="00F31A9E">
        <w:t xml:space="preserve"> by using the identifiers</w:t>
      </w:r>
      <w:r>
        <w:t>.</w:t>
      </w:r>
    </w:p>
    <w:p w14:paraId="5E8C651E" w14:textId="53820265" w:rsidR="00857BB4" w:rsidRDefault="0077005E" w:rsidP="0077005E">
      <w:r w:rsidRPr="0077005E">
        <w:rPr>
          <w:noProof/>
        </w:rPr>
        <w:drawing>
          <wp:inline distT="0" distB="0" distL="0" distR="0" wp14:anchorId="1E663542" wp14:editId="2576111D">
            <wp:extent cx="5943600" cy="1736090"/>
            <wp:effectExtent l="0" t="0" r="0" b="0"/>
            <wp:docPr id="3" name="Picture 3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183C" w14:textId="2065B53D" w:rsidR="00284F38" w:rsidRDefault="00284F38" w:rsidP="00284F38">
      <w:pPr>
        <w:pStyle w:val="ListParagraph"/>
        <w:numPr>
          <w:ilvl w:val="0"/>
          <w:numId w:val="1"/>
        </w:numPr>
      </w:pPr>
      <w:r>
        <w:t>Use the MESS AUC function to calculate the AUC with a spline.</w:t>
      </w:r>
    </w:p>
    <w:p w14:paraId="78E6AD03" w14:textId="5E6E539F" w:rsidR="002B1A04" w:rsidRDefault="002B1A04" w:rsidP="002B1A04">
      <w:pPr>
        <w:pStyle w:val="ListParagraph"/>
      </w:pPr>
      <w:r>
        <w:t>The MESS AUC function uses the splinefun function and an integration function to calculate an integral for the area under the curve of a spline that fits the curve that is a function of x</w:t>
      </w:r>
      <w:r w:rsidR="008D0159">
        <w:t xml:space="preserve"> and y.</w:t>
      </w:r>
    </w:p>
    <w:p w14:paraId="1D0F53EF" w14:textId="6EA062E4" w:rsidR="00284F38" w:rsidRDefault="00284F38" w:rsidP="00284F38">
      <w:pPr>
        <w:pStyle w:val="ListParagraph"/>
        <w:numPr>
          <w:ilvl w:val="1"/>
          <w:numId w:val="1"/>
        </w:numPr>
      </w:pPr>
      <w:r>
        <w:t xml:space="preserve">The </w:t>
      </w:r>
      <w:r w:rsidR="008D0159">
        <w:t>x</w:t>
      </w:r>
      <w:r>
        <w:t xml:space="preserve"> in this function are the distances in microns along the line scan.</w:t>
      </w:r>
    </w:p>
    <w:p w14:paraId="16AEB24F" w14:textId="22554E5F" w:rsidR="002B1A04" w:rsidRDefault="00284F38" w:rsidP="002B1A04">
      <w:pPr>
        <w:pStyle w:val="ListParagraph"/>
        <w:numPr>
          <w:ilvl w:val="1"/>
          <w:numId w:val="1"/>
        </w:numPr>
      </w:pPr>
      <w:r>
        <w:t xml:space="preserve">The </w:t>
      </w:r>
      <w:r w:rsidR="008D0159">
        <w:t>y</w:t>
      </w:r>
      <w:r>
        <w:t xml:space="preserve"> in this function are the fluorescence values at those distances.</w:t>
      </w:r>
      <w:r w:rsidR="00857BB4">
        <w:t xml:space="preserve"> In this case we use the brackets to grab a specific column and the the drop = TRUE argument to make our wide, or multiple columns, dataframe into a long, or multiple rows, dataframe. </w:t>
      </w:r>
    </w:p>
    <w:p w14:paraId="64628D55" w14:textId="0F3BE470" w:rsidR="00857BB4" w:rsidRDefault="00857BB4" w:rsidP="00857BB4">
      <w:pPr>
        <w:pStyle w:val="ListParagraph"/>
        <w:ind w:left="1440"/>
      </w:pPr>
      <w:r w:rsidRPr="00857BB4">
        <w:rPr>
          <w:noProof/>
        </w:rPr>
        <w:drawing>
          <wp:inline distT="0" distB="0" distL="0" distR="0" wp14:anchorId="07B74D78" wp14:editId="1E23B196">
            <wp:extent cx="5763429" cy="18100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B667" w14:textId="679EA441" w:rsidR="0077005E" w:rsidRDefault="0077005E" w:rsidP="002B1A04">
      <w:pPr>
        <w:pStyle w:val="ListParagraph"/>
        <w:numPr>
          <w:ilvl w:val="1"/>
          <w:numId w:val="1"/>
        </w:numPr>
      </w:pPr>
      <w:r>
        <w:t>Use the type = “spline” argument.</w:t>
      </w:r>
    </w:p>
    <w:p w14:paraId="4C10326C" w14:textId="3D3D8791" w:rsidR="0077005E" w:rsidRDefault="0077005E" w:rsidP="002B1A04">
      <w:pPr>
        <w:pStyle w:val="ListParagraph"/>
        <w:numPr>
          <w:ilvl w:val="1"/>
          <w:numId w:val="1"/>
        </w:numPr>
      </w:pPr>
      <w:r>
        <w:t>Choose an appropriate number of subdivisions.</w:t>
      </w:r>
    </w:p>
    <w:p w14:paraId="7C86A907" w14:textId="5D32DF5D" w:rsidR="0077005E" w:rsidRDefault="0077005E" w:rsidP="002B1A04">
      <w:pPr>
        <w:pStyle w:val="ListParagraph"/>
        <w:numPr>
          <w:ilvl w:val="1"/>
          <w:numId w:val="1"/>
        </w:numPr>
      </w:pPr>
      <w:r>
        <w:t>Use absolutearea = TRUE if dealing with negative Y values.</w:t>
      </w:r>
    </w:p>
    <w:p w14:paraId="03AFE6B4" w14:textId="252E878A" w:rsidR="0077005E" w:rsidRDefault="0077005E" w:rsidP="002B1A04">
      <w:pPr>
        <w:pStyle w:val="ListParagraph"/>
        <w:numPr>
          <w:ilvl w:val="1"/>
          <w:numId w:val="1"/>
        </w:numPr>
      </w:pPr>
      <w:r>
        <w:t>Use from = minimum and to = maximum to only calculate AUC values from a minimum x value to a maximum x value.</w:t>
      </w:r>
    </w:p>
    <w:p w14:paraId="05129107" w14:textId="27E5C89D" w:rsidR="00095F1A" w:rsidRDefault="00095F1A" w:rsidP="00095F1A">
      <w:r w:rsidRPr="00095F1A">
        <w:rPr>
          <w:noProof/>
        </w:rPr>
        <w:drawing>
          <wp:inline distT="0" distB="0" distL="0" distR="0" wp14:anchorId="437C194E" wp14:editId="0AE3AAA4">
            <wp:extent cx="4429743" cy="400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E609" w14:textId="52BE074B" w:rsidR="00B1396F" w:rsidRDefault="00B1396F" w:rsidP="00B1396F">
      <w:pPr>
        <w:pStyle w:val="ListParagraph"/>
        <w:numPr>
          <w:ilvl w:val="0"/>
          <w:numId w:val="1"/>
        </w:numPr>
      </w:pPr>
      <w:r>
        <w:t xml:space="preserve">Create a ggplot2 </w:t>
      </w:r>
      <w:r w:rsidR="005C2483">
        <w:t>multiplot</w:t>
      </w:r>
      <w:r>
        <w:t xml:space="preserve"> that is ordered by </w:t>
      </w:r>
      <w:r w:rsidR="00697CF8">
        <w:t>decreasing</w:t>
      </w:r>
      <w:r>
        <w:t xml:space="preserve"> AUC to visualize the resulting AUC data.</w:t>
      </w:r>
    </w:p>
    <w:p w14:paraId="29BD263B" w14:textId="31D0713E" w:rsidR="00B1396F" w:rsidRDefault="00B1396F" w:rsidP="00B1396F">
      <w:pPr>
        <w:pStyle w:val="ListParagraph"/>
      </w:pPr>
      <w:r w:rsidRPr="00B1396F">
        <w:rPr>
          <w:noProof/>
        </w:rPr>
        <w:lastRenderedPageBreak/>
        <w:drawing>
          <wp:inline distT="0" distB="0" distL="0" distR="0" wp14:anchorId="6D415462" wp14:editId="5FBEB271">
            <wp:extent cx="5943600" cy="35826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2959" w14:textId="1CCDF009" w:rsidR="00B1396F" w:rsidRDefault="00B1396F" w:rsidP="00B1396F">
      <w:pPr>
        <w:pStyle w:val="ListParagraph"/>
      </w:pPr>
      <w:r>
        <w:t xml:space="preserve">The x = reorder(Identified, -AUC_Values) </w:t>
      </w:r>
      <w:r w:rsidR="00C15DF7">
        <w:t xml:space="preserve">is the </w:t>
      </w:r>
      <w:r w:rsidR="00857BB4">
        <w:t>argument</w:t>
      </w:r>
      <w:r w:rsidR="00C15DF7">
        <w:t xml:space="preserve"> that orders by </w:t>
      </w:r>
      <w:r w:rsidR="00697CF8">
        <w:t>decreasing</w:t>
      </w:r>
      <w:r w:rsidR="00C15DF7">
        <w:t xml:space="preserve"> AUC value.</w:t>
      </w:r>
    </w:p>
    <w:p w14:paraId="10E771E4" w14:textId="1A08FC04" w:rsidR="00C15DF7" w:rsidRDefault="00C15DF7" w:rsidP="00B1396F">
      <w:pPr>
        <w:pStyle w:val="ListParagraph"/>
      </w:pPr>
    </w:p>
    <w:p w14:paraId="65B8E42B" w14:textId="65957ACF" w:rsidR="00C15DF7" w:rsidRDefault="00C15DF7" w:rsidP="00C15DF7">
      <w:pPr>
        <w:pStyle w:val="ListParagraph"/>
        <w:numPr>
          <w:ilvl w:val="0"/>
          <w:numId w:val="1"/>
        </w:numPr>
      </w:pPr>
      <w:r>
        <w:t>Save the dotplot using the ggsave function.</w:t>
      </w:r>
    </w:p>
    <w:p w14:paraId="329544D2" w14:textId="680FEF0E" w:rsidR="00C15DF7" w:rsidRDefault="00C15DF7" w:rsidP="00C15DF7">
      <w:pPr>
        <w:pStyle w:val="ListParagraph"/>
      </w:pPr>
      <w:r w:rsidRPr="00C15DF7">
        <w:rPr>
          <w:noProof/>
        </w:rPr>
        <w:drawing>
          <wp:inline distT="0" distB="0" distL="0" distR="0" wp14:anchorId="0DAE1412" wp14:editId="6A44AF8F">
            <wp:extent cx="4810796" cy="5430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DB74" w14:textId="2D5B466F" w:rsidR="00C15DF7" w:rsidRDefault="00C15DF7" w:rsidP="00C15DF7">
      <w:pPr>
        <w:pStyle w:val="ListParagraph"/>
        <w:numPr>
          <w:ilvl w:val="0"/>
          <w:numId w:val="1"/>
        </w:numPr>
      </w:pPr>
      <w:r>
        <w:t>Save the dataframe used to create the dotplot using the write.csv function.</w:t>
      </w:r>
    </w:p>
    <w:p w14:paraId="21A9EE5D" w14:textId="15033F6C" w:rsidR="00C15DF7" w:rsidRDefault="00C15DF7" w:rsidP="00C15DF7">
      <w:pPr>
        <w:pStyle w:val="ListParagraph"/>
      </w:pPr>
      <w:r w:rsidRPr="00C15DF7">
        <w:rPr>
          <w:noProof/>
        </w:rPr>
        <w:drawing>
          <wp:inline distT="0" distB="0" distL="0" distR="0" wp14:anchorId="45AF00F5" wp14:editId="65C48FB8">
            <wp:extent cx="4363059" cy="40963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C6C3" w14:textId="2469E6FB" w:rsidR="00500F78" w:rsidRDefault="00500F78" w:rsidP="00C15DF7">
      <w:pPr>
        <w:pStyle w:val="ListParagraph"/>
      </w:pPr>
    </w:p>
    <w:p w14:paraId="4F70BF1C" w14:textId="6629E1F5" w:rsidR="00500F78" w:rsidRDefault="00500F78" w:rsidP="00500F78">
      <w:pPr>
        <w:jc w:val="center"/>
      </w:pPr>
      <w:r>
        <w:t>Citations</w:t>
      </w:r>
    </w:p>
    <w:p w14:paraId="546CA2BD" w14:textId="2F420A89" w:rsidR="00B41748" w:rsidRDefault="00B41748" w:rsidP="00B41748">
      <w:r>
        <w:t xml:space="preserve"> </w:t>
      </w:r>
      <w:r>
        <w:t>1.</w:t>
      </w:r>
      <w:r>
        <w:t xml:space="preserve"> Claus Thorn Ekstrøm (2022). MESS: Miscellaneous Esoteric Statistical Scripts. R package</w:t>
      </w:r>
    </w:p>
    <w:p w14:paraId="6FCE5196" w14:textId="3D9E42A0" w:rsidR="00500F78" w:rsidRDefault="00B41748" w:rsidP="00B41748">
      <w:r>
        <w:t xml:space="preserve">  version 0.5.9. </w:t>
      </w:r>
      <w:hyperlink r:id="rId13" w:history="1">
        <w:r w:rsidRPr="000B175D">
          <w:rPr>
            <w:rStyle w:val="Hyperlink"/>
          </w:rPr>
          <w:t>https://CRAN.R-project.org/package=MESS</w:t>
        </w:r>
      </w:hyperlink>
    </w:p>
    <w:p w14:paraId="7B6EC0B3" w14:textId="77777777" w:rsidR="00B41748" w:rsidRDefault="00B41748" w:rsidP="00B41748"/>
    <w:p w14:paraId="36EDA9B5" w14:textId="77777777" w:rsidR="00B41748" w:rsidRDefault="00B41748" w:rsidP="00B41748">
      <w:r>
        <w:t xml:space="preserve">  </w:t>
      </w:r>
      <w:r>
        <w:t xml:space="preserve">2. </w:t>
      </w:r>
      <w:r>
        <w:t>Hadley Wickham, Jim Hester and Jennifer Bryan (2022). readr: Read Rectangular Text Data.</w:t>
      </w:r>
    </w:p>
    <w:p w14:paraId="569461BD" w14:textId="77777777" w:rsidR="00B41748" w:rsidRDefault="00B41748" w:rsidP="00B41748">
      <w:r>
        <w:t xml:space="preserve">  R package version 2.1.2. </w:t>
      </w:r>
      <w:hyperlink r:id="rId14" w:history="1">
        <w:r w:rsidRPr="000B175D">
          <w:rPr>
            <w:rStyle w:val="Hyperlink"/>
          </w:rPr>
          <w:t>https://CRAN.R-project.org/package=readr</w:t>
        </w:r>
      </w:hyperlink>
    </w:p>
    <w:p w14:paraId="4D7D683C" w14:textId="77777777" w:rsidR="00B41748" w:rsidRDefault="00B41748" w:rsidP="00B41748"/>
    <w:p w14:paraId="65229E6D" w14:textId="0EC50A97" w:rsidR="00B41748" w:rsidRDefault="00B41748" w:rsidP="00B41748">
      <w:r>
        <w:t xml:space="preserve">  </w:t>
      </w:r>
      <w:r>
        <w:t>3.</w:t>
      </w:r>
      <w:r w:rsidRPr="00B41748">
        <w:t xml:space="preserve"> </w:t>
      </w:r>
      <w:r w:rsidRPr="00B41748">
        <w:t>H. Wickham. ggplot2: Elegant Graphics for Data Analysis. Springer-Verlag New York, 2016.</w:t>
      </w:r>
      <w:r>
        <w:t xml:space="preserve"> </w:t>
      </w:r>
    </w:p>
    <w:p w14:paraId="0923CDE3" w14:textId="77777777" w:rsidR="00B41748" w:rsidRDefault="00B41748" w:rsidP="00B41748"/>
    <w:p w14:paraId="3833F01D" w14:textId="77777777" w:rsidR="00B41748" w:rsidRDefault="00B41748" w:rsidP="00B41748">
      <w:r>
        <w:lastRenderedPageBreak/>
        <w:t xml:space="preserve">  </w:t>
      </w:r>
      <w:r>
        <w:t xml:space="preserve">4. </w:t>
      </w:r>
      <w:r>
        <w:t>Hadley Wickham and Maximilian Girlich (2022). tidyr: Tidy Messy Data. R package version</w:t>
      </w:r>
    </w:p>
    <w:p w14:paraId="4B9C2C42" w14:textId="79F4726D" w:rsidR="00B41748" w:rsidRDefault="00B41748" w:rsidP="00B41748">
      <w:r>
        <w:t xml:space="preserve">  1.2.0. </w:t>
      </w:r>
      <w:hyperlink r:id="rId15" w:history="1">
        <w:r w:rsidRPr="000B175D">
          <w:rPr>
            <w:rStyle w:val="Hyperlink"/>
          </w:rPr>
          <w:t>https://CRAN.R-project.org/package=tidyr</w:t>
        </w:r>
      </w:hyperlink>
    </w:p>
    <w:p w14:paraId="361A57EE" w14:textId="04A2EEAE" w:rsidR="00B41748" w:rsidRDefault="00B41748" w:rsidP="00B41748"/>
    <w:p w14:paraId="5068F850" w14:textId="77777777" w:rsidR="00B41748" w:rsidRDefault="00B41748" w:rsidP="00B41748">
      <w:r w:rsidRPr="00B41748">
        <w:t xml:space="preserve">  </w:t>
      </w:r>
      <w:r>
        <w:t xml:space="preserve">5. </w:t>
      </w:r>
      <w:r>
        <w:t>Hadley Wickham, Romain François, Lionel Henry and Kirill Müller (2022). dplyr: A Grammar</w:t>
      </w:r>
    </w:p>
    <w:p w14:paraId="51B39462" w14:textId="0C982732" w:rsidR="00B41748" w:rsidRDefault="00B41748" w:rsidP="00B41748">
      <w:r>
        <w:t xml:space="preserve">  of Data Manipulation. R package version 1.0.10. </w:t>
      </w:r>
      <w:hyperlink r:id="rId16" w:history="1">
        <w:r w:rsidRPr="000B175D">
          <w:rPr>
            <w:rStyle w:val="Hyperlink"/>
          </w:rPr>
          <w:t>https://CRAN.R-project.org/package=dplyr</w:t>
        </w:r>
      </w:hyperlink>
    </w:p>
    <w:sectPr w:rsidR="00B41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C1C9B"/>
    <w:multiLevelType w:val="hybridMultilevel"/>
    <w:tmpl w:val="164A6FFC"/>
    <w:lvl w:ilvl="0" w:tplc="6ECE5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953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61"/>
    <w:rsid w:val="00095F1A"/>
    <w:rsid w:val="001001A1"/>
    <w:rsid w:val="001D00F4"/>
    <w:rsid w:val="00284F38"/>
    <w:rsid w:val="002B1A04"/>
    <w:rsid w:val="0046733C"/>
    <w:rsid w:val="004F657A"/>
    <w:rsid w:val="00500F78"/>
    <w:rsid w:val="005B171E"/>
    <w:rsid w:val="005C2483"/>
    <w:rsid w:val="005F5D4E"/>
    <w:rsid w:val="00697CF8"/>
    <w:rsid w:val="006E78B8"/>
    <w:rsid w:val="0077005E"/>
    <w:rsid w:val="00857BB4"/>
    <w:rsid w:val="008D0159"/>
    <w:rsid w:val="00A64AE7"/>
    <w:rsid w:val="00B1396F"/>
    <w:rsid w:val="00B41748"/>
    <w:rsid w:val="00BE2472"/>
    <w:rsid w:val="00C15DF7"/>
    <w:rsid w:val="00C20B61"/>
    <w:rsid w:val="00C70DCA"/>
    <w:rsid w:val="00F31A9E"/>
    <w:rsid w:val="00F46B6A"/>
    <w:rsid w:val="00F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88A4"/>
  <w15:chartTrackingRefBased/>
  <w15:docId w15:val="{CBBE1E78-D629-4A21-A1C1-5354F027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F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RAN.R-project.org/package=MES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RAN.R-project.org/package=dply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CRAN.R-project.org/package=tidyr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RAN.R-project.org/package=rea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Brown</dc:creator>
  <cp:keywords/>
  <dc:description/>
  <cp:lastModifiedBy>Jeremy Brown</cp:lastModifiedBy>
  <cp:revision>17</cp:revision>
  <dcterms:created xsi:type="dcterms:W3CDTF">2022-09-09T16:50:00Z</dcterms:created>
  <dcterms:modified xsi:type="dcterms:W3CDTF">2022-09-12T22:42:00Z</dcterms:modified>
</cp:coreProperties>
</file>