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Descriptive Statistics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Standard Deviation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Minimum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Maximum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# of Missing Values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Coparent_Total_Mother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Coparent_Total_Father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CBCL_EmoDysreg_Total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1.43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2023-03-10T14:14:55Z</dcterms:modified>
  <cp:category/>
</cp:coreProperties>
</file>