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-786975</wp:posOffset>
            </wp:positionH>
            <wp:positionV relativeFrom="paragraph">
              <wp:posOffset>-1117386</wp:posOffset>
            </wp:positionV>
            <wp:extent cx="7598410" cy="10418022"/>
            <wp:effectExtent b="0" l="0" r="0" t="0"/>
            <wp:wrapNone/>
            <wp:docPr descr="Logotipo&#10;&#10;Descripción generada automáticamente" id="7" name="image2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8410" cy="10418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554"/>
        </w:tabs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4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-458151</wp:posOffset>
                </wp:positionH>
                <wp:positionV relativeFrom="paragraph">
                  <wp:posOffset>358458</wp:posOffset>
                </wp:positionV>
                <wp:extent cx="7025005" cy="92392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38260" y="3322800"/>
                          <a:ext cx="70154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f3864"/>
                                <w:sz w:val="32"/>
                                <w:vertAlign w:val="baseline"/>
                              </w:rPr>
                              <w:t xml:space="preserve">Redes de Dispositivos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f3864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f3864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Ingeniería en Tecnologías de la Información, Abril-Agosto/2026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-458151</wp:posOffset>
                </wp:positionH>
                <wp:positionV relativeFrom="paragraph">
                  <wp:posOffset>358458</wp:posOffset>
                </wp:positionV>
                <wp:extent cx="7025005" cy="923925"/>
                <wp:effectExtent b="0" l="0" r="0" t="0"/>
                <wp:wrapSquare wrapText="bothSides" distB="0" distT="0" distL="114300" distR="11430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500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72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firstLine="72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firstLine="72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Trabajo Bimestral 1</w:t>
      </w:r>
    </w:p>
    <w:p w:rsidR="00000000" w:rsidDel="00000000" w:rsidP="00000000" w:rsidRDefault="00000000" w:rsidRPr="00000000" w14:paraId="00000021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Borja Ortega Juan Antony</w:t>
      </w:r>
    </w:p>
    <w:p w:rsidR="00000000" w:rsidDel="00000000" w:rsidP="00000000" w:rsidRDefault="00000000" w:rsidRPr="00000000" w14:paraId="00000022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Cedeño Cedeño Jhon Robert</w:t>
      </w:r>
    </w:p>
    <w:p w:rsidR="00000000" w:rsidDel="00000000" w:rsidP="00000000" w:rsidRDefault="00000000" w:rsidRPr="00000000" w14:paraId="00000023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Apolo Guachizaca Diego Fernando</w:t>
      </w:r>
    </w:p>
    <w:p w:rsidR="00000000" w:rsidDel="00000000" w:rsidP="00000000" w:rsidRDefault="00000000" w:rsidRPr="00000000" w14:paraId="00000024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Facultad de Ingenierías y Arquitectura, Universidad Técnica Particular de Loja</w:t>
      </w:r>
    </w:p>
    <w:p w:rsidR="00000000" w:rsidDel="00000000" w:rsidP="00000000" w:rsidRDefault="00000000" w:rsidRPr="00000000" w14:paraId="00000025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Ingeniería en Tecnologías de la Información</w:t>
      </w:r>
    </w:p>
    <w:p w:rsidR="00000000" w:rsidDel="00000000" w:rsidP="00000000" w:rsidRDefault="00000000" w:rsidRPr="00000000" w14:paraId="00000026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DRBD_3021: Redes de Dispositivos</w:t>
      </w:r>
    </w:p>
    <w:p w:rsidR="00000000" w:rsidDel="00000000" w:rsidP="00000000" w:rsidRDefault="00000000" w:rsidRPr="00000000" w14:paraId="00000027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Ing. Liliana Enciso Ph.D.</w:t>
      </w:r>
    </w:p>
    <w:p w:rsidR="00000000" w:rsidDel="00000000" w:rsidP="00000000" w:rsidRDefault="00000000" w:rsidRPr="00000000" w14:paraId="00000028">
      <w:pPr>
        <w:spacing w:line="480" w:lineRule="auto"/>
        <w:ind w:firstLine="72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31 de Mayo de 2026</w:t>
      </w:r>
    </w:p>
    <w:p w:rsidR="00000000" w:rsidDel="00000000" w:rsidP="00000000" w:rsidRDefault="00000000" w:rsidRPr="00000000" w14:paraId="00000029">
      <w:pPr>
        <w:spacing w:line="480" w:lineRule="auto"/>
        <w:ind w:firstLine="720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spacing w:after="0" w:before="0" w:line="480" w:lineRule="auto"/>
        <w:rPr/>
      </w:pPr>
      <w:bookmarkStart w:colFirst="0" w:colLast="0" w:name="_twj0ia6pamf3" w:id="0"/>
      <w:bookmarkEnd w:id="0"/>
      <w:r w:rsidDel="00000000" w:rsidR="00000000" w:rsidRPr="00000000">
        <w:rPr>
          <w:rtl w:val="0"/>
        </w:rPr>
        <w:t xml:space="preserve">Introducción.</w:t>
      </w:r>
    </w:p>
    <w:p w:rsidR="00000000" w:rsidDel="00000000" w:rsidP="00000000" w:rsidRDefault="00000000" w:rsidRPr="00000000" w14:paraId="0000002C">
      <w:pPr>
        <w:spacing w:after="0" w:before="0" w:line="480" w:lineRule="auto"/>
        <w:jc w:val="left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480" w:lineRule="auto"/>
        <w:jc w:val="left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480" w:lineRule="auto"/>
        <w:jc w:val="left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0" w:before="0" w:line="480" w:lineRule="auto"/>
        <w:ind w:left="0" w:firstLine="0"/>
        <w:rPr/>
      </w:pPr>
      <w:bookmarkStart w:colFirst="0" w:colLast="0" w:name="_mr71chknan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</w:t>
      </w:r>
      <w:r w:rsidDel="00000000" w:rsidR="00000000" w:rsidRPr="00000000">
        <w:rPr>
          <w:b w:val="1"/>
          <w:bCs w:val="1"/>
          <w:rtl w:val="0"/>
        </w:rPr>
        <w:t xml:space="preserve"> 1</w:t>
      </w:r>
    </w:p>
    <w:p w:rsidR="00000000" w:rsidDel="00000000" w:rsidP="00000000" w:rsidRDefault="00000000" w:rsidRPr="00000000" w14:paraId="0000003E">
      <w:pPr>
        <w:spacing w:after="0" w:before="0"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Escenario asignado para el desarrollo VLSM</w:t>
      </w:r>
    </w:p>
    <w:p w:rsidR="00000000" w:rsidDel="00000000" w:rsidP="00000000" w:rsidRDefault="00000000" w:rsidRPr="00000000" w14:paraId="0000003F">
      <w:pPr>
        <w:spacing w:after="0" w:before="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19638" cy="12954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El escenario asignado corresponde a la raiz 10.2.0.0/18 la cual debera dividirse                               mediante VLSM y así satisfacer los requerimientos de hosts de cada subred.</w:t>
      </w:r>
    </w:p>
    <w:p w:rsidR="00000000" w:rsidDel="00000000" w:rsidP="00000000" w:rsidRDefault="00000000" w:rsidRPr="00000000" w14:paraId="00000041">
      <w:pPr>
        <w:spacing w:after="0"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Desarrollo: </w:t>
      </w:r>
    </w:p>
    <w:p w:rsidR="00000000" w:rsidDel="00000000" w:rsidP="00000000" w:rsidRDefault="00000000" w:rsidRPr="00000000" w14:paraId="00000042">
      <w:pPr>
        <w:spacing w:after="0" w:before="0" w:line="48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1.</w:t>
      </w:r>
      <w:r w:rsidDel="00000000" w:rsidR="00000000" w:rsidRPr="00000000">
        <w:rPr>
          <w:rtl w:val="0"/>
        </w:rPr>
        <w:t xml:space="preserve"> Ordenar las subredes de acuerdo al número de direcciones requeridas de mayor a menor.</w:t>
      </w:r>
    </w:p>
    <w:p w:rsidR="00000000" w:rsidDel="00000000" w:rsidP="00000000" w:rsidRDefault="00000000" w:rsidRPr="00000000" w14:paraId="00000043">
      <w:pPr>
        <w:spacing w:after="0" w:before="0" w:line="48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= 500</w:t>
      </w:r>
    </w:p>
    <w:p w:rsidR="00000000" w:rsidDel="00000000" w:rsidP="00000000" w:rsidRDefault="00000000" w:rsidRPr="00000000" w14:paraId="00000044">
      <w:pPr>
        <w:spacing w:after="0" w:before="0" w:line="48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 = 250</w:t>
      </w:r>
    </w:p>
    <w:p w:rsidR="00000000" w:rsidDel="00000000" w:rsidP="00000000" w:rsidRDefault="00000000" w:rsidRPr="00000000" w14:paraId="00000045">
      <w:pPr>
        <w:spacing w:after="0" w:before="0" w:line="48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 = 120</w:t>
      </w:r>
    </w:p>
    <w:p w:rsidR="00000000" w:rsidDel="00000000" w:rsidP="00000000" w:rsidRDefault="00000000" w:rsidRPr="00000000" w14:paraId="00000046">
      <w:pPr>
        <w:spacing w:after="0" w:before="0" w:line="48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 = 60</w:t>
      </w:r>
    </w:p>
    <w:p w:rsidR="00000000" w:rsidDel="00000000" w:rsidP="00000000" w:rsidRDefault="00000000" w:rsidRPr="00000000" w14:paraId="00000047">
      <w:pPr>
        <w:spacing w:after="0" w:before="0" w:line="48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= 20</w:t>
      </w:r>
    </w:p>
    <w:p w:rsidR="00000000" w:rsidDel="00000000" w:rsidP="00000000" w:rsidRDefault="00000000" w:rsidRPr="00000000" w14:paraId="00000048">
      <w:pPr>
        <w:spacing w:after="0" w:before="0" w:line="48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 1 = 2</w:t>
      </w:r>
    </w:p>
    <w:p w:rsidR="00000000" w:rsidDel="00000000" w:rsidP="00000000" w:rsidRDefault="00000000" w:rsidRPr="00000000" w14:paraId="00000049">
      <w:pPr>
        <w:spacing w:after="0" w:before="0" w:line="48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 2 = 2</w:t>
      </w:r>
    </w:p>
    <w:p w:rsidR="00000000" w:rsidDel="00000000" w:rsidP="00000000" w:rsidRDefault="00000000" w:rsidRPr="00000000" w14:paraId="0000004A">
      <w:pPr>
        <w:spacing w:after="0" w:before="0" w:line="48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2.</w:t>
      </w:r>
      <w:r w:rsidDel="00000000" w:rsidR="00000000" w:rsidRPr="00000000">
        <w:rPr>
          <w:rtl w:val="0"/>
        </w:rPr>
        <w:t xml:space="preserve"> Calcular los bits necesarios para cada división y el número de subredes que se obtendrían de acuerdo a las siguientes fórmulas: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A:</w:t>
      </w:r>
    </w:p>
    <w:p w:rsidR="00000000" w:rsidDel="00000000" w:rsidP="00000000" w:rsidRDefault="00000000" w:rsidRPr="00000000" w14:paraId="0000004C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Hosts requeridos: 500</w:t>
      </w:r>
    </w:p>
    <w:p w:rsidR="00000000" w:rsidDel="00000000" w:rsidP="00000000" w:rsidRDefault="00000000" w:rsidRPr="00000000" w14:paraId="0000004D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 + red + broadcast</w:t>
      </w:r>
    </w:p>
    <w:p w:rsidR="00000000" w:rsidDel="00000000" w:rsidP="00000000" w:rsidRDefault="00000000" w:rsidRPr="00000000" w14:paraId="0000004E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500 + 2 = 502</w:t>
      </w:r>
    </w:p>
    <w:p w:rsidR="00000000" w:rsidDel="00000000" w:rsidP="00000000" w:rsidRDefault="00000000" w:rsidRPr="00000000" w14:paraId="0000004F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8 = 256 no alcanza</w:t>
      </w:r>
    </w:p>
    <w:p w:rsidR="00000000" w:rsidDel="00000000" w:rsidP="00000000" w:rsidRDefault="00000000" w:rsidRPr="00000000" w14:paraId="00000050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9 = 512 si alcanza</w:t>
      </w:r>
    </w:p>
    <w:p w:rsidR="00000000" w:rsidDel="00000000" w:rsidP="00000000" w:rsidRDefault="00000000" w:rsidRPr="00000000" w14:paraId="00000051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Bist = 9</w:t>
      </w:r>
    </w:p>
    <w:p w:rsidR="00000000" w:rsidDel="00000000" w:rsidP="00000000" w:rsidRDefault="00000000" w:rsidRPr="00000000" w14:paraId="00000052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B</w:t>
      </w:r>
    </w:p>
    <w:p w:rsidR="00000000" w:rsidDel="00000000" w:rsidP="00000000" w:rsidRDefault="00000000" w:rsidRPr="00000000" w14:paraId="00000053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Hosts requeridos: 250</w:t>
      </w:r>
    </w:p>
    <w:p w:rsidR="00000000" w:rsidDel="00000000" w:rsidP="00000000" w:rsidRDefault="00000000" w:rsidRPr="00000000" w14:paraId="00000054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 + red + broadcast</w:t>
      </w:r>
    </w:p>
    <w:p w:rsidR="00000000" w:rsidDel="00000000" w:rsidP="00000000" w:rsidRDefault="00000000" w:rsidRPr="00000000" w14:paraId="00000055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250 + 2 = 252</w:t>
      </w:r>
    </w:p>
    <w:p w:rsidR="00000000" w:rsidDel="00000000" w:rsidP="00000000" w:rsidRDefault="00000000" w:rsidRPr="00000000" w14:paraId="00000056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7 = 126 no alcanza</w:t>
      </w:r>
    </w:p>
    <w:p w:rsidR="00000000" w:rsidDel="00000000" w:rsidP="00000000" w:rsidRDefault="00000000" w:rsidRPr="00000000" w14:paraId="00000057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8 = 256 si alcanza</w:t>
      </w:r>
    </w:p>
    <w:p w:rsidR="00000000" w:rsidDel="00000000" w:rsidP="00000000" w:rsidRDefault="00000000" w:rsidRPr="00000000" w14:paraId="00000058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Bist = 8</w:t>
      </w:r>
    </w:p>
    <w:p w:rsidR="00000000" w:rsidDel="00000000" w:rsidP="00000000" w:rsidRDefault="00000000" w:rsidRPr="00000000" w14:paraId="00000059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C</w:t>
      </w:r>
    </w:p>
    <w:p w:rsidR="00000000" w:rsidDel="00000000" w:rsidP="00000000" w:rsidRDefault="00000000" w:rsidRPr="00000000" w14:paraId="0000005A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Hosts requeridos: 120</w:t>
      </w:r>
    </w:p>
    <w:p w:rsidR="00000000" w:rsidDel="00000000" w:rsidP="00000000" w:rsidRDefault="00000000" w:rsidRPr="00000000" w14:paraId="0000005B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 + red + broadcast</w:t>
      </w:r>
    </w:p>
    <w:p w:rsidR="00000000" w:rsidDel="00000000" w:rsidP="00000000" w:rsidRDefault="00000000" w:rsidRPr="00000000" w14:paraId="0000005C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120 + 2 = 122</w:t>
      </w:r>
    </w:p>
    <w:p w:rsidR="00000000" w:rsidDel="00000000" w:rsidP="00000000" w:rsidRDefault="00000000" w:rsidRPr="00000000" w14:paraId="0000005D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6 = 64 no alcanza</w:t>
      </w:r>
    </w:p>
    <w:p w:rsidR="00000000" w:rsidDel="00000000" w:rsidP="00000000" w:rsidRDefault="00000000" w:rsidRPr="00000000" w14:paraId="0000005E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7 = 126 si alcanza</w:t>
      </w:r>
    </w:p>
    <w:p w:rsidR="00000000" w:rsidDel="00000000" w:rsidP="00000000" w:rsidRDefault="00000000" w:rsidRPr="00000000" w14:paraId="0000005F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Bist = 7</w:t>
      </w:r>
    </w:p>
    <w:p w:rsidR="00000000" w:rsidDel="00000000" w:rsidP="00000000" w:rsidRDefault="00000000" w:rsidRPr="00000000" w14:paraId="00000060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D</w:t>
      </w:r>
    </w:p>
    <w:p w:rsidR="00000000" w:rsidDel="00000000" w:rsidP="00000000" w:rsidRDefault="00000000" w:rsidRPr="00000000" w14:paraId="00000061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Hosts requeridos: 60</w:t>
      </w:r>
    </w:p>
    <w:p w:rsidR="00000000" w:rsidDel="00000000" w:rsidP="00000000" w:rsidRDefault="00000000" w:rsidRPr="00000000" w14:paraId="00000062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 + red + broadcast</w:t>
      </w:r>
    </w:p>
    <w:p w:rsidR="00000000" w:rsidDel="00000000" w:rsidP="00000000" w:rsidRDefault="00000000" w:rsidRPr="00000000" w14:paraId="00000063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60 + 2 = 62</w:t>
      </w:r>
    </w:p>
    <w:p w:rsidR="00000000" w:rsidDel="00000000" w:rsidP="00000000" w:rsidRDefault="00000000" w:rsidRPr="00000000" w14:paraId="00000064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5 = 32 no alcanza</w:t>
      </w:r>
    </w:p>
    <w:p w:rsidR="00000000" w:rsidDel="00000000" w:rsidP="00000000" w:rsidRDefault="00000000" w:rsidRPr="00000000" w14:paraId="00000065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6 = 64 si alcanza</w:t>
      </w:r>
    </w:p>
    <w:p w:rsidR="00000000" w:rsidDel="00000000" w:rsidP="00000000" w:rsidRDefault="00000000" w:rsidRPr="00000000" w14:paraId="00000066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Bist = 6</w:t>
      </w:r>
    </w:p>
    <w:p w:rsidR="00000000" w:rsidDel="00000000" w:rsidP="00000000" w:rsidRDefault="00000000" w:rsidRPr="00000000" w14:paraId="00000067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E</w:t>
      </w:r>
    </w:p>
    <w:p w:rsidR="00000000" w:rsidDel="00000000" w:rsidP="00000000" w:rsidRDefault="00000000" w:rsidRPr="00000000" w14:paraId="00000068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Hosts requeridos: 20</w:t>
      </w:r>
    </w:p>
    <w:p w:rsidR="00000000" w:rsidDel="00000000" w:rsidP="00000000" w:rsidRDefault="00000000" w:rsidRPr="00000000" w14:paraId="00000069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 + red + broadcast</w:t>
      </w:r>
    </w:p>
    <w:p w:rsidR="00000000" w:rsidDel="00000000" w:rsidP="00000000" w:rsidRDefault="00000000" w:rsidRPr="00000000" w14:paraId="0000006A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20 + 2 = 22</w:t>
      </w:r>
    </w:p>
    <w:p w:rsidR="00000000" w:rsidDel="00000000" w:rsidP="00000000" w:rsidRDefault="00000000" w:rsidRPr="00000000" w14:paraId="0000006B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4 = 16 no alcanza</w:t>
      </w:r>
    </w:p>
    <w:p w:rsidR="00000000" w:rsidDel="00000000" w:rsidP="00000000" w:rsidRDefault="00000000" w:rsidRPr="00000000" w14:paraId="0000006C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5 = 32 si alcanza</w:t>
      </w:r>
    </w:p>
    <w:p w:rsidR="00000000" w:rsidDel="00000000" w:rsidP="00000000" w:rsidRDefault="00000000" w:rsidRPr="00000000" w14:paraId="0000006D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Bist = 5</w:t>
      </w:r>
    </w:p>
    <w:p w:rsidR="00000000" w:rsidDel="00000000" w:rsidP="00000000" w:rsidRDefault="00000000" w:rsidRPr="00000000" w14:paraId="0000006E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 1</w:t>
      </w:r>
    </w:p>
    <w:p w:rsidR="00000000" w:rsidDel="00000000" w:rsidP="00000000" w:rsidRDefault="00000000" w:rsidRPr="00000000" w14:paraId="0000006F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Hosts requeridos: 2</w:t>
      </w:r>
    </w:p>
    <w:p w:rsidR="00000000" w:rsidDel="00000000" w:rsidP="00000000" w:rsidRDefault="00000000" w:rsidRPr="00000000" w14:paraId="00000070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 + red + broadcast</w:t>
      </w:r>
    </w:p>
    <w:p w:rsidR="00000000" w:rsidDel="00000000" w:rsidP="00000000" w:rsidRDefault="00000000" w:rsidRPr="00000000" w14:paraId="00000071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+ 2 = 4</w:t>
      </w:r>
    </w:p>
    <w:p w:rsidR="00000000" w:rsidDel="00000000" w:rsidP="00000000" w:rsidRDefault="00000000" w:rsidRPr="00000000" w14:paraId="00000072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1 = 2 no alcanza</w:t>
      </w:r>
    </w:p>
    <w:p w:rsidR="00000000" w:rsidDel="00000000" w:rsidP="00000000" w:rsidRDefault="00000000" w:rsidRPr="00000000" w14:paraId="00000073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2 = 4 si alcanza</w:t>
      </w:r>
    </w:p>
    <w:p w:rsidR="00000000" w:rsidDel="00000000" w:rsidP="00000000" w:rsidRDefault="00000000" w:rsidRPr="00000000" w14:paraId="00000074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Bist = 2</w:t>
      </w:r>
    </w:p>
    <w:p w:rsidR="00000000" w:rsidDel="00000000" w:rsidP="00000000" w:rsidRDefault="00000000" w:rsidRPr="00000000" w14:paraId="00000075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 2</w:t>
      </w:r>
    </w:p>
    <w:p w:rsidR="00000000" w:rsidDel="00000000" w:rsidP="00000000" w:rsidRDefault="00000000" w:rsidRPr="00000000" w14:paraId="00000076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Hosts requeridos: 2</w:t>
      </w:r>
    </w:p>
    <w:p w:rsidR="00000000" w:rsidDel="00000000" w:rsidP="00000000" w:rsidRDefault="00000000" w:rsidRPr="00000000" w14:paraId="00000077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Host + red + broadcast</w:t>
      </w:r>
    </w:p>
    <w:p w:rsidR="00000000" w:rsidDel="00000000" w:rsidP="00000000" w:rsidRDefault="00000000" w:rsidRPr="00000000" w14:paraId="00000078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+ 2 = 4</w:t>
      </w:r>
    </w:p>
    <w:p w:rsidR="00000000" w:rsidDel="00000000" w:rsidP="00000000" w:rsidRDefault="00000000" w:rsidRPr="00000000" w14:paraId="00000079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1 = 2 no alcanza</w:t>
      </w:r>
    </w:p>
    <w:p w:rsidR="00000000" w:rsidDel="00000000" w:rsidP="00000000" w:rsidRDefault="00000000" w:rsidRPr="00000000" w14:paraId="0000007A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 ^ 2 = 4 si alcanza</w:t>
      </w:r>
    </w:p>
    <w:p w:rsidR="00000000" w:rsidDel="00000000" w:rsidP="00000000" w:rsidRDefault="00000000" w:rsidRPr="00000000" w14:paraId="0000007B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Bist = 2</w:t>
      </w:r>
    </w:p>
    <w:p w:rsidR="00000000" w:rsidDel="00000000" w:rsidP="00000000" w:rsidRDefault="00000000" w:rsidRPr="00000000" w14:paraId="0000007C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3.</w:t>
      </w:r>
      <w:r w:rsidDel="00000000" w:rsidR="00000000" w:rsidRPr="00000000">
        <w:rPr>
          <w:rtl w:val="0"/>
        </w:rPr>
        <w:t xml:space="preserve"> Calcular el prefijo resultante para cada división y el número mágico de esa división para encontrar todos los rangos de direcciones.</w:t>
      </w:r>
    </w:p>
    <w:p w:rsidR="00000000" w:rsidDel="00000000" w:rsidP="00000000" w:rsidRDefault="00000000" w:rsidRPr="00000000" w14:paraId="0000007D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A</w:t>
      </w:r>
    </w:p>
    <w:p w:rsidR="00000000" w:rsidDel="00000000" w:rsidP="00000000" w:rsidRDefault="00000000" w:rsidRPr="00000000" w14:paraId="0000007E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 paso 2 se obtuvo:</w:t>
      </w:r>
    </w:p>
    <w:p w:rsidR="00000000" w:rsidDel="00000000" w:rsidP="00000000" w:rsidRDefault="00000000" w:rsidRPr="00000000" w14:paraId="0000007F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Prefijo: /23</w:t>
      </w:r>
    </w:p>
    <w:p w:rsidR="00000000" w:rsidDel="00000000" w:rsidP="00000000" w:rsidRDefault="00000000" w:rsidRPr="00000000" w14:paraId="00000080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Máscara binaria: 11111111 . 11111111 . 11111110 . 00000000</w:t>
        <w:br w:type="textWrapping"/>
        <w:t xml:space="preserve">Máscara decimal: 255 . 255 . 254 . 0</w:t>
      </w:r>
    </w:p>
    <w:p w:rsidR="00000000" w:rsidDel="00000000" w:rsidP="00000000" w:rsidRDefault="00000000" w:rsidRPr="00000000" w14:paraId="00000081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octeto donde cambia la máscara es: 254</w:t>
        <w:br w:type="textWrapping"/>
        <w:t xml:space="preserve">Un octeto IPv4 contiene: 0 – 255</w:t>
        <w:br w:type="textWrapping"/>
        <w:t xml:space="preserve">Total = 256 direcciones</w:t>
        <w:br w:type="textWrapping"/>
        <w:t xml:space="preserve">Numero magico = 256 – 254</w:t>
        <w:br w:type="textWrapping"/>
        <w:t xml:space="preserve">Número mágico = 2</w:t>
      </w:r>
    </w:p>
    <w:p w:rsidR="00000000" w:rsidDel="00000000" w:rsidP="00000000" w:rsidRDefault="00000000" w:rsidRPr="00000000" w14:paraId="00000082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B</w:t>
      </w:r>
    </w:p>
    <w:p w:rsidR="00000000" w:rsidDel="00000000" w:rsidP="00000000" w:rsidRDefault="00000000" w:rsidRPr="00000000" w14:paraId="00000083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 paso 2 se obtuvo:</w:t>
      </w:r>
    </w:p>
    <w:p w:rsidR="00000000" w:rsidDel="00000000" w:rsidP="00000000" w:rsidRDefault="00000000" w:rsidRPr="00000000" w14:paraId="00000084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Prefijo: /24</w:t>
        <w:br w:type="textWrapping"/>
        <w:t xml:space="preserve">Máscara binaria: 11111111 . 11111111 . 11111111 . 00000000</w:t>
        <w:br w:type="textWrapping"/>
        <w:t xml:space="preserve">Máscara decimal: 255 . 255 . 255 . 0</w:t>
      </w:r>
    </w:p>
    <w:p w:rsidR="00000000" w:rsidDel="00000000" w:rsidP="00000000" w:rsidRDefault="00000000" w:rsidRPr="00000000" w14:paraId="00000085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octeto donde cambia la máscara es: 255</w:t>
        <w:br w:type="textWrapping"/>
        <w:t xml:space="preserve">Un octeto IPv4 contiene: 0 – 255</w:t>
        <w:br w:type="textWrapping"/>
        <w:t xml:space="preserve">Total = 256 direcciones</w:t>
        <w:br w:type="textWrapping"/>
        <w:t xml:space="preserve">Numero magico = 256 – 255</w:t>
        <w:br w:type="textWrapping"/>
        <w:t xml:space="preserve">Número mágico = 1</w:t>
      </w:r>
    </w:p>
    <w:p w:rsidR="00000000" w:rsidDel="00000000" w:rsidP="00000000" w:rsidRDefault="00000000" w:rsidRPr="00000000" w14:paraId="00000086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C</w:t>
        <w:br w:type="textWrapping"/>
        <w:t xml:space="preserve">Del paso 2 se obtuvo:</w:t>
      </w:r>
    </w:p>
    <w:p w:rsidR="00000000" w:rsidDel="00000000" w:rsidP="00000000" w:rsidRDefault="00000000" w:rsidRPr="00000000" w14:paraId="00000087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Prefijo: /25</w:t>
        <w:br w:type="textWrapping"/>
        <w:t xml:space="preserve">Máscara binaria: 11111111 . 11111111 . 11111111 . 10000000</w:t>
        <w:br w:type="textWrapping"/>
        <w:t xml:space="preserve">Máscara decimal: 255 . 255 . 255 . 128</w:t>
      </w:r>
    </w:p>
    <w:p w:rsidR="00000000" w:rsidDel="00000000" w:rsidP="00000000" w:rsidRDefault="00000000" w:rsidRPr="00000000" w14:paraId="00000088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octeto donde cambia la máscara es: 128</w:t>
        <w:br w:type="textWrapping"/>
        <w:t xml:space="preserve">Un octeto IPv4 contiene: 0 – 255</w:t>
        <w:br w:type="textWrapping"/>
        <w:t xml:space="preserve">Total = 256 direcciones</w:t>
        <w:br w:type="textWrapping"/>
        <w:t xml:space="preserve">Numero magico = 256 – 128</w:t>
        <w:br w:type="textWrapping"/>
        <w:t xml:space="preserve">Número mágico = 128</w:t>
      </w:r>
    </w:p>
    <w:p w:rsidR="00000000" w:rsidDel="00000000" w:rsidP="00000000" w:rsidRDefault="00000000" w:rsidRPr="00000000" w14:paraId="00000089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D</w:t>
        <w:br w:type="textWrapping"/>
        <w:t xml:space="preserve">Del paso 2 se obtuvo:</w:t>
      </w:r>
    </w:p>
    <w:p w:rsidR="00000000" w:rsidDel="00000000" w:rsidP="00000000" w:rsidRDefault="00000000" w:rsidRPr="00000000" w14:paraId="0000008A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Prefijo: /26</w:t>
        <w:br w:type="textWrapping"/>
        <w:t xml:space="preserve">Máscara binaria: 11111111 . 11111111 . 11111111 . 11000000</w:t>
        <w:br w:type="textWrapping"/>
        <w:t xml:space="preserve">Máscara decimal: 255 . 255 . 255 . 192</w:t>
      </w:r>
    </w:p>
    <w:p w:rsidR="00000000" w:rsidDel="00000000" w:rsidP="00000000" w:rsidRDefault="00000000" w:rsidRPr="00000000" w14:paraId="0000008B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octeto donde cambia la máscara es: 192</w:t>
        <w:br w:type="textWrapping"/>
        <w:t xml:space="preserve">Un octeto IPv4 contiene: 0 – 255</w:t>
        <w:br w:type="textWrapping"/>
        <w:t xml:space="preserve">Total = 256 direcciones</w:t>
        <w:br w:type="textWrapping"/>
        <w:t xml:space="preserve">Numero magico = 256 – 192</w:t>
        <w:br w:type="textWrapping"/>
        <w:t xml:space="preserve">Número mágico = 64</w:t>
      </w:r>
    </w:p>
    <w:p w:rsidR="00000000" w:rsidDel="00000000" w:rsidP="00000000" w:rsidRDefault="00000000" w:rsidRPr="00000000" w14:paraId="0000008C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Subred E</w:t>
        <w:br w:type="textWrapping"/>
        <w:t xml:space="preserve">Del paso 2 se obtuvo:</w:t>
      </w:r>
    </w:p>
    <w:p w:rsidR="00000000" w:rsidDel="00000000" w:rsidP="00000000" w:rsidRDefault="00000000" w:rsidRPr="00000000" w14:paraId="0000008D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Prefijo: /27</w:t>
        <w:br w:type="textWrapping"/>
        <w:t xml:space="preserve">Máscara binaria: 11111111 . 11111111 . 11111111 . 11100000</w:t>
        <w:br w:type="textWrapping"/>
        <w:t xml:space="preserve">Máscara decimal: 255 . 255 . 255 . 224</w:t>
      </w:r>
    </w:p>
    <w:p w:rsidR="00000000" w:rsidDel="00000000" w:rsidP="00000000" w:rsidRDefault="00000000" w:rsidRPr="00000000" w14:paraId="0000008E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octeto donde cambia la máscara es: 224</w:t>
        <w:br w:type="textWrapping"/>
        <w:t xml:space="preserve">Un octeto IPv4 contiene: 0 – 255</w:t>
        <w:br w:type="textWrapping"/>
        <w:t xml:space="preserve">Total = 256 direcciones</w:t>
        <w:br w:type="textWrapping"/>
        <w:t xml:space="preserve">Numero magico = 256 – 224</w:t>
        <w:br w:type="textWrapping"/>
        <w:t xml:space="preserve">Número mágico = 32</w:t>
      </w:r>
    </w:p>
    <w:p w:rsidR="00000000" w:rsidDel="00000000" w:rsidP="00000000" w:rsidRDefault="00000000" w:rsidRPr="00000000" w14:paraId="0000008F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 1</w:t>
        <w:br w:type="textWrapping"/>
        <w:t xml:space="preserve">Del paso 2 se obtuvo:</w:t>
      </w:r>
    </w:p>
    <w:p w:rsidR="00000000" w:rsidDel="00000000" w:rsidP="00000000" w:rsidRDefault="00000000" w:rsidRPr="00000000" w14:paraId="00000090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Prefijo: /30</w:t>
        <w:br w:type="textWrapping"/>
        <w:t xml:space="preserve">Máscara binaria: 11111111 . 11111111 . 11111111 . 11111100</w:t>
        <w:br w:type="textWrapping"/>
        <w:t xml:space="preserve">Máscara decimal: 255 . 255 . 255 . 252</w:t>
        <w:br w:type="textWrapping"/>
        <w:t xml:space="preserve">El octeto donde cambia la máscara es: 252</w:t>
        <w:br w:type="textWrapping"/>
        <w:t xml:space="preserve">Un octeto IPv4 contiene: 0 – 255</w:t>
        <w:br w:type="textWrapping"/>
        <w:t xml:space="preserve">Total = 256 direcciones</w:t>
        <w:br w:type="textWrapping"/>
        <w:t xml:space="preserve">Numero magico = 256 – 252</w:t>
        <w:br w:type="textWrapping"/>
        <w:t xml:space="preserve">Número mágico =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Enlace 2</w:t>
        <w:br w:type="textWrapping"/>
        <w:t xml:space="preserve">Del paso 2 se obtuvo:</w:t>
      </w:r>
    </w:p>
    <w:p w:rsidR="00000000" w:rsidDel="00000000" w:rsidP="00000000" w:rsidRDefault="00000000" w:rsidRPr="00000000" w14:paraId="00000091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Prefijo: /30</w:t>
        <w:br w:type="textWrapping"/>
        <w:t xml:space="preserve">Máscara binaria: 11111111 . 11111111 . 11111111 . 11111100</w:t>
        <w:br w:type="textWrapping"/>
        <w:t xml:space="preserve">Máscara decimal: 255 . 255 . 255 . 252</w:t>
        <w:br w:type="textWrapping"/>
        <w:t xml:space="preserve">El octeto donde cambia la máscara es: 252</w:t>
        <w:br w:type="textWrapping"/>
        <w:t xml:space="preserve">Un octeto IPv4 contiene: 0 – 255</w:t>
        <w:br w:type="textWrapping"/>
        <w:t xml:space="preserve">Total = 256 direcciones</w:t>
        <w:br w:type="textWrapping"/>
        <w:t xml:space="preserve">Numero magico = 256 – 252</w:t>
        <w:br w:type="textWrapping"/>
        <w:t xml:space="preserve">Número mágico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Paso 4.</w:t>
      </w:r>
      <w:r w:rsidDel="00000000" w:rsidR="00000000" w:rsidRPr="00000000">
        <w:rPr>
          <w:rtl w:val="0"/>
        </w:rPr>
        <w:t xml:space="preserve"> Asignar la dirección a la subred apropiada y repetir el proceso usando las direcciones extraídas como nuevas direcciones raíz.</w:t>
      </w:r>
    </w:p>
    <w:p w:rsidR="00000000" w:rsidDel="00000000" w:rsidP="00000000" w:rsidRDefault="00000000" w:rsidRPr="00000000" w14:paraId="00000093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Red raiz inicial: 10.2.0.0/18</w:t>
      </w:r>
    </w:p>
    <w:p w:rsidR="00000000" w:rsidDel="00000000" w:rsidP="00000000" w:rsidRDefault="00000000" w:rsidRPr="00000000" w14:paraId="00000094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Subred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Direccion asignada: 10.2.0.0</w:t>
        <w:br w:type="textWrapping"/>
        <w:t xml:space="preserve">Número mágico = 2</w:t>
        <w:br w:type="textWrapping"/>
        <w:t xml:space="preserve">Nueva direccion raiz: 10.2.2.0</w:t>
      </w:r>
    </w:p>
    <w:p w:rsidR="00000000" w:rsidDel="00000000" w:rsidP="00000000" w:rsidRDefault="00000000" w:rsidRPr="00000000" w14:paraId="00000096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Subred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Direccion asignada: 10.2.2.0</w:t>
        <w:br w:type="textWrapping"/>
        <w:t xml:space="preserve">Número mágico = 1</w:t>
        <w:br w:type="textWrapping"/>
        <w:t xml:space="preserve">Nueva direccion raiz: 10.2.3.0</w:t>
      </w:r>
    </w:p>
    <w:p w:rsidR="00000000" w:rsidDel="00000000" w:rsidP="00000000" w:rsidRDefault="00000000" w:rsidRPr="00000000" w14:paraId="00000098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Subred C</w:t>
        <w:br w:type="textWrapping"/>
      </w:r>
      <w:r w:rsidDel="00000000" w:rsidR="00000000" w:rsidRPr="00000000">
        <w:rPr>
          <w:rtl w:val="0"/>
        </w:rPr>
        <w:t xml:space="preserve">Direccion asignada: 10.2.3.0</w:t>
        <w:br w:type="textWrapping"/>
        <w:t xml:space="preserve">Número mágico = 128</w:t>
        <w:br w:type="textWrapping"/>
        <w:t xml:space="preserve">Nueva direccion raiz: 10.2.3.128</w:t>
      </w:r>
    </w:p>
    <w:p w:rsidR="00000000" w:rsidDel="00000000" w:rsidP="00000000" w:rsidRDefault="00000000" w:rsidRPr="00000000" w14:paraId="00000099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Subred D</w:t>
        <w:br w:type="textWrapping"/>
      </w:r>
      <w:r w:rsidDel="00000000" w:rsidR="00000000" w:rsidRPr="00000000">
        <w:rPr>
          <w:rtl w:val="0"/>
        </w:rPr>
        <w:t xml:space="preserve">Direccion asignada: 10.2.3.128</w:t>
        <w:br w:type="textWrapping"/>
        <w:t xml:space="preserve">Número mágico = 64</w:t>
        <w:br w:type="textWrapping"/>
        <w:t xml:space="preserve">Nueva direccion raiz: 10.2.3.192</w:t>
      </w:r>
    </w:p>
    <w:p w:rsidR="00000000" w:rsidDel="00000000" w:rsidP="00000000" w:rsidRDefault="00000000" w:rsidRPr="00000000" w14:paraId="0000009A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Subred E</w:t>
        <w:br w:type="textWrapping"/>
      </w:r>
      <w:r w:rsidDel="00000000" w:rsidR="00000000" w:rsidRPr="00000000">
        <w:rPr>
          <w:rtl w:val="0"/>
        </w:rPr>
        <w:t xml:space="preserve">Direccion asignada: 10.2.3.192</w:t>
        <w:br w:type="textWrapping"/>
        <w:t xml:space="preserve">Número mágico = 32</w:t>
        <w:br w:type="textWrapping"/>
        <w:t xml:space="preserve">Nueva direccion raiz: 10.2.3.224</w:t>
      </w:r>
    </w:p>
    <w:p w:rsidR="00000000" w:rsidDel="00000000" w:rsidP="00000000" w:rsidRDefault="00000000" w:rsidRPr="00000000" w14:paraId="0000009B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Enlace 1</w:t>
        <w:br w:type="textWrapping"/>
      </w:r>
      <w:r w:rsidDel="00000000" w:rsidR="00000000" w:rsidRPr="00000000">
        <w:rPr>
          <w:rtl w:val="0"/>
        </w:rPr>
        <w:t xml:space="preserve">Direccion asignada: 10.2.3.224</w:t>
        <w:br w:type="textWrapping"/>
        <w:t xml:space="preserve">Número mágico = 4</w:t>
        <w:br w:type="textWrapping"/>
        <w:t xml:space="preserve">Nueva direccion raiz: 10.2.3.228</w:t>
      </w:r>
    </w:p>
    <w:p w:rsidR="00000000" w:rsidDel="00000000" w:rsidP="00000000" w:rsidRDefault="00000000" w:rsidRPr="00000000" w14:paraId="0000009C">
      <w:pPr>
        <w:spacing w:after="0" w:before="0" w:line="48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Enlace 2</w:t>
        <w:br w:type="textWrapping"/>
      </w:r>
      <w:r w:rsidDel="00000000" w:rsidR="00000000" w:rsidRPr="00000000">
        <w:rPr>
          <w:rtl w:val="0"/>
        </w:rPr>
        <w:t xml:space="preserve">Direccion asignada: 10.2.3.228</w:t>
        <w:br w:type="textWrapping"/>
        <w:t xml:space="preserve">Número mágico = 4</w:t>
        <w:br w:type="textWrapping"/>
        <w:t xml:space="preserve">Nueva direccion raiz: 10.2.3.232</w:t>
      </w:r>
    </w:p>
    <w:p w:rsidR="00000000" w:rsidDel="00000000" w:rsidP="00000000" w:rsidRDefault="00000000" w:rsidRPr="00000000" w14:paraId="0000009D">
      <w:pPr>
        <w:keepNext w:val="1"/>
        <w:spacing w:after="0" w:before="0" w:line="480" w:lineRule="auto"/>
        <w:ind w:left="720" w:firstLine="0"/>
        <w:rPr>
          <w:rFonts w:ascii="Arial Narrow" w:cs="Arial Narrow" w:eastAsia="Arial Narrow" w:hAnsi="Arial Narrow"/>
          <w:i w:val="1"/>
          <w:iCs w:val="1"/>
          <w:sz w:val="22"/>
          <w:szCs w:val="22"/>
          <w:highlight w:val="cyan"/>
        </w:rPr>
      </w:pPr>
      <w:bookmarkStart w:colFirst="0" w:colLast="0" w:name="_fdeiq7hplxqj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highlight w:val="cyan"/>
          <w:rtl w:val="0"/>
        </w:rPr>
        <w:t xml:space="preserve">Tabla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480" w:lineRule="auto"/>
        <w:ind w:left="720" w:firstLine="0"/>
        <w:rPr>
          <w:rFonts w:ascii="Arial Narrow" w:cs="Arial Narrow" w:eastAsia="Arial Narrow" w:hAnsi="Arial Narrow"/>
          <w:i w:val="1"/>
          <w:iCs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highlight w:val="cyan"/>
          <w:rtl w:val="0"/>
        </w:rPr>
        <w:t xml:space="preserve">Asignación de bits de acuerdo a requisitos de subred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80" w:tblpY="0"/>
        <w:tblW w:w="7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2"/>
        <w:gridCol w:w="1158"/>
        <w:gridCol w:w="2158"/>
        <w:gridCol w:w="1272"/>
        <w:gridCol w:w="1680"/>
        <w:tblGridChange w:id="0">
          <w:tblGrid>
            <w:gridCol w:w="1382"/>
            <w:gridCol w:w="1158"/>
            <w:gridCol w:w="2158"/>
            <w:gridCol w:w="1272"/>
            <w:gridCol w:w="1680"/>
          </w:tblGrid>
        </w:tblGridChange>
      </w:tblGrid>
      <w:tr>
        <w:trPr>
          <w:cantSplit w:val="0"/>
          <w:trHeight w:val="616.17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Subred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Hosts requeridos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Hosts + 2 (red + broadcast)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Bits necesarios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Prefijo resultante</w:t>
            </w:r>
          </w:p>
        </w:tc>
      </w:tr>
      <w:tr>
        <w:trPr>
          <w:cantSplit w:val="0"/>
          <w:trHeight w:val="212.557446808510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Subred 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/23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Subred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/24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Subred 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/25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Subred 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/26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Subred 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/27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Enlace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/30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Enlace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/30</w:t>
            </w:r>
          </w:p>
        </w:tc>
      </w:tr>
    </w:tbl>
    <w:p w:rsidR="00000000" w:rsidDel="00000000" w:rsidP="00000000" w:rsidRDefault="00000000" w:rsidRPr="00000000" w14:paraId="000000C7">
      <w:pPr>
        <w:spacing w:after="0" w:before="0" w:line="480" w:lineRule="auto"/>
        <w:rPr>
          <w:rFonts w:ascii="Arial Narrow" w:cs="Arial Narrow" w:eastAsia="Arial Narrow" w:hAnsi="Arial Narro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480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480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480" w:lineRule="auto"/>
        <w:ind w:left="0" w:firstLine="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480" w:lineRule="auto"/>
        <w:ind w:left="72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Paso 5.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Encontrar la máscara de subred, la primera y la última dirección válida, la dirección de broadcast y las direcciones IP disponibles para cada subred.</w:t>
      </w:r>
    </w:p>
    <w:p w:rsidR="00000000" w:rsidDel="00000000" w:rsidP="00000000" w:rsidRDefault="00000000" w:rsidRPr="00000000" w14:paraId="000000CC">
      <w:pPr>
        <w:keepNext w:val="1"/>
        <w:spacing w:after="0" w:before="0" w:line="480" w:lineRule="auto"/>
        <w:ind w:firstLine="720"/>
        <w:rPr>
          <w:rFonts w:ascii="Arial Narrow" w:cs="Arial Narrow" w:eastAsia="Arial Narrow" w:hAnsi="Arial Narrow"/>
          <w:i w:val="1"/>
          <w:iCs w:val="1"/>
          <w:sz w:val="22"/>
          <w:szCs w:val="22"/>
          <w:highlight w:val="cyan"/>
        </w:rPr>
      </w:pPr>
      <w:bookmarkStart w:colFirst="0" w:colLast="0" w:name="_avmho9gff2pj" w:id="3"/>
      <w:bookmarkEnd w:id="3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highlight w:val="cyan"/>
          <w:rtl w:val="0"/>
        </w:rPr>
        <w:t xml:space="preserve">Tabla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0" w:before="0" w:line="480" w:lineRule="auto"/>
        <w:ind w:firstLine="720"/>
        <w:rPr>
          <w:rFonts w:ascii="Arial Narrow" w:cs="Arial Narrow" w:eastAsia="Arial Narrow" w:hAnsi="Arial Narrow"/>
          <w:i w:val="1"/>
          <w:iCs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2"/>
          <w:szCs w:val="22"/>
          <w:highlight w:val="cyan"/>
          <w:rtl w:val="0"/>
        </w:rPr>
        <w:t xml:space="preserve">Asignación de direcciones de subredes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45" w:tblpY="0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170"/>
        <w:gridCol w:w="705"/>
        <w:gridCol w:w="1710"/>
        <w:gridCol w:w="1005"/>
        <w:gridCol w:w="1110"/>
        <w:gridCol w:w="1170"/>
        <w:gridCol w:w="825"/>
        <w:tblGridChange w:id="0">
          <w:tblGrid>
            <w:gridCol w:w="1095"/>
            <w:gridCol w:w="1170"/>
            <w:gridCol w:w="705"/>
            <w:gridCol w:w="1710"/>
            <w:gridCol w:w="1005"/>
            <w:gridCol w:w="1110"/>
            <w:gridCol w:w="1170"/>
            <w:gridCol w:w="82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Subred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Red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Prefijo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Máscara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Primera válida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Última válida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Broadcast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Nº de IPs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Subred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/23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255.255.254.0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10.2.1.254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10.2.1.255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512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Subred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10.2.2.254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10.2.2.255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256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Subred 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/25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128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Subred 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64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Subred 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10.2.3.193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32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Enlace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Enlace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10.2.3.231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0E">
      <w:pPr>
        <w:spacing w:after="0" w:before="0" w:line="48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4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48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el desarrollo de la actividad se elaboró un archivo de Cisco Packet Tracer de una topología de red que está compuesta por tres routers 1941, cinco switch de 2960 y seis computadoras, cuyos dispositivos fueron conectados entre sí, pero respetando identificadores de las interfaces correspondientes, como se muestra en la Figura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2:</w:t>
      </w:r>
    </w:p>
    <w:p w:rsidR="00000000" w:rsidDel="00000000" w:rsidP="00000000" w:rsidRDefault="00000000" w:rsidRPr="00000000" w14:paraId="00000113">
      <w:pPr>
        <w:spacing w:after="0"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Topología de red </w:t>
      </w:r>
    </w:p>
    <w:p w:rsidR="00000000" w:rsidDel="00000000" w:rsidP="00000000" w:rsidRDefault="00000000" w:rsidRPr="00000000" w14:paraId="00000114">
      <w:pPr>
        <w:spacing w:after="0"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38588" cy="2743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410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4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esta topología se utilizó cable de cobre para las conexiones entre las PCs y los switches y así mismo entre los switches y los routers. Seguidamente se conectan los routers la cual se emplearon enlaces seriales, por lo que fue necesario la instalación de módulos HWIC-2T dentro de cada router 1941. Se accedió a la pestaña Physical dentro de cada router, posteriormente se apagó el dispositivo dándole click en el interruptor de encendido, y se agregó el módulo dentro de la ranura disponible luego se volvió a encender el dispositivo, luego de haberlos instalados el módulo, se procede a realizar las conexiones seriales entre routers así como se muestra la figura 3.</w:t>
      </w:r>
    </w:p>
    <w:p w:rsidR="00000000" w:rsidDel="00000000" w:rsidP="00000000" w:rsidRDefault="00000000" w:rsidRPr="00000000" w14:paraId="00000116">
      <w:pPr>
        <w:spacing w:after="0" w:before="0" w:line="480" w:lineRule="auto"/>
        <w:ind w:lef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Figura 3</w:t>
        <w:br w:type="textWrapping"/>
        <w:tab/>
      </w: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3754698" cy="271373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698" cy="2713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8h7hbyztpx7" w:id="4"/>
      <w:bookmarkEnd w:id="4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2"/>
          <w:szCs w:val="22"/>
          <w:rtl w:val="0"/>
        </w:rPr>
        <w:t xml:space="preserve">Asignación de subredes calculada en Parte 1 para los distintos segmentos de la topología</w:t>
      </w:r>
      <w:r w:rsidDel="00000000" w:rsidR="00000000" w:rsidRPr="00000000">
        <w:rPr>
          <w:rtl w:val="0"/>
        </w:rPr>
      </w:r>
    </w:p>
    <w:tbl>
      <w:tblPr>
        <w:tblStyle w:val="Table3"/>
        <w:tblW w:w="4673.0" w:type="dxa"/>
        <w:jc w:val="center"/>
        <w:tblLayout w:type="fixed"/>
        <w:tblLook w:val="0400"/>
      </w:tblPr>
      <w:tblGrid>
        <w:gridCol w:w="2689"/>
        <w:gridCol w:w="1984"/>
        <w:tblGridChange w:id="0">
          <w:tblGrid>
            <w:gridCol w:w="2689"/>
            <w:gridCol w:w="198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Segmento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Subred asignada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LAN Router0-Switch0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Subred A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LAN Router0-Switch1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Subred B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LAN Router2-Switch2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Subred C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LAN Router2-Switch3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Subred D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LAN Router1-Switch4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Subred 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Serial R0-R1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Enlace 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Serial R1-R2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Enlace 2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Asigne la primera dirección válida a la interfaz del router para cada subred, la segunda dirección válida al switch y la última dirección válida a cada host dentro de la subred. Las direcciones de los enlaces serán asignadas así: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dirección válida router 1 y la segunda válida al router 0 o 2 según corresponda. Llene la siguiente tabla con las direcciones asignadas a cada equipo.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Llene la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y añádala a su informe.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7lfahcms4v1e" w:id="5"/>
      <w:bookmarkEnd w:id="5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480" w:lineRule="auto"/>
        <w:rPr>
          <w:rFonts w:ascii="Arial Narrow" w:cs="Arial Narrow" w:eastAsia="Arial Narrow" w:hAnsi="Arial Narrow"/>
          <w:i w:val="1"/>
          <w:iCs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2"/>
          <w:szCs w:val="22"/>
          <w:rtl w:val="0"/>
        </w:rPr>
        <w:t xml:space="preserve">Detalle de direcciones para configuración de equipos</w:t>
      </w:r>
    </w:p>
    <w:p w:rsidR="00000000" w:rsidDel="00000000" w:rsidP="00000000" w:rsidRDefault="00000000" w:rsidRPr="00000000" w14:paraId="0000012D">
      <w:pPr>
        <w:spacing w:after="0" w:before="0" w:line="480" w:lineRule="auto"/>
        <w:rPr>
          <w:rFonts w:ascii="Arial Narrow" w:cs="Arial Narrow" w:eastAsia="Arial Narrow" w:hAnsi="Arial Narrow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800"/>
        <w:gridCol w:w="1740"/>
        <w:gridCol w:w="1545"/>
        <w:gridCol w:w="2025"/>
        <w:tblGridChange w:id="0">
          <w:tblGrid>
            <w:gridCol w:w="1815"/>
            <w:gridCol w:w="1800"/>
            <w:gridCol w:w="1740"/>
            <w:gridCol w:w="1545"/>
            <w:gridCol w:w="20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Subred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Dispositivo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Interfaz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Dirección IP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Máscara de subred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 0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GigabitEthernet0/0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10.2.0.1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255.255.254.0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Switch 0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VLAN1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10.2.0.3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255.255.254.0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Pc0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FastEthernet0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10.2.0.2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255.255.254.0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 0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GigabitEthernet0/1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10.2.2.1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Switch 1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VLAN1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10.2.2.3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Pc1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FastEthernet0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10.2.2.2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1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Router2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GigabitEthernet0/0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255.255.255.128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Switch 2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VLAN1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10.2.3.3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255.255.255.128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PC2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FastEthernet0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10.2.3.2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before="0"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255.255.255.128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0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Router2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GigabitEthernet0/1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10.2.3.129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ind w:lef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Switch 3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VLAN1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10.2.3.131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PC3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FastEthernet0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10.2.3.130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F">
            <w:pPr>
              <w:spacing w:line="48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Router1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GigabitEthernet0/0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10.2.3.193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255.255.255.224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Switch4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VLAN1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10.2.3.196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255.255.255.224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PC4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FastEthernet0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10.2.3.194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255.255.255.224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PC5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FastEthernet0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10.2.3.195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48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255.255.255.224</w:t>
            </w:r>
          </w:p>
        </w:tc>
      </w:tr>
      <w:tr>
        <w:trPr>
          <w:cantSplit w:val="0"/>
          <w:trHeight w:val="803.9160156249999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="276" w:lineRule="auto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40" w:before="240" w:line="276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Enlace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Serial0/1/0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Serial0/1/0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="276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Enlace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Serial0/1/1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10.2.3.229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Router2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Serial0/1/0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10.2.3.230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="276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255.255.255.252</w:t>
            </w:r>
          </w:p>
        </w:tc>
      </w:tr>
    </w:tbl>
    <w:p w:rsidR="00000000" w:rsidDel="00000000" w:rsidP="00000000" w:rsidRDefault="00000000" w:rsidRPr="00000000" w14:paraId="00000198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las direcciones especificadas en la tabla en cada PC. Para ello deberá hacer Clic en la PC a configurar, seleccionar la pestaña desktop y luego hacer Clic en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configuration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Aquí podrá ingresar la dirección IP a asignar, máscara de subred y la puerta de enlace (dirección de interfaz del router). Esto deberá realizarlo por cada PC, de cada subred.</w:t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de escritorio para PC</w:t>
      </w:r>
    </w:p>
    <w:p w:rsidR="00000000" w:rsidDel="00000000" w:rsidP="00000000" w:rsidRDefault="00000000" w:rsidRPr="00000000" w14:paraId="0000019C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943600" cy="3467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direcciones IP</w:t>
      </w:r>
    </w:p>
    <w:p w:rsidR="00000000" w:rsidDel="00000000" w:rsidP="00000000" w:rsidRDefault="00000000" w:rsidRPr="00000000" w14:paraId="0000019F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943600" cy="3505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Asigne a la interfaz del router conectada a la sub red respectiva la dirección anotada en la tabla. Hacer Clic en el router, seleccionar la pestaña config, y aquí se podrá configurar la dirección IP y la máscara de subred (se repetirá para cada router).</w:t>
      </w:r>
    </w:p>
    <w:p w:rsidR="00000000" w:rsidDel="00000000" w:rsidP="00000000" w:rsidRDefault="00000000" w:rsidRPr="00000000" w14:paraId="000001A2">
      <w:pPr>
        <w:spacing w:after="0" w:before="0" w:line="4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480" w:lineRule="auto"/>
        <w:jc w:val="both"/>
        <w:rPr>
          <w:rFonts w:ascii="Arial Narrow" w:cs="Arial Narrow" w:eastAsia="Arial Narrow" w:hAnsi="Arial Narrow"/>
          <w:i w:val="1"/>
          <w:iCs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2"/>
          <w:szCs w:val="22"/>
          <w:rtl w:val="0"/>
        </w:rPr>
        <w:t xml:space="preserve">Configuración de interfaces en router por interfaz gráfica</w:t>
      </w:r>
    </w:p>
    <w:p w:rsidR="00000000" w:rsidDel="00000000" w:rsidP="00000000" w:rsidRDefault="00000000" w:rsidRPr="00000000" w14:paraId="000001A5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3357641" cy="350994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641" cy="350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las interfaces de los switches no es necesario una dirección ya que son dispositivos de capa 2. Pero si debemos poner una dirección de red a una interfaz virtual para administración remota e indicarle cuál es el el gateway, hacer Clic en el switch a configurar, seleccionar la pestaña CLI, hacer Clic en la línea de comando y presionar Enter.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l61fog5u43d" w:id="6"/>
      <w:bookmarkEnd w:id="6"/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continuación, ingresar el comando Enable y presionar Enter, luego el comando configure terminal y presionar Enter.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Ingresamos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comando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default-gateway [dirección IP del Gateway]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Enter.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53585" cy="730307"/>
            <wp:effectExtent b="0" l="0" r="0" t="0"/>
            <wp:docPr descr="Texto&#10;&#10;Descripción generada automáticamente" id="9" name="image1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1.png"/>
                    <pic:cNvPicPr preferRelativeResize="0"/>
                  </pic:nvPicPr>
                  <pic:blipFill>
                    <a:blip r:embed="rId14"/>
                    <a:srcRect b="410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30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configurar la dirección de administración pondremos: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268" w:right="0" w:firstLine="0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268" w:right="0" w:firstLine="0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(2da dirección IP de la subred) (máscara de red)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268" w:right="0" w:firstLine="0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 colocamos el comando exit. Se repetirá para todos los switches de acuerdo a la tabla de direccionamiento.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Si se equivoca con los comandos, añada la palabra “no” al comando y se borrará la configuración realizada, por ejemplo: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ip default-gateway [dirIP equivocada]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borrará el gateway configurado erróneamente.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el comando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[dirIP de PC remota]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comprobar la conectividad en las subredes locales, es decir desde la PC al router y desde este al switch. Por ejemplo, ping 192.168.1.1. El comando ping permite enviar paquetes de prueba ICMP y si la conexión es adecuada la PC remota contestará de la siguiente manera. Nota: las direcciones en las figuras son de ejemplo.</w:t>
      </w:r>
    </w:p>
    <w:p w:rsidR="00000000" w:rsidDel="00000000" w:rsidP="00000000" w:rsidRDefault="00000000" w:rsidRPr="00000000" w14:paraId="000001B1">
      <w:pPr>
        <w:spacing w:after="0" w:before="0" w:line="48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48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Si la prueba es exitosa obtendrá algo similar a lo mostrado en la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Figura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B3">
      <w:pPr>
        <w:spacing w:after="0" w:before="0" w:line="48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b5051t0hzsx" w:id="7"/>
      <w:bookmarkEnd w:id="7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480" w:lineRule="auto"/>
        <w:rPr>
          <w:rFonts w:ascii="Arial Narrow" w:cs="Arial Narrow" w:eastAsia="Arial Narrow" w:hAnsi="Arial Narrow"/>
          <w:i w:val="1"/>
          <w:iCs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2"/>
          <w:szCs w:val="22"/>
          <w:rtl w:val="0"/>
        </w:rPr>
        <w:t xml:space="preserve">Ping exitoso</w:t>
      </w:r>
    </w:p>
    <w:p w:rsidR="00000000" w:rsidDel="00000000" w:rsidP="00000000" w:rsidRDefault="00000000" w:rsidRPr="00000000" w14:paraId="000001B6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5365914" cy="2132280"/>
            <wp:effectExtent b="0" l="0" r="0" t="0"/>
            <wp:docPr descr="Texto&#10;&#10;Descripción generada automáticamente" id="8" name="image5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914" cy="213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48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Y si la conexión no se establece obtendrá lo mostrado en la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Figura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ny86q25i7x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de conectividad fracasada</w:t>
      </w:r>
    </w:p>
    <w:p w:rsidR="00000000" w:rsidDel="00000000" w:rsidP="00000000" w:rsidRDefault="00000000" w:rsidRPr="00000000" w14:paraId="000001BC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5292014" cy="1083192"/>
            <wp:effectExtent b="0" l="0" r="0" t="0"/>
            <wp:docPr descr="Texto&#10;&#10;Descripción generada automáticamente" id="10" name="image4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014" cy="108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4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Si tiene errores en la conexión verifique las configuradas realizadas y la tabla de enrutamiento.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compruebe la conectividad entre PC0 y PC1.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highlight w:val="cyan"/>
          <w:u w:val="none"/>
          <w:vertAlign w:val="baseline"/>
          <w:rtl w:val="0"/>
        </w:rPr>
        <w:t xml:space="preserve">¿hay conectividad?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480" w:lineRule="auto"/>
        <w:ind w:left="284" w:hanging="284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Configurar manualmente las rutas estáticas en los tres routers de tal manera que exista conectividad entre todos los equipos de la red. Usando el siguiente comando</w:t>
      </w: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ip route [dirección IP de destino]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[máscara de red]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[interfaz de salida]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[dirección siguiente salto]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+ Enter. 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Para facilidad en la configuración llene la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2"/>
          <w:szCs w:val="22"/>
          <w:highlight w:val="cyan"/>
          <w:rtl w:val="0"/>
        </w:rPr>
        <w:t xml:space="preserve">Tabla 6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 para cada router.y añádala a su informe.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z23kf0za6ukd" w:id="9"/>
      <w:bookmarkEnd w:id="9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="4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Definición de rutas para cada router y red de la topología</w:t>
      </w:r>
    </w:p>
    <w:tbl>
      <w:tblPr>
        <w:tblStyle w:val="Table5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15"/>
        <w:gridCol w:w="1738"/>
        <w:gridCol w:w="1750"/>
        <w:gridCol w:w="1720"/>
        <w:tblGridChange w:id="0">
          <w:tblGrid>
            <w:gridCol w:w="1707"/>
            <w:gridCol w:w="1715"/>
            <w:gridCol w:w="1738"/>
            <w:gridCol w:w="1750"/>
            <w:gridCol w:w="1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Router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Red de destino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Máscara de subred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Siguiente salto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Interfaz de salida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10.2.3.192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Router1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10.2.0.0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255.255.254.0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10.2.3.225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Router1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10.2.0.0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10.2.3.225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Router1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10.2.3.0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255.255.255.128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10.2.3.230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Router1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10.2.3.128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255.255.255.192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10.2.3.230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Router2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10.2.0.0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255.255.254.0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10.2.3.229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Router2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10.2.2.0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10.2.3.229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Router2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10.2.3.192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255.255.255.224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10.2.3.229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before="0" w:line="48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Serial0/1/0</w:t>
            </w:r>
          </w:p>
        </w:tc>
      </w:tr>
    </w:tbl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480" w:lineRule="auto"/>
        <w:ind w:left="720" w:firstLine="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480" w:lineRule="auto"/>
        <w:ind w:left="284" w:hanging="284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Una vez configuradas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extraiga la tabla de ruteo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. Hacer clic en el router a verificar la tabla de ruteo, luego seleccionar la pestaña CLI. Aquí ingresar el comando 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00000"/>
          <w:sz w:val="22"/>
          <w:szCs w:val="22"/>
          <w:rtl w:val="0"/>
        </w:rPr>
        <w:t xml:space="preserve">exit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na vez que aparece el prompt Router#, ingresamos el comando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show ip route + Enter.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Aquí se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desplegarán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las rutas configuradas. 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Realizar esto por cada uno de los routers, ponga la captura de pantalla del resultado, añádala a su informe y verifique que están configuradas las rutas estáticas. Comente cada una de las tablas indicando a qué se refiere cada columna.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Realice pruebas de conectividad entre la PC0 y PC3 y entre PC1 y PC2 con el comando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Adjunte capturas de pantalla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Guarde el archivo packet tracer asegurándose de grabar todas las configuraciones realizadas y envíelo a través de Canvas.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Conteste el siguiente cuestionario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fundamentando sus respuestas con capturas de pantalla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ventajas aporta VLSM frente a FLSM?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¿Por qué el router requiere rutas estáticas?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ventajas/desventajas tiene el enrutamiento estático?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escalaría esta red a 20 subredes?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 que se añade el Router 1 cambia las direcciones de red de sus interfaces por direcciones 198.20.4.1 para serial 0 y 198.20.5.1 para serial 1. ¿Qué consecuencias tendría en el enrutamiento? ¿Qué acciones deberían tomarse? Explique.</w:t>
      </w:r>
    </w:p>
    <w:p w:rsidR="00000000" w:rsidDel="00000000" w:rsidP="00000000" w:rsidRDefault="00000000" w:rsidRPr="00000000" w14:paraId="00000204">
      <w:pPr>
        <w:spacing w:after="0" w:before="0" w:line="480" w:lineRule="auto"/>
        <w:rPr>
          <w:rFonts w:ascii="Arial Narrow" w:cs="Arial Narrow" w:eastAsia="Arial Narrow" w:hAnsi="Arial Narrow"/>
          <w:b w:val="1"/>
          <w:bCs w:val="1"/>
          <w:sz w:val="22"/>
          <w:szCs w:val="22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highlight w:val="cyan"/>
          <w:rtl w:val="0"/>
        </w:rPr>
        <w:t xml:space="preserve">Notas: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14" w:right="0" w:hanging="357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informe debe ser entregado en formato .doc o .docx.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14" w:right="0" w:hanging="357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Recuerde dar un uso ético a herramientas como IA. Informes con un alto porcentaje de uso de IA no serán aceptados.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14" w:right="0" w:hanging="357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grupo tiene un escenario particular para el desarrollo de esta tarea, por tanto, no es posible tener informes iguales. De encontrarse informes similares se asignará cero puntos a los grupos responsables.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14" w:right="0" w:hanging="357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requiere consultar fuentes externas para realizar la tarea, no olvide citarlas debidamente.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14" w:right="0" w:hanging="357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Todas las gráficas, tablas y recursos deben estar en formato APA 7 (EJEMPLOS: Tabla 1 y Figura 1)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14" w:right="0" w:hanging="357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Recuerde las Tablas y Figuras deben estar centradas.</w:t>
      </w:r>
    </w:p>
    <w:p w:rsidR="00000000" w:rsidDel="00000000" w:rsidP="00000000" w:rsidRDefault="00000000" w:rsidRPr="00000000" w14:paraId="0000020B">
      <w:pPr>
        <w:spacing w:after="0" w:before="0" w:line="480" w:lineRule="auto"/>
        <w:jc w:val="both"/>
        <w:rPr>
          <w:rFonts w:ascii="Arial Narrow" w:cs="Arial Narrow" w:eastAsia="Arial Narrow" w:hAnsi="Arial Narrow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48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highlight w:val="cyan"/>
          <w:rtl w:val="0"/>
        </w:rPr>
        <w:t xml:space="preserve">APÉNDICE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q4x4jp5amqw" w:id="10"/>
      <w:bookmarkEnd w:id="10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480" w:lineRule="auto"/>
        <w:rPr>
          <w:rFonts w:ascii="Arial Narrow" w:cs="Arial Narrow" w:eastAsia="Arial Narrow" w:hAnsi="Arial Narrow"/>
          <w:i w:val="1"/>
          <w:iCs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2"/>
          <w:szCs w:val="22"/>
          <w:rtl w:val="0"/>
        </w:rPr>
        <w:t xml:space="preserve">Matriz de aportes individuales</w:t>
      </w:r>
    </w:p>
    <w:p w:rsidR="00000000" w:rsidDel="00000000" w:rsidP="00000000" w:rsidRDefault="00000000" w:rsidRPr="00000000" w14:paraId="00000210">
      <w:pPr>
        <w:spacing w:after="0" w:before="0" w:line="480" w:lineRule="auto"/>
        <w:rPr>
          <w:rFonts w:ascii="Arial Narrow" w:cs="Arial Narrow" w:eastAsia="Arial Narrow" w:hAnsi="Arial Narrow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3"/>
        <w:gridCol w:w="1323"/>
        <w:gridCol w:w="1394"/>
        <w:gridCol w:w="2826"/>
        <w:gridCol w:w="1063"/>
        <w:gridCol w:w="2049"/>
        <w:tblGridChange w:id="0">
          <w:tblGrid>
            <w:gridCol w:w="1263"/>
            <w:gridCol w:w="1323"/>
            <w:gridCol w:w="1394"/>
            <w:gridCol w:w="2826"/>
            <w:gridCol w:w="1063"/>
            <w:gridCol w:w="2049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Responsable principal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Apoyo secundario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Actividad desarrollada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Descripción del aporte realizado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Porcentaje de aporte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Evidencia entregada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48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="480" w:lineRule="auto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Recomendaciones para el uso de la matriz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before="0" w:line="480" w:lineRule="auto"/>
        <w:ind w:left="714" w:hanging="357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porcentaje total debe sumar 100%. 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before="0" w:line="480" w:lineRule="auto"/>
        <w:ind w:left="714" w:hanging="357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Cada integrante debe describir claramente su participación. 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before="0" w:line="480" w:lineRule="auto"/>
        <w:ind w:left="714" w:hanging="357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Se recomienda adjuntar evidencias específicas del trabajo realizado por cada miembro. 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before="0" w:line="480" w:lineRule="auto"/>
        <w:ind w:left="714" w:hanging="357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La matriz debe incorporarse al final del informe como parte de los anexos. 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before="0" w:line="480" w:lineRule="auto"/>
        <w:ind w:left="714" w:hanging="357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En caso de detectarse una distribución desigual del trabajo, el docente podrá ajustar la calificación individualmente.</w:t>
      </w:r>
    </w:p>
    <w:p w:rsidR="00000000" w:rsidDel="00000000" w:rsidP="00000000" w:rsidRDefault="00000000" w:rsidRPr="00000000" w14:paraId="00000230">
      <w:pPr>
        <w:spacing w:after="0" w:before="0" w:line="48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="48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232">
      <w:pPr>
        <w:spacing w:after="0" w:before="0" w:line="48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3"/>
        <w:gridCol w:w="1309"/>
        <w:gridCol w:w="1414"/>
        <w:gridCol w:w="2821"/>
        <w:gridCol w:w="1063"/>
        <w:gridCol w:w="1758"/>
        <w:tblGridChange w:id="0">
          <w:tblGrid>
            <w:gridCol w:w="1263"/>
            <w:gridCol w:w="1309"/>
            <w:gridCol w:w="1414"/>
            <w:gridCol w:w="2821"/>
            <w:gridCol w:w="1063"/>
            <w:gridCol w:w="175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Responsable principal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Apoyo secundario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Actividad desarrollada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Descripción del aporte realizado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Porcentaje de aporte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48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Evidencia entregada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Diseño VLSM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Realizó el cálculo de subredes, asignación de hosts, máscaras, gateways y elaboración de la tabla de direccionamiento IP.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35%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Capturas de cálculos y tabla VLSM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Implementación de topología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Construyó la topología en Packet Tracer, configuró switches, hosts y direccionamiento IP en dispositivos finales.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30%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Archivo .pkt y capturas de configuración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Enrutamiento estático y pruebas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Configuró rutas estáticas entre routers, verificó conectividad mediante comandos de prueba y elaboró el análisis técnico.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35%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Capturas de comandos ping, show ip route y conclusiones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Integrante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…..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480" w:lineRule="auto"/>
              <w:jc w:val="right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48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0" w:before="0" w:line="48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="4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rPr>
        <w:rFonts w:ascii="Arial Narrow" w:cs="Arial Narrow" w:eastAsia="Arial Narrow" w:hAnsi="Arial Narrow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0"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widowControl w:val="0"/>
      <w:ind w:left="864" w:hanging="864"/>
    </w:pPr>
    <w:rPr>
      <w:rFonts w:ascii="Roboto" w:cs="Roboto" w:eastAsia="Roboto" w:hAnsi="Roboto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rial Narrow" w:cs="Arial Narrow" w:eastAsia="Arial Narrow" w:hAnsi="Arial Narrow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