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10310" w14:textId="77777777" w:rsidR="00AA7A14" w:rsidRPr="002C356E" w:rsidRDefault="00AA7A14" w:rsidP="002C356E">
      <w:pPr>
        <w:spacing w:line="360" w:lineRule="auto"/>
        <w:jc w:val="both"/>
        <w:rPr>
          <w:rFonts w:cs="Arial"/>
          <w:b/>
          <w:bCs/>
        </w:rPr>
      </w:pPr>
      <w:r w:rsidRPr="002C356E">
        <w:rPr>
          <w:rFonts w:cs="Arial"/>
          <w:b/>
          <w:bCs/>
        </w:rPr>
        <w:t>Resenha do Artigo: "</w:t>
      </w:r>
      <w:proofErr w:type="spellStart"/>
      <w:r w:rsidRPr="002C356E">
        <w:rPr>
          <w:rFonts w:cs="Arial"/>
          <w:b/>
          <w:bCs/>
        </w:rPr>
        <w:t>Your</w:t>
      </w:r>
      <w:proofErr w:type="spellEnd"/>
      <w:r w:rsidRPr="002C356E">
        <w:rPr>
          <w:rFonts w:cs="Arial"/>
          <w:b/>
          <w:bCs/>
        </w:rPr>
        <w:t xml:space="preserve"> </w:t>
      </w:r>
      <w:proofErr w:type="spellStart"/>
      <w:r w:rsidRPr="002C356E">
        <w:rPr>
          <w:rFonts w:cs="Arial"/>
          <w:b/>
          <w:bCs/>
        </w:rPr>
        <w:t>Brain</w:t>
      </w:r>
      <w:proofErr w:type="spellEnd"/>
      <w:r w:rsidRPr="002C356E">
        <w:rPr>
          <w:rFonts w:cs="Arial"/>
          <w:b/>
          <w:bCs/>
        </w:rPr>
        <w:t xml:space="preserve"> </w:t>
      </w:r>
      <w:proofErr w:type="spellStart"/>
      <w:r w:rsidRPr="002C356E">
        <w:rPr>
          <w:rFonts w:cs="Arial"/>
          <w:b/>
          <w:bCs/>
        </w:rPr>
        <w:t>on</w:t>
      </w:r>
      <w:proofErr w:type="spellEnd"/>
      <w:r w:rsidRPr="002C356E">
        <w:rPr>
          <w:rFonts w:cs="Arial"/>
          <w:b/>
          <w:bCs/>
        </w:rPr>
        <w:t xml:space="preserve"> ChatGPT: </w:t>
      </w:r>
      <w:proofErr w:type="spellStart"/>
      <w:r w:rsidRPr="002C356E">
        <w:rPr>
          <w:rFonts w:cs="Arial"/>
          <w:b/>
          <w:bCs/>
        </w:rPr>
        <w:t>Accumulation</w:t>
      </w:r>
      <w:proofErr w:type="spellEnd"/>
      <w:r w:rsidRPr="002C356E">
        <w:rPr>
          <w:rFonts w:cs="Arial"/>
          <w:b/>
          <w:bCs/>
        </w:rPr>
        <w:t xml:space="preserve"> </w:t>
      </w:r>
      <w:proofErr w:type="spellStart"/>
      <w:r w:rsidRPr="002C356E">
        <w:rPr>
          <w:rFonts w:cs="Arial"/>
          <w:b/>
          <w:bCs/>
        </w:rPr>
        <w:t>of</w:t>
      </w:r>
      <w:proofErr w:type="spellEnd"/>
      <w:r w:rsidRPr="002C356E">
        <w:rPr>
          <w:rFonts w:cs="Arial"/>
          <w:b/>
          <w:bCs/>
        </w:rPr>
        <w:t xml:space="preserve"> </w:t>
      </w:r>
      <w:proofErr w:type="spellStart"/>
      <w:r w:rsidRPr="002C356E">
        <w:rPr>
          <w:rFonts w:cs="Arial"/>
          <w:b/>
          <w:bCs/>
        </w:rPr>
        <w:t>Cognitive</w:t>
      </w:r>
      <w:proofErr w:type="spellEnd"/>
      <w:r w:rsidRPr="002C356E">
        <w:rPr>
          <w:rFonts w:cs="Arial"/>
          <w:b/>
          <w:bCs/>
        </w:rPr>
        <w:t xml:space="preserve"> </w:t>
      </w:r>
      <w:proofErr w:type="spellStart"/>
      <w:r w:rsidRPr="002C356E">
        <w:rPr>
          <w:rFonts w:cs="Arial"/>
          <w:b/>
          <w:bCs/>
        </w:rPr>
        <w:t>Debt</w:t>
      </w:r>
      <w:proofErr w:type="spellEnd"/>
      <w:r w:rsidRPr="002C356E">
        <w:rPr>
          <w:rFonts w:cs="Arial"/>
          <w:b/>
          <w:bCs/>
        </w:rPr>
        <w:t xml:space="preserve"> </w:t>
      </w:r>
      <w:proofErr w:type="spellStart"/>
      <w:r w:rsidRPr="002C356E">
        <w:rPr>
          <w:rFonts w:cs="Arial"/>
          <w:b/>
          <w:bCs/>
        </w:rPr>
        <w:t>when</w:t>
      </w:r>
      <w:proofErr w:type="spellEnd"/>
      <w:r w:rsidRPr="002C356E">
        <w:rPr>
          <w:rFonts w:cs="Arial"/>
          <w:b/>
          <w:bCs/>
        </w:rPr>
        <w:t xml:space="preserve"> </w:t>
      </w:r>
      <w:proofErr w:type="spellStart"/>
      <w:r w:rsidRPr="002C356E">
        <w:rPr>
          <w:rFonts w:cs="Arial"/>
          <w:b/>
          <w:bCs/>
        </w:rPr>
        <w:t>Using</w:t>
      </w:r>
      <w:proofErr w:type="spellEnd"/>
      <w:r w:rsidRPr="002C356E">
        <w:rPr>
          <w:rFonts w:cs="Arial"/>
          <w:b/>
          <w:bCs/>
        </w:rPr>
        <w:t xml:space="preserve"> </w:t>
      </w:r>
      <w:proofErr w:type="spellStart"/>
      <w:r w:rsidRPr="002C356E">
        <w:rPr>
          <w:rFonts w:cs="Arial"/>
          <w:b/>
          <w:bCs/>
        </w:rPr>
        <w:t>an</w:t>
      </w:r>
      <w:proofErr w:type="spellEnd"/>
      <w:r w:rsidRPr="002C356E">
        <w:rPr>
          <w:rFonts w:cs="Arial"/>
          <w:b/>
          <w:bCs/>
        </w:rPr>
        <w:t xml:space="preserve"> AI </w:t>
      </w:r>
      <w:proofErr w:type="spellStart"/>
      <w:r w:rsidRPr="002C356E">
        <w:rPr>
          <w:rFonts w:cs="Arial"/>
          <w:b/>
          <w:bCs/>
        </w:rPr>
        <w:t>Assistant</w:t>
      </w:r>
      <w:proofErr w:type="spellEnd"/>
      <w:r w:rsidRPr="002C356E">
        <w:rPr>
          <w:rFonts w:cs="Arial"/>
          <w:b/>
          <w:bCs/>
        </w:rPr>
        <w:t xml:space="preserve"> for </w:t>
      </w:r>
      <w:proofErr w:type="spellStart"/>
      <w:r w:rsidRPr="002C356E">
        <w:rPr>
          <w:rFonts w:cs="Arial"/>
          <w:b/>
          <w:bCs/>
        </w:rPr>
        <w:t>Essay</w:t>
      </w:r>
      <w:proofErr w:type="spellEnd"/>
      <w:r w:rsidRPr="002C356E">
        <w:rPr>
          <w:rFonts w:cs="Arial"/>
          <w:b/>
          <w:bCs/>
        </w:rPr>
        <w:t xml:space="preserve"> </w:t>
      </w:r>
      <w:proofErr w:type="spellStart"/>
      <w:r w:rsidRPr="002C356E">
        <w:rPr>
          <w:rFonts w:cs="Arial"/>
          <w:b/>
          <w:bCs/>
        </w:rPr>
        <w:t>Writing</w:t>
      </w:r>
      <w:proofErr w:type="spellEnd"/>
      <w:r w:rsidRPr="002C356E">
        <w:rPr>
          <w:rFonts w:cs="Arial"/>
          <w:b/>
          <w:bCs/>
        </w:rPr>
        <w:t xml:space="preserve"> Task"</w:t>
      </w:r>
    </w:p>
    <w:p w14:paraId="11C095CE" w14:textId="77777777" w:rsidR="007923F8" w:rsidRPr="002C356E" w:rsidRDefault="007923F8" w:rsidP="002C356E">
      <w:pPr>
        <w:spacing w:line="360" w:lineRule="auto"/>
        <w:jc w:val="both"/>
        <w:rPr>
          <w:rFonts w:cs="Arial"/>
          <w:b/>
          <w:bCs/>
        </w:rPr>
      </w:pPr>
      <w:r w:rsidRPr="002C356E">
        <w:rPr>
          <w:rFonts w:cs="Arial"/>
          <w:b/>
          <w:bCs/>
        </w:rPr>
        <w:t>Introdução</w:t>
      </w:r>
    </w:p>
    <w:p w14:paraId="243FC48C" w14:textId="60D154EB" w:rsidR="007923F8" w:rsidRPr="002C356E" w:rsidRDefault="007923F8" w:rsidP="002C356E">
      <w:pPr>
        <w:spacing w:line="360" w:lineRule="auto"/>
        <w:ind w:firstLine="720"/>
        <w:jc w:val="both"/>
        <w:rPr>
          <w:rFonts w:cs="Arial"/>
        </w:rPr>
      </w:pPr>
      <w:r w:rsidRPr="002C356E">
        <w:rPr>
          <w:rFonts w:cs="Arial"/>
        </w:rPr>
        <w:t>A proliferação acelerada de Modelos de Linguagem Grandes (</w:t>
      </w:r>
      <w:proofErr w:type="spellStart"/>
      <w:r w:rsidRPr="002C356E">
        <w:rPr>
          <w:rFonts w:cs="Arial"/>
        </w:rPr>
        <w:t>LLMs</w:t>
      </w:r>
      <w:proofErr w:type="spellEnd"/>
      <w:r w:rsidRPr="002C356E">
        <w:rPr>
          <w:rFonts w:cs="Arial"/>
        </w:rPr>
        <w:t>), como o ChatGPT da OpenAI, tem reconfigurado de maneira fundamental diversos aspectos da vida atual, impactando o trabalho, o lazer e os processos de aprendizagem. No âmbito educacional, essas ferramentas de inteligência artificial apresentam um potencial significativo para personalizar experiências de ensino, fornecer feedback instantâneo e democratizar o acesso a uma vasta gama de recursos educacionais.</w:t>
      </w:r>
    </w:p>
    <w:p w14:paraId="3D63F7FD" w14:textId="2CB31EF5" w:rsidR="007923F8" w:rsidRPr="002C356E" w:rsidRDefault="007923F8" w:rsidP="002C356E">
      <w:pPr>
        <w:spacing w:line="360" w:lineRule="auto"/>
        <w:ind w:firstLine="720"/>
        <w:jc w:val="both"/>
        <w:rPr>
          <w:rFonts w:cs="Arial"/>
        </w:rPr>
      </w:pPr>
      <w:r w:rsidRPr="002C356E">
        <w:rPr>
          <w:rFonts w:cs="Arial"/>
        </w:rPr>
        <w:t xml:space="preserve">Contudo, </w:t>
      </w:r>
      <w:proofErr w:type="gramStart"/>
      <w:r w:rsidRPr="002C356E">
        <w:rPr>
          <w:rFonts w:cs="Arial"/>
        </w:rPr>
        <w:t xml:space="preserve">investigações </w:t>
      </w:r>
      <w:r w:rsidR="002C356E">
        <w:rPr>
          <w:rFonts w:cs="Arial"/>
        </w:rPr>
        <w:t>recentes</w:t>
      </w:r>
      <w:r w:rsidRPr="002C356E">
        <w:rPr>
          <w:rFonts w:cs="Arial"/>
        </w:rPr>
        <w:t xml:space="preserve"> </w:t>
      </w:r>
      <w:r w:rsidR="002C356E">
        <w:rPr>
          <w:rFonts w:cs="Arial"/>
        </w:rPr>
        <w:t>tem</w:t>
      </w:r>
      <w:proofErr w:type="gramEnd"/>
      <w:r w:rsidRPr="002C356E">
        <w:rPr>
          <w:rFonts w:cs="Arial"/>
        </w:rPr>
        <w:t xml:space="preserve"> trazido à tona preocupações críticas acerca das implicações cognitivas decorrentes do uso </w:t>
      </w:r>
      <w:proofErr w:type="spellStart"/>
      <w:r w:rsidRPr="002C356E">
        <w:rPr>
          <w:rFonts w:cs="Arial"/>
        </w:rPr>
        <w:t>excesivo</w:t>
      </w:r>
      <w:proofErr w:type="spellEnd"/>
      <w:r w:rsidRPr="002C356E">
        <w:rPr>
          <w:rFonts w:cs="Arial"/>
        </w:rPr>
        <w:t xml:space="preserve"> de </w:t>
      </w:r>
      <w:proofErr w:type="spellStart"/>
      <w:r w:rsidRPr="002C356E">
        <w:rPr>
          <w:rFonts w:cs="Arial"/>
        </w:rPr>
        <w:t>LLMs</w:t>
      </w:r>
      <w:proofErr w:type="spellEnd"/>
      <w:r w:rsidRPr="002C356E">
        <w:rPr>
          <w:rFonts w:cs="Arial"/>
        </w:rPr>
        <w:t xml:space="preserve">. Embora esses sistemas possam, de fato, aliviar a carga cognitiva imediata, há indícios de que simultaneamente podem comprometer as capacidades de pensamento crítico e reduzir o engajamento em processos analíticos profundos. Essa questão é particularmente relevante em contextos educacionais, onde o desenvolvimento de habilidades cognitivas robustas é um objetivo primordial. A integração de </w:t>
      </w:r>
      <w:proofErr w:type="spellStart"/>
      <w:r w:rsidRPr="002C356E">
        <w:rPr>
          <w:rFonts w:cs="Arial"/>
        </w:rPr>
        <w:t>LLMs</w:t>
      </w:r>
      <w:proofErr w:type="spellEnd"/>
      <w:r w:rsidRPr="002C356E">
        <w:rPr>
          <w:rFonts w:cs="Arial"/>
        </w:rPr>
        <w:t xml:space="preserve"> em ambientes de aprendizagem, portanto, revela uma complexa dualidade, ao passo que aprimoram a acessibilidade e a personalização da educação, podem inadvertidamente contribuir para uma atrofia cognitiva por meio de uma dependência excessiva de soluções baseadas em inteligência artificial. Pesquisas anteriores já apontavam para uma forte correlação negativa entre a utilização de ferramentas de IA e as habilidades de pensamento crítico, com usuários mais jovens demonstrando maior dependência e, consequentemente, pontuações de desempenho cognitivo inferiores. Além disso, a interação com sistemas de IA pode levar à diminuição das perspectivas para a resolução autônoma de problemas e o pensamento crítico.</w:t>
      </w:r>
    </w:p>
    <w:p w14:paraId="3F2D898A" w14:textId="6F68F73F" w:rsidR="007923F8" w:rsidRPr="002C356E" w:rsidRDefault="007923F8" w:rsidP="002C356E">
      <w:pPr>
        <w:spacing w:line="360" w:lineRule="auto"/>
        <w:ind w:firstLine="720"/>
        <w:jc w:val="both"/>
        <w:rPr>
          <w:rFonts w:cs="Arial"/>
        </w:rPr>
      </w:pPr>
      <w:r w:rsidRPr="002C356E">
        <w:rPr>
          <w:rFonts w:cs="Arial"/>
        </w:rPr>
        <w:t xml:space="preserve">O presente </w:t>
      </w:r>
      <w:proofErr w:type="gramStart"/>
      <w:r w:rsidRPr="002C356E">
        <w:rPr>
          <w:rFonts w:cs="Arial"/>
        </w:rPr>
        <w:t>estudo</w:t>
      </w:r>
      <w:r w:rsidR="002C356E">
        <w:rPr>
          <w:rFonts w:cs="Arial"/>
        </w:rPr>
        <w:t xml:space="preserve"> </w:t>
      </w:r>
      <w:r w:rsidRPr="002C356E">
        <w:rPr>
          <w:rFonts w:cs="Arial"/>
        </w:rPr>
        <w:t xml:space="preserve"> dedica</w:t>
      </w:r>
      <w:proofErr w:type="gramEnd"/>
      <w:r w:rsidRPr="002C356E">
        <w:rPr>
          <w:rFonts w:cs="Arial"/>
        </w:rPr>
        <w:t xml:space="preserve">-se a investigar o custo cognitivo associado ao uso de </w:t>
      </w:r>
      <w:proofErr w:type="spellStart"/>
      <w:r w:rsidRPr="002C356E">
        <w:rPr>
          <w:rFonts w:cs="Arial"/>
        </w:rPr>
        <w:t>LLMs</w:t>
      </w:r>
      <w:proofErr w:type="spellEnd"/>
      <w:r w:rsidRPr="002C356E">
        <w:rPr>
          <w:rFonts w:cs="Arial"/>
        </w:rPr>
        <w:t xml:space="preserve"> no contexto educacional da escrita de redações. A escolha da redação como tarefa central é justificada por sua natureza complexa, que mobiliza múltiplos processos mentais, sendo uma ferramenta pedagógica comu</w:t>
      </w:r>
      <w:r w:rsidR="00521557" w:rsidRPr="002C356E">
        <w:rPr>
          <w:rFonts w:cs="Arial"/>
        </w:rPr>
        <w:t>m</w:t>
      </w:r>
      <w:r w:rsidRPr="002C356E">
        <w:rPr>
          <w:rFonts w:cs="Arial"/>
        </w:rPr>
        <w:t>.</w:t>
      </w:r>
    </w:p>
    <w:p w14:paraId="51024ACC" w14:textId="11CCDAA1" w:rsidR="007923F8" w:rsidRPr="002C356E" w:rsidRDefault="007923F8" w:rsidP="002C356E">
      <w:pPr>
        <w:spacing w:line="360" w:lineRule="auto"/>
        <w:ind w:firstLine="720"/>
        <w:jc w:val="both"/>
        <w:rPr>
          <w:rFonts w:cs="Arial"/>
        </w:rPr>
      </w:pPr>
      <w:r w:rsidRPr="002C356E">
        <w:rPr>
          <w:rFonts w:cs="Arial"/>
        </w:rPr>
        <w:t xml:space="preserve">Os autores propuseram-se a responder a questões fundamentais, como: se as redações diferem significativamente quando os participantes utilizam </w:t>
      </w:r>
      <w:proofErr w:type="spellStart"/>
      <w:r w:rsidRPr="002C356E">
        <w:rPr>
          <w:rFonts w:cs="Arial"/>
        </w:rPr>
        <w:t>LLMs</w:t>
      </w:r>
      <w:proofErr w:type="spellEnd"/>
      <w:r w:rsidRPr="002C356E">
        <w:rPr>
          <w:rFonts w:cs="Arial"/>
        </w:rPr>
        <w:t xml:space="preserve">, motores de busca ou apenas o próprio cérebro; como a atividade cerebral se manifesta nessas distintas condições; o impacto do uso de </w:t>
      </w:r>
      <w:proofErr w:type="spellStart"/>
      <w:r w:rsidRPr="002C356E">
        <w:rPr>
          <w:rFonts w:cs="Arial"/>
        </w:rPr>
        <w:t>LLMs</w:t>
      </w:r>
      <w:proofErr w:type="spellEnd"/>
      <w:r w:rsidRPr="002C356E">
        <w:rPr>
          <w:rFonts w:cs="Arial"/>
        </w:rPr>
        <w:t xml:space="preserve"> na memória dos participantes; e se o emprego de </w:t>
      </w:r>
      <w:proofErr w:type="spellStart"/>
      <w:r w:rsidRPr="002C356E">
        <w:rPr>
          <w:rFonts w:cs="Arial"/>
        </w:rPr>
        <w:t>LLMs</w:t>
      </w:r>
      <w:proofErr w:type="spellEnd"/>
      <w:r w:rsidRPr="002C356E">
        <w:rPr>
          <w:rFonts w:cs="Arial"/>
        </w:rPr>
        <w:t xml:space="preserve"> afeta a percepção de autoria das redações. Para investigar essas indagações, o estudo empregou uma metodologia que incluiu o uso de eletroencefalografia (EEG) para registrar a atividade cerebral, análises de Processamento de Linguagem Natural (NLP) das redações produzidas e entrevistas pós</w:t>
      </w:r>
      <w:r w:rsidR="00521557" w:rsidRPr="002C356E">
        <w:rPr>
          <w:rFonts w:cs="Arial"/>
        </w:rPr>
        <w:t xml:space="preserve"> estudo </w:t>
      </w:r>
      <w:r w:rsidRPr="002C356E">
        <w:rPr>
          <w:rFonts w:cs="Arial"/>
        </w:rPr>
        <w:t>com os participantes. As redações foram avaliadas por professores humanos e por um agente de IA configurado para atuar como juiz.</w:t>
      </w:r>
    </w:p>
    <w:p w14:paraId="5FFC61E1" w14:textId="781A5559" w:rsidR="007923F8" w:rsidRPr="002C356E" w:rsidRDefault="007923F8" w:rsidP="002C356E">
      <w:pPr>
        <w:spacing w:line="360" w:lineRule="auto"/>
        <w:ind w:firstLine="720"/>
        <w:jc w:val="both"/>
        <w:rPr>
          <w:rFonts w:cs="Arial"/>
        </w:rPr>
      </w:pPr>
      <w:r w:rsidRPr="002C356E">
        <w:rPr>
          <w:rFonts w:cs="Arial"/>
        </w:rPr>
        <w:t xml:space="preserve">As principais descobertas indicaram uma homogeneidade consistente nas redações elaboradas com auxílio de </w:t>
      </w:r>
      <w:proofErr w:type="spellStart"/>
      <w:r w:rsidRPr="002C356E">
        <w:rPr>
          <w:rFonts w:cs="Arial"/>
        </w:rPr>
        <w:t>LLMs</w:t>
      </w:r>
      <w:proofErr w:type="spellEnd"/>
      <w:r w:rsidRPr="002C356E">
        <w:rPr>
          <w:rFonts w:cs="Arial"/>
        </w:rPr>
        <w:t xml:space="preserve">, bem como padrões de conectividade neural marcadamente distintos entre os grupos. A </w:t>
      </w:r>
      <w:r w:rsidRPr="002C356E">
        <w:rPr>
          <w:rFonts w:cs="Arial"/>
        </w:rPr>
        <w:lastRenderedPageBreak/>
        <w:t>conectividade cerebral apresentou uma redução proporcional ao grau de suporte externo utilizado</w:t>
      </w:r>
      <w:r w:rsidR="00521557" w:rsidRPr="002C356E">
        <w:rPr>
          <w:rFonts w:cs="Arial"/>
        </w:rPr>
        <w:t>. O</w:t>
      </w:r>
      <w:r w:rsidRPr="002C356E">
        <w:rPr>
          <w:rFonts w:cs="Arial"/>
        </w:rPr>
        <w:t xml:space="preserve"> grupo </w:t>
      </w:r>
      <w:proofErr w:type="spellStart"/>
      <w:r w:rsidR="00521557" w:rsidRPr="002C356E">
        <w:rPr>
          <w:rFonts w:cs="Arial"/>
        </w:rPr>
        <w:t>Brain</w:t>
      </w:r>
      <w:proofErr w:type="spellEnd"/>
      <w:r w:rsidR="00521557" w:rsidRPr="002C356E">
        <w:rPr>
          <w:rFonts w:cs="Arial"/>
        </w:rPr>
        <w:t xml:space="preserve"> Only</w:t>
      </w:r>
      <w:r w:rsidRPr="002C356E">
        <w:rPr>
          <w:rFonts w:cs="Arial"/>
        </w:rPr>
        <w:t xml:space="preserve"> exibiu as redes mais robustas e abrangentes</w:t>
      </w:r>
      <w:r w:rsidR="00521557" w:rsidRPr="002C356E">
        <w:rPr>
          <w:rFonts w:cs="Arial"/>
        </w:rPr>
        <w:t>,</w:t>
      </w:r>
      <w:r w:rsidRPr="002C356E">
        <w:rPr>
          <w:rFonts w:cs="Arial"/>
        </w:rPr>
        <w:t xml:space="preserve"> o grupo Search </w:t>
      </w:r>
      <w:proofErr w:type="spellStart"/>
      <w:r w:rsidRPr="002C356E">
        <w:rPr>
          <w:rFonts w:cs="Arial"/>
        </w:rPr>
        <w:t>Engine</w:t>
      </w:r>
      <w:proofErr w:type="spellEnd"/>
      <w:r w:rsidRPr="002C356E">
        <w:rPr>
          <w:rFonts w:cs="Arial"/>
        </w:rPr>
        <w:t xml:space="preserve"> demonstrou um engajamento intermediário e a assistência de </w:t>
      </w:r>
      <w:proofErr w:type="spellStart"/>
      <w:r w:rsidRPr="002C356E">
        <w:rPr>
          <w:rFonts w:cs="Arial"/>
        </w:rPr>
        <w:t>LLMs</w:t>
      </w:r>
      <w:proofErr w:type="spellEnd"/>
      <w:r w:rsidRPr="002C356E">
        <w:rPr>
          <w:rFonts w:cs="Arial"/>
        </w:rPr>
        <w:t xml:space="preserve"> resultou no acoplamento neural mais fraco. Os resultados sugerem um provável declínio nas habilidades de aprendizagem com a utilização de </w:t>
      </w:r>
      <w:proofErr w:type="spellStart"/>
      <w:r w:rsidRPr="002C356E">
        <w:rPr>
          <w:rFonts w:cs="Arial"/>
        </w:rPr>
        <w:t>LLMs</w:t>
      </w:r>
      <w:proofErr w:type="spellEnd"/>
      <w:r w:rsidRPr="002C356E">
        <w:rPr>
          <w:rFonts w:cs="Arial"/>
        </w:rPr>
        <w:t xml:space="preserve">, uma vez que o grupo que </w:t>
      </w:r>
      <w:r w:rsidR="00521557" w:rsidRPr="002C356E">
        <w:rPr>
          <w:rFonts w:cs="Arial"/>
        </w:rPr>
        <w:t>usou</w:t>
      </w:r>
      <w:r w:rsidRPr="002C356E">
        <w:rPr>
          <w:rFonts w:cs="Arial"/>
        </w:rPr>
        <w:t xml:space="preserve"> essa ferramenta apresentou um desempenho inferior ao grupo </w:t>
      </w:r>
      <w:proofErr w:type="spellStart"/>
      <w:r w:rsidRPr="002C356E">
        <w:rPr>
          <w:rFonts w:cs="Arial"/>
        </w:rPr>
        <w:t>Brain</w:t>
      </w:r>
      <w:proofErr w:type="spellEnd"/>
      <w:r w:rsidR="00521557" w:rsidRPr="002C356E">
        <w:rPr>
          <w:rFonts w:cs="Arial"/>
        </w:rPr>
        <w:t xml:space="preserve"> O</w:t>
      </w:r>
      <w:r w:rsidRPr="002C356E">
        <w:rPr>
          <w:rFonts w:cs="Arial"/>
        </w:rPr>
        <w:t xml:space="preserve">nly em todos os níveis </w:t>
      </w:r>
      <w:r w:rsidR="00521557" w:rsidRPr="002C356E">
        <w:rPr>
          <w:rFonts w:cs="Arial"/>
        </w:rPr>
        <w:t>-</w:t>
      </w:r>
      <w:r w:rsidRPr="002C356E">
        <w:rPr>
          <w:rFonts w:cs="Arial"/>
        </w:rPr>
        <w:t xml:space="preserve"> neural, linguístico e de pontuação </w:t>
      </w:r>
      <w:r w:rsidR="00521557" w:rsidRPr="002C356E">
        <w:rPr>
          <w:rFonts w:cs="Arial"/>
        </w:rPr>
        <w:t>-</w:t>
      </w:r>
      <w:r w:rsidRPr="002C356E">
        <w:rPr>
          <w:rFonts w:cs="Arial"/>
        </w:rPr>
        <w:t xml:space="preserve"> ao longo de um período de quatro meses.</w:t>
      </w:r>
    </w:p>
    <w:p w14:paraId="2704AF46" w14:textId="28E2256C" w:rsidR="007923F8" w:rsidRPr="002C356E" w:rsidRDefault="00521557" w:rsidP="002C356E">
      <w:pPr>
        <w:spacing w:line="360" w:lineRule="auto"/>
        <w:ind w:firstLine="720"/>
        <w:jc w:val="both"/>
        <w:rPr>
          <w:rFonts w:cs="Arial"/>
        </w:rPr>
      </w:pPr>
      <w:r w:rsidRPr="002C356E">
        <w:rPr>
          <w:rFonts w:cs="Arial"/>
        </w:rPr>
        <w:t>Resumindo</w:t>
      </w:r>
      <w:r w:rsidR="007923F8" w:rsidRPr="002C356E">
        <w:rPr>
          <w:rFonts w:cs="Arial"/>
        </w:rPr>
        <w:t xml:space="preserve">, este estudo </w:t>
      </w:r>
      <w:r w:rsidRPr="002C356E">
        <w:rPr>
          <w:rFonts w:cs="Arial"/>
        </w:rPr>
        <w:t>tem como objetivo</w:t>
      </w:r>
      <w:r w:rsidR="007923F8" w:rsidRPr="002C356E">
        <w:rPr>
          <w:rFonts w:cs="Arial"/>
        </w:rPr>
        <w:t xml:space="preserve"> ser um guia para a compreensão dos impactos cognitivos e práticos da inteligência artificial nos ambientes de aprendizagem.</w:t>
      </w:r>
    </w:p>
    <w:p w14:paraId="226A8ABB" w14:textId="77777777" w:rsidR="00521557" w:rsidRPr="002C356E" w:rsidRDefault="007923F8" w:rsidP="002C356E">
      <w:pPr>
        <w:spacing w:line="360" w:lineRule="auto"/>
        <w:jc w:val="both"/>
        <w:rPr>
          <w:rFonts w:cs="Arial"/>
          <w:b/>
          <w:bCs/>
        </w:rPr>
      </w:pPr>
      <w:r w:rsidRPr="002C356E">
        <w:rPr>
          <w:rFonts w:cs="Arial"/>
          <w:b/>
          <w:bCs/>
        </w:rPr>
        <w:t xml:space="preserve">Participantes </w:t>
      </w:r>
    </w:p>
    <w:p w14:paraId="63AF5F2E" w14:textId="3F8DE7B4" w:rsidR="007923F8" w:rsidRPr="002C356E" w:rsidRDefault="007923F8" w:rsidP="002C356E">
      <w:pPr>
        <w:spacing w:line="360" w:lineRule="auto"/>
        <w:ind w:firstLine="720"/>
        <w:jc w:val="both"/>
        <w:rPr>
          <w:rFonts w:cs="Arial"/>
        </w:rPr>
      </w:pPr>
      <w:r w:rsidRPr="002C356E">
        <w:rPr>
          <w:rFonts w:cs="Arial"/>
        </w:rPr>
        <w:t xml:space="preserve">Inicialmente, 60 adultos foram recrutados, dos quais 55 concluíram o experimento, participando de no mínimo três sessões. Os dados de 54 participantes foram analisados, com idades variando entre 18 e 39 anos (média de 22,9 anos). Todos os participantes foram recrutados em cinco universidades da região metropolitana de Boston: MIT, Wellesley, Harvard, </w:t>
      </w:r>
      <w:proofErr w:type="spellStart"/>
      <w:r w:rsidRPr="002C356E">
        <w:rPr>
          <w:rFonts w:cs="Arial"/>
        </w:rPr>
        <w:t>Tufts</w:t>
      </w:r>
      <w:proofErr w:type="spellEnd"/>
      <w:r w:rsidRPr="002C356E">
        <w:rPr>
          <w:rFonts w:cs="Arial"/>
        </w:rPr>
        <w:t xml:space="preserve"> e </w:t>
      </w:r>
      <w:proofErr w:type="spellStart"/>
      <w:r w:rsidRPr="002C356E">
        <w:rPr>
          <w:rFonts w:cs="Arial"/>
        </w:rPr>
        <w:t>Northeastern</w:t>
      </w:r>
      <w:proofErr w:type="spellEnd"/>
      <w:r w:rsidRPr="002C356E">
        <w:rPr>
          <w:rFonts w:cs="Arial"/>
        </w:rPr>
        <w:t>. A distribuição de gênero incluiu 32 mulheres, 19 homens e 2 indivíduos não-binários, com 1 participante que preferiu não informar. Em relação à formação acadêmica, 35 eram estudantes de graduação, 14 de pós-graduação, e 6 haviam concluído mestrado ou doutorado, atuando como pós</w:t>
      </w:r>
      <w:r w:rsidR="00521557" w:rsidRPr="002C356E">
        <w:rPr>
          <w:rFonts w:cs="Arial"/>
        </w:rPr>
        <w:t xml:space="preserve"> </w:t>
      </w:r>
      <w:r w:rsidRPr="002C356E">
        <w:rPr>
          <w:rFonts w:cs="Arial"/>
        </w:rPr>
        <w:t>doutorandos, pesquisadores ou engenheiros de software.</w:t>
      </w:r>
    </w:p>
    <w:p w14:paraId="631CE2E4" w14:textId="66392EED" w:rsidR="00521557" w:rsidRPr="002C356E" w:rsidRDefault="007923F8" w:rsidP="002C356E">
      <w:pPr>
        <w:spacing w:line="360" w:lineRule="auto"/>
        <w:jc w:val="both"/>
        <w:rPr>
          <w:rFonts w:cs="Arial"/>
          <w:b/>
          <w:bCs/>
        </w:rPr>
      </w:pPr>
      <w:r w:rsidRPr="002C356E">
        <w:rPr>
          <w:rFonts w:cs="Arial"/>
          <w:b/>
          <w:bCs/>
        </w:rPr>
        <w:t>Grupos Experimentais</w:t>
      </w:r>
    </w:p>
    <w:p w14:paraId="59E361D8" w14:textId="697BB1E1" w:rsidR="007923F8" w:rsidRPr="002C356E" w:rsidRDefault="007923F8" w:rsidP="002C356E">
      <w:pPr>
        <w:spacing w:line="360" w:lineRule="auto"/>
        <w:ind w:firstLine="720"/>
        <w:jc w:val="both"/>
        <w:rPr>
          <w:rFonts w:cs="Arial"/>
        </w:rPr>
      </w:pPr>
      <w:r w:rsidRPr="002C356E">
        <w:rPr>
          <w:rFonts w:cs="Arial"/>
        </w:rPr>
        <w:t xml:space="preserve">Os participantes foram distribuídos aleatoriamente em </w:t>
      </w:r>
      <w:r w:rsidR="00521557" w:rsidRPr="002C356E">
        <w:rPr>
          <w:rFonts w:cs="Arial"/>
        </w:rPr>
        <w:t>3</w:t>
      </w:r>
      <w:r w:rsidRPr="002C356E">
        <w:rPr>
          <w:rFonts w:cs="Arial"/>
        </w:rPr>
        <w:t xml:space="preserve"> grupos, com equilíbrio de idade e gênero, para as três primeiras sessões:</w:t>
      </w:r>
    </w:p>
    <w:p w14:paraId="032D7829" w14:textId="451FBCAD" w:rsidR="007923F8" w:rsidRPr="002C356E" w:rsidRDefault="00521557" w:rsidP="002C356E">
      <w:pPr>
        <w:spacing w:line="360" w:lineRule="auto"/>
        <w:jc w:val="both"/>
        <w:rPr>
          <w:rFonts w:cs="Arial"/>
        </w:rPr>
      </w:pPr>
      <w:r w:rsidRPr="002C356E">
        <w:rPr>
          <w:rFonts w:cs="Arial"/>
        </w:rPr>
        <w:t xml:space="preserve">- </w:t>
      </w:r>
      <w:r w:rsidR="007923F8" w:rsidRPr="002C356E">
        <w:rPr>
          <w:rFonts w:cs="Arial"/>
        </w:rPr>
        <w:t xml:space="preserve">Grupo LLM (Grupo 1): Utilizou </w:t>
      </w:r>
      <w:r w:rsidRPr="002C356E">
        <w:rPr>
          <w:rFonts w:cs="Arial"/>
        </w:rPr>
        <w:t>somente</w:t>
      </w:r>
      <w:r w:rsidR="007923F8" w:rsidRPr="002C356E">
        <w:rPr>
          <w:rFonts w:cs="Arial"/>
        </w:rPr>
        <w:t xml:space="preserve"> o </w:t>
      </w:r>
      <w:r w:rsidRPr="002C356E">
        <w:rPr>
          <w:rFonts w:cs="Arial"/>
        </w:rPr>
        <w:t>GPT 4</w:t>
      </w:r>
      <w:r w:rsidR="007923F8" w:rsidRPr="002C356E">
        <w:rPr>
          <w:rFonts w:cs="Arial"/>
        </w:rPr>
        <w:t xml:space="preserve"> da OpenAI como recurso para a tarefa. Nenhum outro navegador ou aplicativo foi permitido.</w:t>
      </w:r>
    </w:p>
    <w:p w14:paraId="02676476" w14:textId="43097898" w:rsidR="007923F8" w:rsidRPr="002C356E" w:rsidRDefault="00521557" w:rsidP="002C356E">
      <w:pPr>
        <w:spacing w:line="360" w:lineRule="auto"/>
        <w:jc w:val="both"/>
        <w:rPr>
          <w:rFonts w:cs="Arial"/>
        </w:rPr>
      </w:pPr>
      <w:r w:rsidRPr="002C356E">
        <w:rPr>
          <w:rFonts w:cs="Arial"/>
        </w:rPr>
        <w:t xml:space="preserve">- </w:t>
      </w:r>
      <w:r w:rsidR="007923F8" w:rsidRPr="002C356E">
        <w:rPr>
          <w:rFonts w:cs="Arial"/>
        </w:rPr>
        <w:t xml:space="preserve">Grupo Motor de Busca (Grupo 2): Teve permissão para usar qualquer website para auxiliar na escrita da redação, mas </w:t>
      </w:r>
      <w:proofErr w:type="spellStart"/>
      <w:r w:rsidR="007923F8" w:rsidRPr="002C356E">
        <w:rPr>
          <w:rFonts w:cs="Arial"/>
        </w:rPr>
        <w:t>LLMs</w:t>
      </w:r>
      <w:proofErr w:type="spellEnd"/>
      <w:r w:rsidR="007923F8" w:rsidRPr="002C356E">
        <w:rPr>
          <w:rFonts w:cs="Arial"/>
        </w:rPr>
        <w:t xml:space="preserve"> como o Chat</w:t>
      </w:r>
      <w:r w:rsidRPr="002C356E">
        <w:rPr>
          <w:rFonts w:cs="Arial"/>
        </w:rPr>
        <w:t xml:space="preserve"> </w:t>
      </w:r>
      <w:r w:rsidR="007923F8" w:rsidRPr="002C356E">
        <w:rPr>
          <w:rFonts w:cs="Arial"/>
        </w:rPr>
        <w:t xml:space="preserve">GPT eram proibidos. Todos os participantes </w:t>
      </w:r>
      <w:r w:rsidRPr="002C356E">
        <w:rPr>
          <w:rFonts w:cs="Arial"/>
        </w:rPr>
        <w:t>usaram</w:t>
      </w:r>
      <w:r w:rsidR="007923F8" w:rsidRPr="002C356E">
        <w:rPr>
          <w:rFonts w:cs="Arial"/>
        </w:rPr>
        <w:t xml:space="preserve"> o Google como navegador de escolha, e o termo "</w:t>
      </w:r>
      <w:r w:rsidRPr="002C356E">
        <w:rPr>
          <w:rFonts w:cs="Arial"/>
        </w:rPr>
        <w:t>-</w:t>
      </w:r>
      <w:proofErr w:type="gramStart"/>
      <w:r w:rsidR="007923F8" w:rsidRPr="002C356E">
        <w:rPr>
          <w:rFonts w:cs="Arial"/>
        </w:rPr>
        <w:t>ai</w:t>
      </w:r>
      <w:proofErr w:type="gramEnd"/>
      <w:r w:rsidR="007923F8" w:rsidRPr="002C356E">
        <w:rPr>
          <w:rFonts w:cs="Arial"/>
        </w:rPr>
        <w:t>" foi adicionado às consultas para evitar respostas aprimoradas por IA.</w:t>
      </w:r>
    </w:p>
    <w:p w14:paraId="5367CEA8" w14:textId="5D3820FC" w:rsidR="007923F8" w:rsidRPr="002C356E" w:rsidRDefault="00521557" w:rsidP="002C356E">
      <w:pPr>
        <w:spacing w:line="360" w:lineRule="auto"/>
        <w:jc w:val="both"/>
        <w:rPr>
          <w:rFonts w:cs="Arial"/>
        </w:rPr>
      </w:pPr>
      <w:r w:rsidRPr="002C356E">
        <w:rPr>
          <w:rFonts w:cs="Arial"/>
        </w:rPr>
        <w:t xml:space="preserve">- </w:t>
      </w:r>
      <w:r w:rsidR="007923F8" w:rsidRPr="002C356E">
        <w:rPr>
          <w:rFonts w:cs="Arial"/>
        </w:rPr>
        <w:t xml:space="preserve">Grupo </w:t>
      </w:r>
      <w:proofErr w:type="spellStart"/>
      <w:r w:rsidR="007923F8" w:rsidRPr="002C356E">
        <w:rPr>
          <w:rFonts w:cs="Arial"/>
        </w:rPr>
        <w:t>Brain</w:t>
      </w:r>
      <w:proofErr w:type="spellEnd"/>
      <w:r w:rsidRPr="002C356E">
        <w:rPr>
          <w:rFonts w:cs="Arial"/>
        </w:rPr>
        <w:t xml:space="preserve"> O</w:t>
      </w:r>
      <w:r w:rsidR="007923F8" w:rsidRPr="002C356E">
        <w:rPr>
          <w:rFonts w:cs="Arial"/>
        </w:rPr>
        <w:t xml:space="preserve">nly (Grupo 3): Não teve permissão para usar </w:t>
      </w:r>
      <w:proofErr w:type="spellStart"/>
      <w:r w:rsidR="007923F8" w:rsidRPr="002C356E">
        <w:rPr>
          <w:rFonts w:cs="Arial"/>
        </w:rPr>
        <w:t>LLMs</w:t>
      </w:r>
      <w:proofErr w:type="spellEnd"/>
      <w:r w:rsidR="007923F8" w:rsidRPr="002C356E">
        <w:rPr>
          <w:rFonts w:cs="Arial"/>
        </w:rPr>
        <w:t xml:space="preserve"> ou websites online</w:t>
      </w:r>
      <w:r w:rsidRPr="002C356E">
        <w:rPr>
          <w:rFonts w:cs="Arial"/>
        </w:rPr>
        <w:t>/</w:t>
      </w:r>
      <w:r w:rsidR="007923F8" w:rsidRPr="002C356E">
        <w:rPr>
          <w:rFonts w:cs="Arial"/>
        </w:rPr>
        <w:t>offline, dependendo apenas do seu próprio conhecimento.</w:t>
      </w:r>
    </w:p>
    <w:p w14:paraId="0FA1AA2B" w14:textId="722D6AD1" w:rsidR="007923F8" w:rsidRPr="002C356E" w:rsidRDefault="007923F8" w:rsidP="002C356E">
      <w:pPr>
        <w:spacing w:line="360" w:lineRule="auto"/>
        <w:jc w:val="both"/>
        <w:rPr>
          <w:rFonts w:cs="Arial"/>
          <w:b/>
          <w:bCs/>
        </w:rPr>
      </w:pPr>
      <w:r w:rsidRPr="002C356E">
        <w:rPr>
          <w:rFonts w:cs="Arial"/>
          <w:b/>
          <w:bCs/>
        </w:rPr>
        <w:t xml:space="preserve">Protocolo do Estudo </w:t>
      </w:r>
    </w:p>
    <w:p w14:paraId="4B273CD9" w14:textId="5B46927A" w:rsidR="007923F8" w:rsidRPr="002C356E" w:rsidRDefault="007923F8" w:rsidP="002C356E">
      <w:pPr>
        <w:spacing w:line="360" w:lineRule="auto"/>
        <w:ind w:firstLine="720"/>
        <w:jc w:val="both"/>
        <w:rPr>
          <w:rFonts w:cs="Arial"/>
        </w:rPr>
      </w:pPr>
      <w:r w:rsidRPr="002C356E">
        <w:rPr>
          <w:rFonts w:cs="Arial"/>
        </w:rPr>
        <w:t xml:space="preserve">O estudo foi </w:t>
      </w:r>
      <w:r w:rsidR="00521557" w:rsidRPr="002C356E">
        <w:rPr>
          <w:rFonts w:cs="Arial"/>
        </w:rPr>
        <w:t>realizado</w:t>
      </w:r>
      <w:r w:rsidRPr="002C356E">
        <w:rPr>
          <w:rFonts w:cs="Arial"/>
        </w:rPr>
        <w:t xml:space="preserve"> ao longo de quatro meses e seguiu um protocolo de seis etapas para cada sessão:</w:t>
      </w:r>
    </w:p>
    <w:p w14:paraId="3B561F82" w14:textId="17A8719A" w:rsidR="007923F8" w:rsidRPr="002C356E" w:rsidRDefault="007923F8" w:rsidP="002C356E">
      <w:pPr>
        <w:pStyle w:val="PargrafodaLista"/>
        <w:numPr>
          <w:ilvl w:val="0"/>
          <w:numId w:val="11"/>
        </w:numPr>
        <w:spacing w:line="360" w:lineRule="auto"/>
        <w:jc w:val="both"/>
        <w:rPr>
          <w:rFonts w:cs="Arial"/>
        </w:rPr>
      </w:pPr>
      <w:r w:rsidRPr="002C356E">
        <w:rPr>
          <w:rFonts w:cs="Arial"/>
          <w:b/>
          <w:bCs/>
        </w:rPr>
        <w:t>Boas-vindas, briefing e questionário de antecedentes</w:t>
      </w:r>
      <w:r w:rsidRPr="002C356E">
        <w:rPr>
          <w:rFonts w:cs="Arial"/>
        </w:rPr>
        <w:t xml:space="preserve">: Os participantes foram informados sobre os objetivos do estudo, assinaram um termo de consentimento e preencheram um questionário </w:t>
      </w:r>
      <w:r w:rsidRPr="002C356E">
        <w:rPr>
          <w:rFonts w:cs="Arial"/>
        </w:rPr>
        <w:lastRenderedPageBreak/>
        <w:t xml:space="preserve">demográfico, incluindo perguntas sobre sua experiência e frequência de uso de ferramentas LLM. </w:t>
      </w:r>
      <w:r w:rsidR="00521557" w:rsidRPr="002C356E">
        <w:rPr>
          <w:rFonts w:cs="Arial"/>
        </w:rPr>
        <w:t>Durou</w:t>
      </w:r>
      <w:r w:rsidRPr="002C356E">
        <w:rPr>
          <w:rFonts w:cs="Arial"/>
        </w:rPr>
        <w:t xml:space="preserve"> aproximadamente 15 minutos.</w:t>
      </w:r>
    </w:p>
    <w:p w14:paraId="72038D6C" w14:textId="3DDB0B1A" w:rsidR="007923F8" w:rsidRPr="002C356E" w:rsidRDefault="007923F8" w:rsidP="002C356E">
      <w:pPr>
        <w:pStyle w:val="PargrafodaLista"/>
        <w:numPr>
          <w:ilvl w:val="0"/>
          <w:numId w:val="11"/>
        </w:numPr>
        <w:spacing w:line="360" w:lineRule="auto"/>
        <w:jc w:val="both"/>
        <w:rPr>
          <w:rFonts w:cs="Arial"/>
        </w:rPr>
      </w:pPr>
      <w:r w:rsidRPr="002C356E">
        <w:rPr>
          <w:rFonts w:cs="Arial"/>
          <w:b/>
          <w:bCs/>
        </w:rPr>
        <w:t xml:space="preserve">Configuração do headset </w:t>
      </w:r>
      <w:proofErr w:type="spellStart"/>
      <w:r w:rsidRPr="002C356E">
        <w:rPr>
          <w:rFonts w:cs="Arial"/>
          <w:b/>
          <w:bCs/>
        </w:rPr>
        <w:t>Enobio</w:t>
      </w:r>
      <w:proofErr w:type="spellEnd"/>
      <w:r w:rsidRPr="002C356E">
        <w:rPr>
          <w:rFonts w:cs="Arial"/>
        </w:rPr>
        <w:t xml:space="preserve">: Todos os participantes receberam um headset </w:t>
      </w:r>
      <w:proofErr w:type="spellStart"/>
      <w:r w:rsidRPr="002C356E">
        <w:rPr>
          <w:rFonts w:cs="Arial"/>
        </w:rPr>
        <w:t>Neuroelectrics</w:t>
      </w:r>
      <w:proofErr w:type="spellEnd"/>
      <w:r w:rsidRPr="002C356E">
        <w:rPr>
          <w:rFonts w:cs="Arial"/>
        </w:rPr>
        <w:t xml:space="preserve"> </w:t>
      </w:r>
      <w:proofErr w:type="spellStart"/>
      <w:r w:rsidRPr="002C356E">
        <w:rPr>
          <w:rFonts w:cs="Arial"/>
        </w:rPr>
        <w:t>Enobio</w:t>
      </w:r>
      <w:proofErr w:type="spellEnd"/>
      <w:r w:rsidRPr="002C356E">
        <w:rPr>
          <w:rFonts w:cs="Arial"/>
        </w:rPr>
        <w:t xml:space="preserve"> 32 para coleta de sinais de EEG. Após a configuração e verificação da qualidade do sinal, os participantes foram instruídos a evitar movimentos desnecessários. </w:t>
      </w:r>
      <w:r w:rsidR="00521557" w:rsidRPr="002C356E">
        <w:rPr>
          <w:rFonts w:cs="Arial"/>
        </w:rPr>
        <w:t>D</w:t>
      </w:r>
      <w:r w:rsidRPr="002C356E">
        <w:rPr>
          <w:rFonts w:cs="Arial"/>
        </w:rPr>
        <w:t>urou cerca de 25 minutos.</w:t>
      </w:r>
    </w:p>
    <w:p w14:paraId="0D556837" w14:textId="587EC436" w:rsidR="007923F8" w:rsidRPr="002C356E" w:rsidRDefault="007923F8" w:rsidP="002C356E">
      <w:pPr>
        <w:pStyle w:val="PargrafodaLista"/>
        <w:numPr>
          <w:ilvl w:val="0"/>
          <w:numId w:val="11"/>
        </w:numPr>
        <w:spacing w:line="360" w:lineRule="auto"/>
        <w:jc w:val="both"/>
        <w:rPr>
          <w:rFonts w:cs="Arial"/>
        </w:rPr>
      </w:pPr>
      <w:r w:rsidRPr="002C356E">
        <w:rPr>
          <w:rFonts w:cs="Arial"/>
          <w:b/>
          <w:bCs/>
        </w:rPr>
        <w:t>Teste de calibração</w:t>
      </w:r>
      <w:r w:rsidRPr="002C356E">
        <w:rPr>
          <w:rFonts w:cs="Arial"/>
        </w:rPr>
        <w:t xml:space="preserve">: Um teste de calibração de 6 minutos foi realizado com o aplicativo </w:t>
      </w:r>
      <w:proofErr w:type="spellStart"/>
      <w:r w:rsidRPr="002C356E">
        <w:rPr>
          <w:rFonts w:cs="Arial"/>
        </w:rPr>
        <w:t>BioSignal</w:t>
      </w:r>
      <w:proofErr w:type="spellEnd"/>
      <w:r w:rsidRPr="002C356E">
        <w:rPr>
          <w:rFonts w:cs="Arial"/>
        </w:rPr>
        <w:t xml:space="preserve">, </w:t>
      </w:r>
      <w:r w:rsidR="00521557" w:rsidRPr="002C356E">
        <w:rPr>
          <w:rFonts w:cs="Arial"/>
        </w:rPr>
        <w:t>que consistia</w:t>
      </w:r>
      <w:r w:rsidRPr="002C356E">
        <w:rPr>
          <w:rFonts w:cs="Arial"/>
        </w:rPr>
        <w:t xml:space="preserve"> em 2 minutos de cálculos mentais rápidos, 2 minutos de repouso e 2 minutos de movimentos oculares</w:t>
      </w:r>
      <w:r w:rsidR="00521557" w:rsidRPr="002C356E">
        <w:rPr>
          <w:rFonts w:cs="Arial"/>
        </w:rPr>
        <w:t>.</w:t>
      </w:r>
    </w:p>
    <w:p w14:paraId="208BC2C0" w14:textId="680D2D2B" w:rsidR="007923F8" w:rsidRPr="002C356E" w:rsidRDefault="007923F8" w:rsidP="002C356E">
      <w:pPr>
        <w:pStyle w:val="PargrafodaLista"/>
        <w:numPr>
          <w:ilvl w:val="0"/>
          <w:numId w:val="11"/>
        </w:numPr>
        <w:spacing w:line="360" w:lineRule="auto"/>
        <w:jc w:val="both"/>
        <w:rPr>
          <w:rFonts w:cs="Arial"/>
        </w:rPr>
      </w:pPr>
      <w:r w:rsidRPr="002C356E">
        <w:rPr>
          <w:rFonts w:cs="Arial"/>
          <w:b/>
          <w:bCs/>
        </w:rPr>
        <w:t>Tarefa de escrita de redação</w:t>
      </w:r>
      <w:r w:rsidRPr="002C356E">
        <w:rPr>
          <w:rFonts w:cs="Arial"/>
        </w:rPr>
        <w:t>: Os participantes escolheram um entre três temas de testes SAT para escrever uma redação em 20 minutos. As instruções variavam de acordo com o grupo</w:t>
      </w:r>
      <w:r w:rsidR="00521557" w:rsidRPr="002C356E">
        <w:rPr>
          <w:rFonts w:cs="Arial"/>
        </w:rPr>
        <w:t>.</w:t>
      </w:r>
      <w:r w:rsidRPr="002C356E">
        <w:rPr>
          <w:rFonts w:cs="Arial"/>
        </w:rPr>
        <w:t xml:space="preserve"> </w:t>
      </w:r>
      <w:r w:rsidR="00521557" w:rsidRPr="002C356E">
        <w:rPr>
          <w:rFonts w:cs="Arial"/>
        </w:rPr>
        <w:t>O</w:t>
      </w:r>
      <w:r w:rsidRPr="002C356E">
        <w:rPr>
          <w:rFonts w:cs="Arial"/>
        </w:rPr>
        <w:t xml:space="preserve"> grupo LLM usava apenas o ChatGPT, o grupo Motor de Busca usava a internet (sem </w:t>
      </w:r>
      <w:proofErr w:type="spellStart"/>
      <w:r w:rsidRPr="002C356E">
        <w:rPr>
          <w:rFonts w:cs="Arial"/>
        </w:rPr>
        <w:t>LLMs</w:t>
      </w:r>
      <w:proofErr w:type="spellEnd"/>
      <w:r w:rsidRPr="002C356E">
        <w:rPr>
          <w:rFonts w:cs="Arial"/>
        </w:rPr>
        <w:t xml:space="preserve">), e o grupo </w:t>
      </w:r>
      <w:proofErr w:type="spellStart"/>
      <w:r w:rsidRPr="002C356E">
        <w:rPr>
          <w:rFonts w:cs="Arial"/>
        </w:rPr>
        <w:t>Brain</w:t>
      </w:r>
      <w:proofErr w:type="spellEnd"/>
      <w:r w:rsidR="004F5962" w:rsidRPr="002C356E">
        <w:rPr>
          <w:rFonts w:cs="Arial"/>
        </w:rPr>
        <w:t xml:space="preserve"> O</w:t>
      </w:r>
      <w:r w:rsidRPr="002C356E">
        <w:rPr>
          <w:rFonts w:cs="Arial"/>
        </w:rPr>
        <w:t xml:space="preserve">nly dependia </w:t>
      </w:r>
      <w:r w:rsidR="004F5962" w:rsidRPr="002C356E">
        <w:rPr>
          <w:rFonts w:cs="Arial"/>
        </w:rPr>
        <w:t>somente</w:t>
      </w:r>
      <w:r w:rsidRPr="002C356E">
        <w:rPr>
          <w:rFonts w:cs="Arial"/>
        </w:rPr>
        <w:t xml:space="preserve"> do próprio conhecimento. </w:t>
      </w:r>
      <w:r w:rsidR="004F5962" w:rsidRPr="002C356E">
        <w:rPr>
          <w:rFonts w:cs="Arial"/>
        </w:rPr>
        <w:t>Durou 20 minutos e era permitido o uso de editor de texto</w:t>
      </w:r>
      <w:r w:rsidRPr="002C356E">
        <w:rPr>
          <w:rFonts w:cs="Arial"/>
        </w:rPr>
        <w:t>.</w:t>
      </w:r>
    </w:p>
    <w:p w14:paraId="2CBAFF24" w14:textId="56B8312D" w:rsidR="007923F8" w:rsidRPr="002C356E" w:rsidRDefault="007923F8" w:rsidP="002C356E">
      <w:pPr>
        <w:pStyle w:val="PargrafodaLista"/>
        <w:numPr>
          <w:ilvl w:val="0"/>
          <w:numId w:val="11"/>
        </w:numPr>
        <w:spacing w:line="360" w:lineRule="auto"/>
        <w:jc w:val="both"/>
        <w:rPr>
          <w:rFonts w:cs="Arial"/>
        </w:rPr>
      </w:pPr>
      <w:r w:rsidRPr="002C356E">
        <w:rPr>
          <w:rFonts w:cs="Arial"/>
          <w:b/>
          <w:bCs/>
        </w:rPr>
        <w:t>Entrevista pós-avaliação</w:t>
      </w:r>
      <w:r w:rsidRPr="002C356E">
        <w:rPr>
          <w:rFonts w:cs="Arial"/>
        </w:rPr>
        <w:t xml:space="preserve">: Após a tarefa, os participantes discutiram sua abordagem e a redação, respondendo a 8 perguntas principais (adaptadas por grupo) e 4 perguntas adicionais para a sessão 4. As entrevistas foram áudio-gravadas. </w:t>
      </w:r>
      <w:r w:rsidR="004F5962" w:rsidRPr="002C356E">
        <w:rPr>
          <w:rFonts w:cs="Arial"/>
        </w:rPr>
        <w:t>D</w:t>
      </w:r>
      <w:r w:rsidRPr="002C356E">
        <w:rPr>
          <w:rFonts w:cs="Arial"/>
        </w:rPr>
        <w:t>urou 5 minutos.</w:t>
      </w:r>
    </w:p>
    <w:p w14:paraId="4DCCFB2F" w14:textId="57A9E426" w:rsidR="007923F8" w:rsidRPr="002C356E" w:rsidRDefault="007923F8" w:rsidP="002C356E">
      <w:pPr>
        <w:pStyle w:val="PargrafodaLista"/>
        <w:numPr>
          <w:ilvl w:val="0"/>
          <w:numId w:val="11"/>
        </w:numPr>
        <w:spacing w:line="360" w:lineRule="auto"/>
        <w:jc w:val="both"/>
        <w:rPr>
          <w:rFonts w:cs="Arial"/>
        </w:rPr>
      </w:pPr>
      <w:proofErr w:type="spellStart"/>
      <w:r w:rsidRPr="002C356E">
        <w:rPr>
          <w:rFonts w:cs="Arial"/>
          <w:b/>
          <w:bCs/>
        </w:rPr>
        <w:t>Debriefing</w:t>
      </w:r>
      <w:proofErr w:type="spellEnd"/>
      <w:r w:rsidRPr="002C356E">
        <w:rPr>
          <w:rFonts w:cs="Arial"/>
          <w:b/>
          <w:bCs/>
        </w:rPr>
        <w:t>, limpeza e armazenamento de dados</w:t>
      </w:r>
      <w:r w:rsidRPr="002C356E">
        <w:rPr>
          <w:rFonts w:cs="Arial"/>
        </w:rPr>
        <w:t>: Ao final de cada sessão, os participantes eram informados sobre sessões futuras e seus dados de EEG, redações, logs do ChatGPT e do navegador, e gravações de áudio eram salvos.</w:t>
      </w:r>
    </w:p>
    <w:p w14:paraId="71870581" w14:textId="63EB1D39" w:rsidR="007923F8" w:rsidRPr="002C356E" w:rsidRDefault="007923F8" w:rsidP="002C356E">
      <w:pPr>
        <w:spacing w:line="360" w:lineRule="auto"/>
        <w:jc w:val="both"/>
        <w:rPr>
          <w:rFonts w:cs="Arial"/>
          <w:b/>
          <w:bCs/>
        </w:rPr>
      </w:pPr>
      <w:r w:rsidRPr="002C356E">
        <w:rPr>
          <w:rFonts w:cs="Arial"/>
          <w:b/>
          <w:bCs/>
        </w:rPr>
        <w:t xml:space="preserve">Sessões </w:t>
      </w:r>
    </w:p>
    <w:p w14:paraId="12311C08" w14:textId="75168147" w:rsidR="007923F8" w:rsidRPr="002C356E" w:rsidRDefault="007923F8" w:rsidP="002C356E">
      <w:pPr>
        <w:spacing w:line="360" w:lineRule="auto"/>
        <w:ind w:firstLine="720"/>
        <w:jc w:val="both"/>
        <w:rPr>
          <w:rFonts w:cs="Arial"/>
        </w:rPr>
      </w:pPr>
      <w:r w:rsidRPr="002C356E">
        <w:rPr>
          <w:rFonts w:cs="Arial"/>
        </w:rPr>
        <w:t xml:space="preserve">O estudo compreendeu três sessões com a mesma atribuição de grupo para cada participante. Na quarta sessão, os participantes foram </w:t>
      </w:r>
      <w:r w:rsidR="004F5962" w:rsidRPr="002C356E">
        <w:rPr>
          <w:rFonts w:cs="Arial"/>
        </w:rPr>
        <w:t>atribuídos novamente</w:t>
      </w:r>
      <w:r w:rsidRPr="002C356E">
        <w:rPr>
          <w:rFonts w:cs="Arial"/>
        </w:rPr>
        <w:t xml:space="preserve"> a um grupo oposto ao seu original. Para a sessão 4, em vez de novos temas, os participantes escolheram um dos temas sobre os quais já haviam escrito nas sessões anteriores (1, 2 ou 3). Os participantes não foram informados previamente sobre a reatribuição de grupos ou temas na sessão 4. Um total de 18 participantes completou a sessão 4.</w:t>
      </w:r>
    </w:p>
    <w:p w14:paraId="489994C9" w14:textId="4BCD0DFE" w:rsidR="007923F8" w:rsidRPr="002C356E" w:rsidRDefault="007923F8" w:rsidP="002C356E">
      <w:pPr>
        <w:spacing w:line="360" w:lineRule="auto"/>
        <w:jc w:val="both"/>
        <w:rPr>
          <w:rFonts w:cs="Arial"/>
          <w:b/>
          <w:bCs/>
        </w:rPr>
      </w:pPr>
      <w:r w:rsidRPr="002C356E">
        <w:rPr>
          <w:rFonts w:cs="Arial"/>
          <w:b/>
          <w:bCs/>
        </w:rPr>
        <w:t>Resultados Principais</w:t>
      </w:r>
    </w:p>
    <w:p w14:paraId="46EDCCF8" w14:textId="77777777" w:rsidR="007923F8" w:rsidRPr="002C356E" w:rsidRDefault="007923F8" w:rsidP="002C356E">
      <w:pPr>
        <w:spacing w:line="360" w:lineRule="auto"/>
        <w:ind w:firstLine="720"/>
        <w:jc w:val="both"/>
        <w:rPr>
          <w:rFonts w:cs="Arial"/>
        </w:rPr>
      </w:pPr>
      <w:r w:rsidRPr="002C356E">
        <w:rPr>
          <w:rFonts w:cs="Arial"/>
        </w:rPr>
        <w:t xml:space="preserve">O estudo revelou diferenças significativas na atividade cerebral, nos padrões linguísticos e nas percepções comportamentais entre os grupos, com implicações claras para o uso de </w:t>
      </w:r>
      <w:proofErr w:type="spellStart"/>
      <w:r w:rsidRPr="002C356E">
        <w:rPr>
          <w:rFonts w:cs="Arial"/>
        </w:rPr>
        <w:t>LLMs</w:t>
      </w:r>
      <w:proofErr w:type="spellEnd"/>
      <w:r w:rsidRPr="002C356E">
        <w:rPr>
          <w:rFonts w:cs="Arial"/>
        </w:rPr>
        <w:t xml:space="preserve"> em tarefas de escrita de redação.</w:t>
      </w:r>
    </w:p>
    <w:p w14:paraId="3724722D" w14:textId="77777777" w:rsidR="00D70F63" w:rsidRPr="002C356E" w:rsidRDefault="007923F8" w:rsidP="002C356E">
      <w:pPr>
        <w:pStyle w:val="PargrafodaLista"/>
        <w:numPr>
          <w:ilvl w:val="0"/>
          <w:numId w:val="14"/>
        </w:numPr>
        <w:spacing w:line="360" w:lineRule="auto"/>
        <w:jc w:val="both"/>
        <w:rPr>
          <w:rFonts w:cs="Arial"/>
          <w:b/>
          <w:bCs/>
        </w:rPr>
      </w:pPr>
      <w:r w:rsidRPr="002C356E">
        <w:rPr>
          <w:rFonts w:cs="Arial"/>
          <w:b/>
          <w:bCs/>
        </w:rPr>
        <w:t xml:space="preserve">Conectividade Neural (EEG) </w:t>
      </w:r>
    </w:p>
    <w:p w14:paraId="2BDD19CA" w14:textId="5597AF14" w:rsidR="007923F8" w:rsidRPr="002C356E" w:rsidRDefault="007923F8" w:rsidP="002C356E">
      <w:pPr>
        <w:spacing w:line="360" w:lineRule="auto"/>
        <w:ind w:left="720" w:firstLine="360"/>
        <w:jc w:val="both"/>
        <w:rPr>
          <w:rFonts w:cs="Arial"/>
        </w:rPr>
      </w:pPr>
      <w:r w:rsidRPr="002C356E">
        <w:rPr>
          <w:rFonts w:cs="Arial"/>
        </w:rPr>
        <w:t xml:space="preserve">A análise de EEG por </w:t>
      </w:r>
      <w:proofErr w:type="spellStart"/>
      <w:r w:rsidRPr="002C356E">
        <w:rPr>
          <w:rFonts w:cs="Arial"/>
        </w:rPr>
        <w:t>dDTF</w:t>
      </w:r>
      <w:proofErr w:type="spellEnd"/>
      <w:r w:rsidRPr="002C356E">
        <w:rPr>
          <w:rFonts w:cs="Arial"/>
        </w:rPr>
        <w:t xml:space="preserve"> forneceu evidências robustas de que os grupos LLM, Motor de Busca e </w:t>
      </w:r>
      <w:proofErr w:type="spellStart"/>
      <w:r w:rsidR="004F5962" w:rsidRPr="002C356E">
        <w:rPr>
          <w:rFonts w:cs="Arial"/>
        </w:rPr>
        <w:t>Brain</w:t>
      </w:r>
      <w:proofErr w:type="spellEnd"/>
      <w:r w:rsidR="004F5962" w:rsidRPr="002C356E">
        <w:rPr>
          <w:rFonts w:cs="Arial"/>
        </w:rPr>
        <w:t xml:space="preserve"> Only</w:t>
      </w:r>
      <w:r w:rsidRPr="002C356E">
        <w:rPr>
          <w:rFonts w:cs="Arial"/>
        </w:rPr>
        <w:t xml:space="preserve"> apresentavam padrões de conectividade neural significativamente distintos. A conectividade cerebral diminuiu com a quantidade de suporte externo:</w:t>
      </w:r>
    </w:p>
    <w:p w14:paraId="5C333019" w14:textId="0D5DEF9D" w:rsidR="007923F8" w:rsidRPr="002C356E" w:rsidRDefault="007923F8" w:rsidP="002C356E">
      <w:pPr>
        <w:pStyle w:val="PargrafodaLista"/>
        <w:numPr>
          <w:ilvl w:val="0"/>
          <w:numId w:val="15"/>
        </w:numPr>
        <w:spacing w:line="360" w:lineRule="auto"/>
        <w:jc w:val="both"/>
        <w:rPr>
          <w:rFonts w:cs="Arial"/>
        </w:rPr>
      </w:pPr>
      <w:r w:rsidRPr="002C356E">
        <w:rPr>
          <w:rFonts w:cs="Arial"/>
        </w:rPr>
        <w:lastRenderedPageBreak/>
        <w:t xml:space="preserve">Grupo </w:t>
      </w:r>
      <w:proofErr w:type="spellStart"/>
      <w:r w:rsidR="004F5962" w:rsidRPr="002C356E">
        <w:rPr>
          <w:rFonts w:cs="Arial"/>
        </w:rPr>
        <w:t>Brain</w:t>
      </w:r>
      <w:proofErr w:type="spellEnd"/>
      <w:r w:rsidR="004F5962" w:rsidRPr="002C356E">
        <w:rPr>
          <w:rFonts w:cs="Arial"/>
        </w:rPr>
        <w:t xml:space="preserve"> Only</w:t>
      </w:r>
      <w:r w:rsidRPr="002C356E">
        <w:rPr>
          <w:rFonts w:cs="Arial"/>
        </w:rPr>
        <w:t xml:space="preserve">: Exibiu as redes mais fortes e abrangentes, com a maior conectividade total de </w:t>
      </w:r>
      <w:proofErr w:type="spellStart"/>
      <w:r w:rsidRPr="002C356E">
        <w:rPr>
          <w:rFonts w:cs="Arial"/>
        </w:rPr>
        <w:t>dDTF</w:t>
      </w:r>
      <w:proofErr w:type="spellEnd"/>
      <w:r w:rsidRPr="002C356E">
        <w:rPr>
          <w:rFonts w:cs="Arial"/>
        </w:rPr>
        <w:t xml:space="preserve"> em todas as bandas de frequência (alpha, beta, delta e </w:t>
      </w:r>
      <w:proofErr w:type="spellStart"/>
      <w:r w:rsidRPr="002C356E">
        <w:rPr>
          <w:rFonts w:cs="Arial"/>
        </w:rPr>
        <w:t>theta</w:t>
      </w:r>
      <w:proofErr w:type="spellEnd"/>
      <w:r w:rsidRPr="002C356E">
        <w:rPr>
          <w:rFonts w:cs="Arial"/>
        </w:rPr>
        <w:t xml:space="preserve">). Isso indica um engajamento </w:t>
      </w:r>
      <w:proofErr w:type="spellStart"/>
      <w:r w:rsidR="004F5962" w:rsidRPr="002C356E">
        <w:rPr>
          <w:rFonts w:cs="Arial"/>
        </w:rPr>
        <w:t>fore</w:t>
      </w:r>
      <w:proofErr w:type="spellEnd"/>
      <w:r w:rsidRPr="002C356E">
        <w:rPr>
          <w:rFonts w:cs="Arial"/>
        </w:rPr>
        <w:t xml:space="preserve"> dos recursos cognitivos internos, incluindo funções executivas, memória de trabalho, ideação criativa e processamento semântico. </w:t>
      </w:r>
    </w:p>
    <w:p w14:paraId="32C9277E" w14:textId="284FC7C5" w:rsidR="007923F8" w:rsidRPr="002C356E" w:rsidRDefault="007923F8" w:rsidP="002C356E">
      <w:pPr>
        <w:pStyle w:val="PargrafodaLista"/>
        <w:numPr>
          <w:ilvl w:val="0"/>
          <w:numId w:val="15"/>
        </w:numPr>
        <w:spacing w:line="360" w:lineRule="auto"/>
        <w:jc w:val="both"/>
        <w:rPr>
          <w:rFonts w:cs="Arial"/>
        </w:rPr>
      </w:pPr>
      <w:r w:rsidRPr="002C356E">
        <w:rPr>
          <w:rFonts w:cs="Arial"/>
        </w:rPr>
        <w:t xml:space="preserve">Grupo Motor de Busca: Mostrou engajamento intermediário, com conectividade total de </w:t>
      </w:r>
      <w:proofErr w:type="spellStart"/>
      <w:r w:rsidRPr="002C356E">
        <w:rPr>
          <w:rFonts w:cs="Arial"/>
        </w:rPr>
        <w:t>dDTF</w:t>
      </w:r>
      <w:proofErr w:type="spellEnd"/>
      <w:r w:rsidRPr="002C356E">
        <w:rPr>
          <w:rFonts w:cs="Arial"/>
        </w:rPr>
        <w:t xml:space="preserve"> aproximadamente 34</w:t>
      </w:r>
      <w:r w:rsidR="004F5962" w:rsidRPr="002C356E">
        <w:rPr>
          <w:rFonts w:cs="Arial"/>
        </w:rPr>
        <w:t>-</w:t>
      </w:r>
      <w:r w:rsidRPr="002C356E">
        <w:rPr>
          <w:rFonts w:cs="Arial"/>
        </w:rPr>
        <w:t xml:space="preserve">48% menor do que o grupo </w:t>
      </w:r>
      <w:proofErr w:type="spellStart"/>
      <w:r w:rsidR="004F5962" w:rsidRPr="002C356E">
        <w:rPr>
          <w:rFonts w:cs="Arial"/>
        </w:rPr>
        <w:t>Brain</w:t>
      </w:r>
      <w:proofErr w:type="spellEnd"/>
      <w:r w:rsidR="004F5962" w:rsidRPr="002C356E">
        <w:rPr>
          <w:rFonts w:cs="Arial"/>
        </w:rPr>
        <w:t xml:space="preserve"> Only</w:t>
      </w:r>
      <w:r w:rsidRPr="002C356E">
        <w:rPr>
          <w:rFonts w:cs="Arial"/>
        </w:rPr>
        <w:t>. A menor conectividade alpha nesse grupo pode refletir a redução da dependência da memória interna devido à disponibilidade de informações online.</w:t>
      </w:r>
    </w:p>
    <w:p w14:paraId="59AB6C5B" w14:textId="0F11FF00" w:rsidR="00D70F63" w:rsidRPr="002C356E" w:rsidRDefault="007923F8" w:rsidP="002C356E">
      <w:pPr>
        <w:pStyle w:val="PargrafodaLista"/>
        <w:numPr>
          <w:ilvl w:val="0"/>
          <w:numId w:val="15"/>
        </w:numPr>
        <w:spacing w:line="360" w:lineRule="auto"/>
        <w:jc w:val="both"/>
        <w:rPr>
          <w:rFonts w:cs="Arial"/>
        </w:rPr>
      </w:pPr>
      <w:r w:rsidRPr="002C356E">
        <w:rPr>
          <w:rFonts w:cs="Arial"/>
        </w:rPr>
        <w:t xml:space="preserve">Grupo LLM: </w:t>
      </w:r>
      <w:r w:rsidR="004F5962" w:rsidRPr="002C356E">
        <w:rPr>
          <w:rFonts w:cs="Arial"/>
        </w:rPr>
        <w:t>Teve</w:t>
      </w:r>
      <w:r w:rsidRPr="002C356E">
        <w:rPr>
          <w:rFonts w:cs="Arial"/>
        </w:rPr>
        <w:t xml:space="preserve"> o acoplamento geral mais fraco, com até 55% de redução na magnitude total de </w:t>
      </w:r>
      <w:proofErr w:type="spellStart"/>
      <w:r w:rsidRPr="002C356E">
        <w:rPr>
          <w:rFonts w:cs="Arial"/>
        </w:rPr>
        <w:t>dDTF</w:t>
      </w:r>
      <w:proofErr w:type="spellEnd"/>
      <w:r w:rsidRPr="002C356E">
        <w:rPr>
          <w:rFonts w:cs="Arial"/>
        </w:rPr>
        <w:t xml:space="preserve"> em comparação com o grupo </w:t>
      </w:r>
      <w:proofErr w:type="spellStart"/>
      <w:r w:rsidR="004F5962" w:rsidRPr="002C356E">
        <w:rPr>
          <w:rFonts w:cs="Arial"/>
        </w:rPr>
        <w:t>Brain</w:t>
      </w:r>
      <w:proofErr w:type="spellEnd"/>
      <w:r w:rsidR="004F5962" w:rsidRPr="002C356E">
        <w:rPr>
          <w:rFonts w:cs="Arial"/>
        </w:rPr>
        <w:t xml:space="preserve"> Only</w:t>
      </w:r>
      <w:r w:rsidRPr="002C356E">
        <w:rPr>
          <w:rFonts w:cs="Arial"/>
        </w:rPr>
        <w:t xml:space="preserve"> em redes semânticas e de monitoramento de baixa frequência. A presença de um LLM </w:t>
      </w:r>
      <w:r w:rsidR="004F5962" w:rsidRPr="002C356E">
        <w:rPr>
          <w:rFonts w:cs="Arial"/>
        </w:rPr>
        <w:t>acentuou</w:t>
      </w:r>
      <w:r w:rsidRPr="002C356E">
        <w:rPr>
          <w:rFonts w:cs="Arial"/>
        </w:rPr>
        <w:t xml:space="preserve"> a intensidade e o escopo da comunicação neural. A conectividade frontal </w:t>
      </w:r>
      <w:proofErr w:type="spellStart"/>
      <w:r w:rsidRPr="002C356E">
        <w:rPr>
          <w:rFonts w:cs="Arial"/>
        </w:rPr>
        <w:t>Theta</w:t>
      </w:r>
      <w:proofErr w:type="spellEnd"/>
      <w:r w:rsidRPr="002C356E">
        <w:rPr>
          <w:rFonts w:cs="Arial"/>
        </w:rPr>
        <w:t xml:space="preserve"> significativamente menor no grupo LLM indicou que as demandas de memória de trabalho e executivas eram mais leves, presumivelmente porque a ferramenta fornecia suporte cognitivo externo.</w:t>
      </w:r>
    </w:p>
    <w:p w14:paraId="30845A10" w14:textId="77777777" w:rsidR="00D70F63" w:rsidRPr="002C356E" w:rsidRDefault="00D70F63" w:rsidP="002C356E">
      <w:pPr>
        <w:spacing w:line="360" w:lineRule="auto"/>
        <w:jc w:val="both"/>
        <w:rPr>
          <w:rFonts w:cs="Arial"/>
        </w:rPr>
      </w:pPr>
    </w:p>
    <w:p w14:paraId="258F8D90" w14:textId="27D43A36" w:rsidR="007923F8" w:rsidRPr="002C356E" w:rsidRDefault="007923F8" w:rsidP="002C356E">
      <w:pPr>
        <w:pStyle w:val="PargrafodaLista"/>
        <w:numPr>
          <w:ilvl w:val="0"/>
          <w:numId w:val="14"/>
        </w:numPr>
        <w:spacing w:line="360" w:lineRule="auto"/>
        <w:jc w:val="both"/>
        <w:rPr>
          <w:rFonts w:cs="Arial"/>
          <w:b/>
          <w:bCs/>
        </w:rPr>
      </w:pPr>
      <w:r w:rsidRPr="002C356E">
        <w:rPr>
          <w:rFonts w:cs="Arial"/>
          <w:b/>
          <w:bCs/>
        </w:rPr>
        <w:t>Resultados da Sessão 4 (Reatribuição de Grupos):</w:t>
      </w:r>
    </w:p>
    <w:p w14:paraId="0F369AF1" w14:textId="720FFB7A" w:rsidR="007923F8" w:rsidRPr="002C356E" w:rsidRDefault="004F5962" w:rsidP="002C356E">
      <w:pPr>
        <w:pStyle w:val="PargrafodaLista"/>
        <w:numPr>
          <w:ilvl w:val="0"/>
          <w:numId w:val="17"/>
        </w:numPr>
        <w:spacing w:line="360" w:lineRule="auto"/>
        <w:ind w:left="1080"/>
        <w:jc w:val="both"/>
        <w:rPr>
          <w:rFonts w:cs="Arial"/>
        </w:rPr>
      </w:pPr>
      <w:r w:rsidRPr="002C356E">
        <w:rPr>
          <w:rFonts w:cs="Arial"/>
        </w:rPr>
        <w:t>O</w:t>
      </w:r>
      <w:r w:rsidR="007923F8" w:rsidRPr="002C356E">
        <w:rPr>
          <w:rFonts w:cs="Arial"/>
        </w:rPr>
        <w:t xml:space="preserve">riginalmente LLM, depois </w:t>
      </w:r>
      <w:proofErr w:type="spellStart"/>
      <w:r w:rsidRPr="002C356E">
        <w:rPr>
          <w:rFonts w:cs="Arial"/>
        </w:rPr>
        <w:t>Brain</w:t>
      </w:r>
      <w:proofErr w:type="spellEnd"/>
      <w:r w:rsidRPr="002C356E">
        <w:rPr>
          <w:rFonts w:cs="Arial"/>
        </w:rPr>
        <w:t xml:space="preserve"> Only</w:t>
      </w:r>
      <w:r w:rsidR="007923F8" w:rsidRPr="002C356E">
        <w:rPr>
          <w:rFonts w:cs="Arial"/>
        </w:rPr>
        <w:t xml:space="preserve">: A conectividade cerebral não retornou ao padrão de um novato (Sessão 1 do </w:t>
      </w:r>
      <w:proofErr w:type="spellStart"/>
      <w:r w:rsidRPr="002C356E">
        <w:rPr>
          <w:rFonts w:cs="Arial"/>
        </w:rPr>
        <w:t>Brain</w:t>
      </w:r>
      <w:proofErr w:type="spellEnd"/>
      <w:r w:rsidRPr="002C356E">
        <w:rPr>
          <w:rFonts w:cs="Arial"/>
        </w:rPr>
        <w:t xml:space="preserve"> Only</w:t>
      </w:r>
      <w:r w:rsidR="007923F8" w:rsidRPr="002C356E">
        <w:rPr>
          <w:rFonts w:cs="Arial"/>
        </w:rPr>
        <w:t xml:space="preserve">), nem atingiu os níveis da Sessão 3 do </w:t>
      </w:r>
      <w:proofErr w:type="spellStart"/>
      <w:r w:rsidRPr="002C356E">
        <w:rPr>
          <w:rFonts w:cs="Arial"/>
        </w:rPr>
        <w:t>Brain</w:t>
      </w:r>
      <w:proofErr w:type="spellEnd"/>
      <w:r w:rsidRPr="002C356E">
        <w:rPr>
          <w:rFonts w:cs="Arial"/>
        </w:rPr>
        <w:t xml:space="preserve"> Only</w:t>
      </w:r>
      <w:r w:rsidR="007923F8" w:rsidRPr="002C356E">
        <w:rPr>
          <w:rFonts w:cs="Arial"/>
        </w:rPr>
        <w:t xml:space="preserve">. </w:t>
      </w:r>
      <w:r w:rsidRPr="002C356E">
        <w:rPr>
          <w:rFonts w:cs="Arial"/>
        </w:rPr>
        <w:t>S</w:t>
      </w:r>
      <w:r w:rsidR="007923F8" w:rsidRPr="002C356E">
        <w:rPr>
          <w:rFonts w:cs="Arial"/>
        </w:rPr>
        <w:t xml:space="preserve">ugere que o uso prévio do LLM pode ter reduzido a carga cognitiva, resultando em menor recrutamento neural para planejamento e geração de conteúdo quando o auxílio foi removido. Contudo, a atividade </w:t>
      </w:r>
      <w:proofErr w:type="spellStart"/>
      <w:r w:rsidR="007923F8" w:rsidRPr="002C356E">
        <w:rPr>
          <w:rFonts w:cs="Arial"/>
        </w:rPr>
        <w:t>Theta</w:t>
      </w:r>
      <w:proofErr w:type="spellEnd"/>
      <w:r w:rsidR="007923F8" w:rsidRPr="002C356E">
        <w:rPr>
          <w:rFonts w:cs="Arial"/>
        </w:rPr>
        <w:t xml:space="preserve"> e Delta permaneceu alta, indicando que o esforço cognitivo e a atenção persistiram, talvez para compensar a falta de IA.</w:t>
      </w:r>
    </w:p>
    <w:p w14:paraId="3CE2C9EC" w14:textId="090F6EFA" w:rsidR="007923F8" w:rsidRPr="002C356E" w:rsidRDefault="00D70F63" w:rsidP="002C356E">
      <w:pPr>
        <w:pStyle w:val="PargrafodaLista"/>
        <w:numPr>
          <w:ilvl w:val="0"/>
          <w:numId w:val="17"/>
        </w:numPr>
        <w:spacing w:line="360" w:lineRule="auto"/>
        <w:ind w:left="1080"/>
        <w:jc w:val="both"/>
        <w:rPr>
          <w:rFonts w:cs="Arial"/>
        </w:rPr>
      </w:pPr>
      <w:r w:rsidRPr="002C356E">
        <w:rPr>
          <w:rFonts w:cs="Arial"/>
        </w:rPr>
        <w:t>O</w:t>
      </w:r>
      <w:r w:rsidR="007923F8" w:rsidRPr="002C356E">
        <w:rPr>
          <w:rFonts w:cs="Arial"/>
        </w:rPr>
        <w:t xml:space="preserve">riginalmente </w:t>
      </w:r>
      <w:proofErr w:type="spellStart"/>
      <w:r w:rsidR="004F5962" w:rsidRPr="002C356E">
        <w:rPr>
          <w:rFonts w:cs="Arial"/>
        </w:rPr>
        <w:t>Brain</w:t>
      </w:r>
      <w:proofErr w:type="spellEnd"/>
      <w:r w:rsidR="004F5962" w:rsidRPr="002C356E">
        <w:rPr>
          <w:rFonts w:cs="Arial"/>
        </w:rPr>
        <w:t xml:space="preserve"> Only</w:t>
      </w:r>
      <w:r w:rsidR="007923F8" w:rsidRPr="002C356E">
        <w:rPr>
          <w:rFonts w:cs="Arial"/>
        </w:rPr>
        <w:t xml:space="preserve">, depois LLM: Exibiu um aumento significativo na conectividade cerebral em todas as bandas de frequência de EEG quando permitido usar um LLM em um tópico familiar. Isso sugere que a introdução de sugestões externas em um fluxo de trabalho próprio pode ter forçado o cérebro a integrar planos internos com prompts externos, aumentando a demanda </w:t>
      </w:r>
      <w:r w:rsidRPr="002C356E">
        <w:rPr>
          <w:rFonts w:cs="Arial"/>
        </w:rPr>
        <w:t>de atenção</w:t>
      </w:r>
      <w:r w:rsidR="007923F8" w:rsidRPr="002C356E">
        <w:rPr>
          <w:rFonts w:cs="Arial"/>
        </w:rPr>
        <w:t xml:space="preserve"> e a sobrecarga de integração.</w:t>
      </w:r>
    </w:p>
    <w:p w14:paraId="768EE323" w14:textId="77777777" w:rsidR="00D70F63" w:rsidRPr="002C356E" w:rsidRDefault="00D70F63" w:rsidP="002C356E">
      <w:pPr>
        <w:pStyle w:val="PargrafodaLista"/>
        <w:spacing w:line="360" w:lineRule="auto"/>
        <w:jc w:val="both"/>
        <w:rPr>
          <w:rFonts w:cs="Arial"/>
        </w:rPr>
      </w:pPr>
    </w:p>
    <w:p w14:paraId="20CF0138" w14:textId="5F6C9F0D" w:rsidR="00D70F63" w:rsidRPr="002C356E" w:rsidRDefault="007923F8" w:rsidP="002C356E">
      <w:pPr>
        <w:pStyle w:val="PargrafodaLista"/>
        <w:numPr>
          <w:ilvl w:val="0"/>
          <w:numId w:val="14"/>
        </w:numPr>
        <w:spacing w:line="360" w:lineRule="auto"/>
        <w:jc w:val="both"/>
        <w:rPr>
          <w:rFonts w:cs="Arial"/>
          <w:b/>
          <w:bCs/>
        </w:rPr>
      </w:pPr>
      <w:r w:rsidRPr="002C356E">
        <w:rPr>
          <w:rFonts w:cs="Arial"/>
          <w:b/>
          <w:bCs/>
        </w:rPr>
        <w:t xml:space="preserve">Resultados Comportamentais (Entrevistas) </w:t>
      </w:r>
    </w:p>
    <w:p w14:paraId="5462E64F" w14:textId="6CD52CC6" w:rsidR="007923F8" w:rsidRPr="002C356E" w:rsidRDefault="007923F8" w:rsidP="002C356E">
      <w:pPr>
        <w:pStyle w:val="PargrafodaLista"/>
        <w:numPr>
          <w:ilvl w:val="0"/>
          <w:numId w:val="18"/>
        </w:numPr>
        <w:spacing w:line="360" w:lineRule="auto"/>
        <w:ind w:left="1080"/>
        <w:jc w:val="both"/>
        <w:rPr>
          <w:rFonts w:cs="Arial"/>
        </w:rPr>
      </w:pPr>
      <w:r w:rsidRPr="002C356E">
        <w:rPr>
          <w:rFonts w:cs="Arial"/>
        </w:rPr>
        <w:t xml:space="preserve">Capacidade de Citação e Correção: A diferença mais consistente foi na capacidade de citar as próprias redações. O grupo LLM teve um desempenho significativamente inferior, com 83,3% dos participantes (15/18) relatando dificuldade em citar na Sessão 1, e nenhum fornecendo citações corretas (0/18). Essa deficiência </w:t>
      </w:r>
      <w:proofErr w:type="spellStart"/>
      <w:r w:rsidRPr="002C356E">
        <w:rPr>
          <w:rFonts w:cs="Arial"/>
        </w:rPr>
        <w:t>persistiuem</w:t>
      </w:r>
      <w:proofErr w:type="spellEnd"/>
      <w:r w:rsidRPr="002C356E">
        <w:rPr>
          <w:rFonts w:cs="Arial"/>
        </w:rPr>
        <w:t xml:space="preserve"> sessões subsequentes, com 6 dos 18 participantes ainda falhando em citar corretamente na Sessão 3. Em contraste, os grupos Motor de Busca e </w:t>
      </w:r>
      <w:proofErr w:type="spellStart"/>
      <w:r w:rsidR="004F5962" w:rsidRPr="002C356E">
        <w:rPr>
          <w:rFonts w:cs="Arial"/>
        </w:rPr>
        <w:t>Brain</w:t>
      </w:r>
      <w:proofErr w:type="spellEnd"/>
      <w:r w:rsidR="004F5962" w:rsidRPr="002C356E">
        <w:rPr>
          <w:rFonts w:cs="Arial"/>
        </w:rPr>
        <w:t xml:space="preserve"> Only</w:t>
      </w:r>
      <w:r w:rsidRPr="002C356E">
        <w:rPr>
          <w:rFonts w:cs="Arial"/>
        </w:rPr>
        <w:t xml:space="preserve"> não </w:t>
      </w:r>
      <w:r w:rsidR="00D70F63" w:rsidRPr="002C356E">
        <w:rPr>
          <w:rFonts w:cs="Arial"/>
        </w:rPr>
        <w:t>tiveram essas deficiências</w:t>
      </w:r>
      <w:r w:rsidRPr="002C356E">
        <w:rPr>
          <w:rFonts w:cs="Arial"/>
        </w:rPr>
        <w:t xml:space="preserve">, alcançando uma capacidade de citação quase perfeita </w:t>
      </w:r>
      <w:r w:rsidRPr="002C356E">
        <w:rPr>
          <w:rFonts w:cs="Arial"/>
        </w:rPr>
        <w:lastRenderedPageBreak/>
        <w:t xml:space="preserve">na Sessão 2 e 100% na Sessão 3. A correção das citações seguiu o mesmo padrão hierárquico: </w:t>
      </w:r>
      <w:proofErr w:type="spellStart"/>
      <w:r w:rsidR="004F5962" w:rsidRPr="002C356E">
        <w:rPr>
          <w:rFonts w:cs="Arial"/>
        </w:rPr>
        <w:t>Brain</w:t>
      </w:r>
      <w:proofErr w:type="spellEnd"/>
      <w:r w:rsidR="004F5962" w:rsidRPr="002C356E">
        <w:rPr>
          <w:rFonts w:cs="Arial"/>
        </w:rPr>
        <w:t xml:space="preserve"> Only</w:t>
      </w:r>
      <w:r w:rsidRPr="002C356E">
        <w:rPr>
          <w:rFonts w:cs="Arial"/>
        </w:rPr>
        <w:t xml:space="preserve"> &gt; Motor de Busca &gt; LLM.</w:t>
      </w:r>
    </w:p>
    <w:p w14:paraId="712A5564" w14:textId="2BB18DBF" w:rsidR="007923F8" w:rsidRPr="002C356E" w:rsidRDefault="007923F8" w:rsidP="002C356E">
      <w:pPr>
        <w:pStyle w:val="PargrafodaLista"/>
        <w:numPr>
          <w:ilvl w:val="0"/>
          <w:numId w:val="18"/>
        </w:numPr>
        <w:spacing w:line="360" w:lineRule="auto"/>
        <w:ind w:left="1080"/>
        <w:jc w:val="both"/>
        <w:rPr>
          <w:rFonts w:cs="Arial"/>
        </w:rPr>
      </w:pPr>
      <w:r w:rsidRPr="002C356E">
        <w:rPr>
          <w:rFonts w:cs="Arial"/>
        </w:rPr>
        <w:t xml:space="preserve">Percepção de Autoria: O grupo </w:t>
      </w:r>
      <w:proofErr w:type="spellStart"/>
      <w:r w:rsidR="004F5962" w:rsidRPr="002C356E">
        <w:rPr>
          <w:rFonts w:cs="Arial"/>
        </w:rPr>
        <w:t>Brain</w:t>
      </w:r>
      <w:proofErr w:type="spellEnd"/>
      <w:r w:rsidR="004F5962" w:rsidRPr="002C356E">
        <w:rPr>
          <w:rFonts w:cs="Arial"/>
        </w:rPr>
        <w:t xml:space="preserve"> Only</w:t>
      </w:r>
      <w:r w:rsidRPr="002C356E">
        <w:rPr>
          <w:rFonts w:cs="Arial"/>
        </w:rPr>
        <w:t xml:space="preserve"> quase reivindicou autoria total de suas redações. O grupo LLM, contudo, apresentou uma sensação de autoria fragmentada e conflitante, com alguns reivindicando autoria total, outros negando-a explicitamente, e muitos atribuindo autoria parcial a si mesmos (entre 50-90%). O grupo Motor de Busca mostrou padrões de autoria mais estáveis, mas ainda com menos certeza que o grupo </w:t>
      </w:r>
      <w:proofErr w:type="spellStart"/>
      <w:r w:rsidR="004F5962" w:rsidRPr="002C356E">
        <w:rPr>
          <w:rFonts w:cs="Arial"/>
        </w:rPr>
        <w:t>Brain</w:t>
      </w:r>
      <w:proofErr w:type="spellEnd"/>
      <w:r w:rsidR="004F5962" w:rsidRPr="002C356E">
        <w:rPr>
          <w:rFonts w:cs="Arial"/>
        </w:rPr>
        <w:t xml:space="preserve"> Only</w:t>
      </w:r>
      <w:r w:rsidRPr="002C356E">
        <w:rPr>
          <w:rFonts w:cs="Arial"/>
        </w:rPr>
        <w:t>.</w:t>
      </w:r>
    </w:p>
    <w:p w14:paraId="001ABE5D" w14:textId="4C42882D" w:rsidR="007923F8" w:rsidRPr="002C356E" w:rsidRDefault="007923F8" w:rsidP="002C356E">
      <w:pPr>
        <w:pStyle w:val="PargrafodaLista"/>
        <w:numPr>
          <w:ilvl w:val="0"/>
          <w:numId w:val="18"/>
        </w:numPr>
        <w:spacing w:line="360" w:lineRule="auto"/>
        <w:ind w:left="1080"/>
        <w:jc w:val="both"/>
        <w:rPr>
          <w:rFonts w:cs="Arial"/>
        </w:rPr>
      </w:pPr>
      <w:r w:rsidRPr="002C356E">
        <w:rPr>
          <w:rFonts w:cs="Arial"/>
        </w:rPr>
        <w:t xml:space="preserve">Satisfação: O grupo Motor de Busca consistentemente relatou alta satisfação (18/18 na Sessão 1). O grupo LLM teve reações mais mistas, mas a maioria estava satisfeita, enquanto o grupo </w:t>
      </w:r>
      <w:proofErr w:type="spellStart"/>
      <w:r w:rsidR="004F5962" w:rsidRPr="002C356E">
        <w:rPr>
          <w:rFonts w:cs="Arial"/>
        </w:rPr>
        <w:t>Brain</w:t>
      </w:r>
      <w:proofErr w:type="spellEnd"/>
      <w:r w:rsidR="004F5962" w:rsidRPr="002C356E">
        <w:rPr>
          <w:rFonts w:cs="Arial"/>
        </w:rPr>
        <w:t xml:space="preserve"> Only</w:t>
      </w:r>
      <w:r w:rsidRPr="002C356E">
        <w:rPr>
          <w:rFonts w:cs="Arial"/>
        </w:rPr>
        <w:t xml:space="preserve"> mostrou melhoria gradual na satisfação ao longo das sessões. Na Sessão 4, todos os participantes preferiram a redação atual em relação à anterior, independentemente do grupo, o que pode refletir um melhor alinhamento com o ChatGPT ou os próprios temas.</w:t>
      </w:r>
    </w:p>
    <w:p w14:paraId="303C3628" w14:textId="77777777" w:rsidR="00D70F63" w:rsidRPr="002C356E" w:rsidRDefault="00D70F63" w:rsidP="002C356E">
      <w:pPr>
        <w:spacing w:line="360" w:lineRule="auto"/>
        <w:jc w:val="both"/>
        <w:rPr>
          <w:rFonts w:cs="Arial"/>
          <w:b/>
          <w:bCs/>
        </w:rPr>
      </w:pPr>
    </w:p>
    <w:p w14:paraId="20BE06EF" w14:textId="75AB3B3F" w:rsidR="00D70F63" w:rsidRPr="002C356E" w:rsidRDefault="007923F8" w:rsidP="002C356E">
      <w:pPr>
        <w:pStyle w:val="PargrafodaLista"/>
        <w:numPr>
          <w:ilvl w:val="0"/>
          <w:numId w:val="14"/>
        </w:numPr>
        <w:spacing w:line="360" w:lineRule="auto"/>
        <w:jc w:val="both"/>
        <w:rPr>
          <w:rFonts w:cs="Arial"/>
          <w:b/>
          <w:bCs/>
        </w:rPr>
      </w:pPr>
      <w:r w:rsidRPr="002C356E">
        <w:rPr>
          <w:rFonts w:cs="Arial"/>
          <w:b/>
          <w:bCs/>
        </w:rPr>
        <w:t xml:space="preserve">Avaliação (Juiz de IA vs. Professores Humanos) </w:t>
      </w:r>
    </w:p>
    <w:p w14:paraId="2849BE01" w14:textId="782E3BEE" w:rsidR="007923F8" w:rsidRPr="002C356E" w:rsidRDefault="007923F8" w:rsidP="002C356E">
      <w:pPr>
        <w:spacing w:line="360" w:lineRule="auto"/>
        <w:ind w:left="720" w:firstLine="720"/>
        <w:jc w:val="both"/>
        <w:rPr>
          <w:rFonts w:cs="Arial"/>
        </w:rPr>
      </w:pPr>
      <w:r w:rsidRPr="002C356E">
        <w:rPr>
          <w:rFonts w:cs="Arial"/>
        </w:rPr>
        <w:t>A comparação entre as avaliações de um juiz de IA e professores humanos revelou diferenças importantes:</w:t>
      </w:r>
    </w:p>
    <w:p w14:paraId="300AE8C2" w14:textId="2F438272" w:rsidR="007923F8" w:rsidRPr="002C356E" w:rsidRDefault="007923F8" w:rsidP="002C356E">
      <w:pPr>
        <w:pStyle w:val="PargrafodaLista"/>
        <w:numPr>
          <w:ilvl w:val="0"/>
          <w:numId w:val="19"/>
        </w:numPr>
        <w:spacing w:line="360" w:lineRule="auto"/>
        <w:jc w:val="both"/>
        <w:rPr>
          <w:rFonts w:cs="Arial"/>
        </w:rPr>
      </w:pPr>
      <w:r w:rsidRPr="002C356E">
        <w:rPr>
          <w:rFonts w:cs="Arial"/>
        </w:rPr>
        <w:t>O juiz de IA tendeu a atribuir pontuações mais altas (em torno de 4) para todas as métricas, enquanto os professores humanos deram pontuações menores (entre 3 e 4).</w:t>
      </w:r>
    </w:p>
    <w:p w14:paraId="2D901D64" w14:textId="0312E2D8" w:rsidR="007923F8" w:rsidRPr="002C356E" w:rsidRDefault="007923F8" w:rsidP="002C356E">
      <w:pPr>
        <w:pStyle w:val="PargrafodaLista"/>
        <w:numPr>
          <w:ilvl w:val="0"/>
          <w:numId w:val="19"/>
        </w:numPr>
        <w:spacing w:line="360" w:lineRule="auto"/>
        <w:jc w:val="both"/>
        <w:rPr>
          <w:rFonts w:cs="Arial"/>
        </w:rPr>
      </w:pPr>
      <w:r w:rsidRPr="002C356E">
        <w:rPr>
          <w:rFonts w:cs="Arial"/>
        </w:rPr>
        <w:t xml:space="preserve">Os professores humanos discordaram fortemente do juiz de IA na métrica de "unicidade", atribuindo pontuações significativamente mais baixas. Eles frequentemente identificaram redações geradas por </w:t>
      </w:r>
      <w:proofErr w:type="spellStart"/>
      <w:r w:rsidRPr="002C356E">
        <w:rPr>
          <w:rFonts w:cs="Arial"/>
        </w:rPr>
        <w:t>LLMs</w:t>
      </w:r>
      <w:proofErr w:type="spellEnd"/>
      <w:r w:rsidRPr="002C356E">
        <w:rPr>
          <w:rFonts w:cs="Arial"/>
        </w:rPr>
        <w:t xml:space="preserve"> devido à sua estrutura convencional e homogeneidade de pontos, descrevendo-as como "sem alma" e carentes de insights pessoais. Além disso, os professores puderam reconhecer um estilo de escrita distintivo do grupo LLM, bem como estilos específicos de tópicos desenvolvidos pelos participantes, </w:t>
      </w:r>
      <w:r w:rsidR="00D70F63" w:rsidRPr="002C356E">
        <w:rPr>
          <w:rFonts w:cs="Arial"/>
        </w:rPr>
        <w:t>o</w:t>
      </w:r>
      <w:r w:rsidRPr="002C356E">
        <w:rPr>
          <w:rFonts w:cs="Arial"/>
        </w:rPr>
        <w:t xml:space="preserve"> que o juiz de IA não conseguiu.</w:t>
      </w:r>
    </w:p>
    <w:p w14:paraId="0CC440AD" w14:textId="449D8650" w:rsidR="007923F8" w:rsidRPr="002C356E" w:rsidRDefault="007923F8" w:rsidP="002C356E">
      <w:pPr>
        <w:pStyle w:val="PargrafodaLista"/>
        <w:numPr>
          <w:ilvl w:val="0"/>
          <w:numId w:val="19"/>
        </w:numPr>
        <w:spacing w:line="360" w:lineRule="auto"/>
        <w:jc w:val="both"/>
        <w:rPr>
          <w:rFonts w:cs="Arial"/>
        </w:rPr>
      </w:pPr>
      <w:r w:rsidRPr="002C356E">
        <w:rPr>
          <w:rFonts w:cs="Arial"/>
        </w:rPr>
        <w:t xml:space="preserve">O juiz de IA falhou em fazer </w:t>
      </w:r>
      <w:r w:rsidR="00D70F63" w:rsidRPr="002C356E">
        <w:rPr>
          <w:rFonts w:cs="Arial"/>
        </w:rPr>
        <w:t xml:space="preserve">essas </w:t>
      </w:r>
      <w:r w:rsidRPr="002C356E">
        <w:rPr>
          <w:rFonts w:cs="Arial"/>
        </w:rPr>
        <w:t>atribuições e não reconheceu estilos de escrita distintivos do LLM ou de participantes individuais.</w:t>
      </w:r>
    </w:p>
    <w:p w14:paraId="0A2C1F0E" w14:textId="5C624096" w:rsidR="007923F8" w:rsidRPr="002C356E" w:rsidRDefault="007923F8" w:rsidP="002C356E">
      <w:pPr>
        <w:spacing w:line="360" w:lineRule="auto"/>
        <w:jc w:val="both"/>
        <w:rPr>
          <w:rFonts w:cs="Arial"/>
          <w:b/>
          <w:bCs/>
        </w:rPr>
      </w:pPr>
      <w:r w:rsidRPr="002C356E">
        <w:rPr>
          <w:rFonts w:cs="Arial"/>
          <w:b/>
          <w:bCs/>
        </w:rPr>
        <w:t>Conclusão</w:t>
      </w:r>
    </w:p>
    <w:p w14:paraId="7ADDB721" w14:textId="0612437A" w:rsidR="0016100C" w:rsidRPr="002C356E" w:rsidRDefault="0016100C" w:rsidP="002C356E">
      <w:pPr>
        <w:spacing w:line="360" w:lineRule="auto"/>
        <w:ind w:firstLine="720"/>
        <w:jc w:val="both"/>
        <w:rPr>
          <w:rFonts w:cs="Arial"/>
        </w:rPr>
      </w:pPr>
      <w:r w:rsidRPr="002C356E">
        <w:rPr>
          <w:rFonts w:cs="Arial"/>
        </w:rPr>
        <w:t xml:space="preserve">Analisando esses resultados, o estudo possui uma abordagem equilibrada no uso de </w:t>
      </w:r>
      <w:proofErr w:type="spellStart"/>
      <w:r w:rsidRPr="002C356E">
        <w:rPr>
          <w:rFonts w:cs="Arial"/>
        </w:rPr>
        <w:t>LLMs</w:t>
      </w:r>
      <w:proofErr w:type="spellEnd"/>
      <w:r w:rsidRPr="002C356E">
        <w:rPr>
          <w:rFonts w:cs="Arial"/>
        </w:rPr>
        <w:t xml:space="preserve"> em ambientes educacionais, mas </w:t>
      </w:r>
      <w:r w:rsidR="00805B12">
        <w:rPr>
          <w:rFonts w:cs="Arial"/>
        </w:rPr>
        <w:t>um viés de pensamento é</w:t>
      </w:r>
      <w:r w:rsidRPr="002C356E">
        <w:rPr>
          <w:rFonts w:cs="Arial"/>
        </w:rPr>
        <w:t xml:space="preserve"> que a forma como a Inteligência Artificial é utilizada revela e amplifica as capacidades cognitivas já existentes. É inegável que o atraso na integração de </w:t>
      </w:r>
      <w:r w:rsidRPr="00805B12">
        <w:rPr>
          <w:rFonts w:cs="Arial"/>
        </w:rPr>
        <w:t>ferramentas</w:t>
      </w:r>
      <w:r w:rsidRPr="002C356E">
        <w:rPr>
          <w:rFonts w:cs="Arial"/>
        </w:rPr>
        <w:t xml:space="preserve"> de IA até que os alunos tenham se engajado em esforços cognitivos autônomos suficientes pode ser muito mais benéfico para o desenvolvimento e a autonomia cognitiva a longo prazo.</w:t>
      </w:r>
    </w:p>
    <w:p w14:paraId="26C75FB5" w14:textId="2A9309C9" w:rsidR="0016100C" w:rsidRPr="002C356E" w:rsidRDefault="00805B12" w:rsidP="002C356E">
      <w:pPr>
        <w:spacing w:line="360" w:lineRule="auto"/>
        <w:ind w:firstLine="720"/>
        <w:jc w:val="both"/>
        <w:rPr>
          <w:rFonts w:cs="Arial"/>
        </w:rPr>
      </w:pPr>
      <w:r>
        <w:rPr>
          <w:rFonts w:cs="Arial"/>
        </w:rPr>
        <w:lastRenderedPageBreak/>
        <w:t>A forte convicção que pode ser formada após análise do artigo</w:t>
      </w:r>
      <w:r w:rsidR="0016100C" w:rsidRPr="002C356E">
        <w:rPr>
          <w:rFonts w:cs="Arial"/>
        </w:rPr>
        <w:t xml:space="preserve"> é que quem não tem capacidade analítica ou tem baixa capacidade cognitiva e usa IA só fica mais deficiente cognitivamente. Os dados do estudo reforçam essa visão de forma contundente, mostrando que o grupo que utilizou </w:t>
      </w:r>
      <w:proofErr w:type="spellStart"/>
      <w:r w:rsidR="0016100C" w:rsidRPr="002C356E">
        <w:rPr>
          <w:rFonts w:cs="Arial"/>
        </w:rPr>
        <w:t>LLMs</w:t>
      </w:r>
      <w:proofErr w:type="spellEnd"/>
      <w:r w:rsidR="0016100C" w:rsidRPr="002C356E">
        <w:rPr>
          <w:rFonts w:cs="Arial"/>
        </w:rPr>
        <w:t xml:space="preserve"> demonstrou padrões de conectividade neural mais fracos, o que é um claro sinal de que a carga cognitiva foi transferida para a ferramenta, diminuindo a ativação das habilidades de pensamento crítico do usuário. Essa redução, especialmente em áreas associadas ao planejamento interno e ao raciocínio crítico, é uma prova de que a IA pode promover uma verdadeira atrofia de habilidades em tarefas como brainstorming e resolução de problemas. A dependência precoce da IA levou a uma codificação superficial da memória, com participantes tendo dificuldade em citar corretamente seus próprios ensaios minutos depois de escrevê-los e mostrando pouca integração interna do conteúdo, acumulando uma preocupante dívida cognitiva que diminui a investigação crítica e a criatividade. A análise dos ensaios também </w:t>
      </w:r>
      <w:r w:rsidR="002C356E" w:rsidRPr="002C356E">
        <w:rPr>
          <w:rFonts w:cs="Arial"/>
        </w:rPr>
        <w:t>nos mostrou</w:t>
      </w:r>
      <w:r w:rsidR="0016100C" w:rsidRPr="002C356E">
        <w:rPr>
          <w:rFonts w:cs="Arial"/>
        </w:rPr>
        <w:t xml:space="preserve"> que </w:t>
      </w:r>
      <w:proofErr w:type="gramStart"/>
      <w:r w:rsidR="0016100C" w:rsidRPr="002C356E">
        <w:rPr>
          <w:rFonts w:cs="Arial"/>
        </w:rPr>
        <w:t>os participantes do grupo que usou IA e depois escreveu</w:t>
      </w:r>
      <w:proofErr w:type="gramEnd"/>
      <w:r w:rsidR="0016100C" w:rsidRPr="002C356E">
        <w:rPr>
          <w:rFonts w:cs="Arial"/>
        </w:rPr>
        <w:t xml:space="preserve"> sem</w:t>
      </w:r>
      <w:r w:rsidR="002C356E" w:rsidRPr="002C356E">
        <w:rPr>
          <w:rFonts w:cs="Arial"/>
        </w:rPr>
        <w:t xml:space="preserve"> </w:t>
      </w:r>
      <w:r w:rsidR="0016100C" w:rsidRPr="002C356E">
        <w:rPr>
          <w:rFonts w:cs="Arial"/>
        </w:rPr>
        <w:t xml:space="preserve">focaram em um conjunto mais restrito de ideias e reusaram vocabulário influenciado pela </w:t>
      </w:r>
      <w:proofErr w:type="gramStart"/>
      <w:r w:rsidR="0016100C" w:rsidRPr="002C356E">
        <w:rPr>
          <w:rFonts w:cs="Arial"/>
        </w:rPr>
        <w:t>IA, indicando</w:t>
      </w:r>
      <w:proofErr w:type="gramEnd"/>
      <w:r w:rsidR="0016100C" w:rsidRPr="002C356E">
        <w:rPr>
          <w:rFonts w:cs="Arial"/>
        </w:rPr>
        <w:t xml:space="preserve"> uma falta de engajamento profundo com o material. Isso se alinha perfeitamente com a observação dos professores humanos, que descreveram os ensaios gerados por IA como "sem alma", carentes de nuances pessoais, individualidade e criatividade. A conectividade mais baixa no grupo LLM confirma que a IA reduziu a carga de memória de trabalho e as demandas executivas, efetivamente liberando o cérebro do esforço cognitivo que deveria estar fazendo e, assim, impedindo seu desenvolvimento.</w:t>
      </w:r>
    </w:p>
    <w:p w14:paraId="49AF59D3" w14:textId="0E80EEEF" w:rsidR="0016100C" w:rsidRPr="002C356E" w:rsidRDefault="0016100C" w:rsidP="002C356E">
      <w:pPr>
        <w:spacing w:line="360" w:lineRule="auto"/>
        <w:ind w:firstLine="720"/>
        <w:jc w:val="both"/>
        <w:rPr>
          <w:rFonts w:cs="Arial"/>
        </w:rPr>
      </w:pPr>
      <w:r w:rsidRPr="002C356E">
        <w:rPr>
          <w:rFonts w:cs="Arial"/>
        </w:rPr>
        <w:t xml:space="preserve">Por outro lado, </w:t>
      </w:r>
      <w:r w:rsidR="00805B12">
        <w:rPr>
          <w:rFonts w:cs="Arial"/>
        </w:rPr>
        <w:t>experiências pessoais gerais e os</w:t>
      </w:r>
      <w:r w:rsidRPr="002C356E">
        <w:rPr>
          <w:rFonts w:cs="Arial"/>
        </w:rPr>
        <w:t xml:space="preserve"> resultados comprovam que quem é inteligente de verdade e usa IA apenas como suporte esporadicamente se destaca muito mais e só fica mais inteligente. </w:t>
      </w:r>
      <w:r w:rsidR="002C356E" w:rsidRPr="002C356E">
        <w:rPr>
          <w:rFonts w:cs="Arial"/>
        </w:rPr>
        <w:t>A</w:t>
      </w:r>
      <w:r w:rsidRPr="002C356E">
        <w:rPr>
          <w:rFonts w:cs="Arial"/>
        </w:rPr>
        <w:t xml:space="preserve"> integração das sugestões da IA com o conhecimento existente exigiu altos níveis de integração cognitiva</w:t>
      </w:r>
      <w:r w:rsidR="002C356E" w:rsidRPr="002C356E">
        <w:rPr>
          <w:rFonts w:cs="Arial"/>
        </w:rPr>
        <w:t xml:space="preserve"> e </w:t>
      </w:r>
      <w:r w:rsidRPr="002C356E">
        <w:rPr>
          <w:rFonts w:cs="Arial"/>
        </w:rPr>
        <w:t xml:space="preserve">reativação da memória, resultando em maior demanda atencional e sobrecarga de integração. Essa sequência, onde a IA é introduzida estrategicamente após um esforço inicial autodirigido, provou ser </w:t>
      </w:r>
      <w:r w:rsidR="002C356E" w:rsidRPr="002C356E">
        <w:rPr>
          <w:rFonts w:cs="Arial"/>
        </w:rPr>
        <w:t>neuro cognitivamente</w:t>
      </w:r>
      <w:r w:rsidRPr="002C356E">
        <w:rPr>
          <w:rFonts w:cs="Arial"/>
        </w:rPr>
        <w:t xml:space="preserve"> mais otimizada do que o uso consistente da ferramenta desde o início. O grupo que trabalhou apenas com o cérebro </w:t>
      </w:r>
      <w:proofErr w:type="spellStart"/>
      <w:r w:rsidR="002C356E" w:rsidRPr="002C356E">
        <w:rPr>
          <w:rFonts w:cs="Arial"/>
        </w:rPr>
        <w:t>Brain</w:t>
      </w:r>
      <w:proofErr w:type="spellEnd"/>
      <w:r w:rsidR="002C356E" w:rsidRPr="002C356E">
        <w:rPr>
          <w:rFonts w:cs="Arial"/>
        </w:rPr>
        <w:t xml:space="preserve"> Only </w:t>
      </w:r>
      <w:r w:rsidRPr="002C356E">
        <w:rPr>
          <w:rFonts w:cs="Arial"/>
        </w:rPr>
        <w:t xml:space="preserve">demonstrou a conectividade neural mais robusta em todas as bandas, o que é típico de indivíduos </w:t>
      </w:r>
      <w:proofErr w:type="gramStart"/>
      <w:r w:rsidR="002C356E" w:rsidRPr="002C356E">
        <w:rPr>
          <w:rFonts w:cs="Arial"/>
        </w:rPr>
        <w:t xml:space="preserve">com </w:t>
      </w:r>
      <w:r w:rsidRPr="002C356E">
        <w:rPr>
          <w:rFonts w:cs="Arial"/>
        </w:rPr>
        <w:t xml:space="preserve"> alto</w:t>
      </w:r>
      <w:proofErr w:type="gramEnd"/>
      <w:r w:rsidRPr="002C356E">
        <w:rPr>
          <w:rFonts w:cs="Arial"/>
        </w:rPr>
        <w:t xml:space="preserve"> desempenho em tarefas criativas ou de memória, </w:t>
      </w:r>
      <w:r w:rsidR="002C356E" w:rsidRPr="002C356E">
        <w:rPr>
          <w:rFonts w:cs="Arial"/>
        </w:rPr>
        <w:t>o que evidencia</w:t>
      </w:r>
      <w:r w:rsidRPr="002C356E">
        <w:rPr>
          <w:rFonts w:cs="Arial"/>
        </w:rPr>
        <w:t xml:space="preserve"> que o esforço cognitivo autônomo constrói redes cerebrais mais fortes. Esses participantes não apenas demonstraram maior capacidade de citar seus próprios textos e maior senso de propriedade, mas também exibiram uma aprendizagem mais profunda, usando a IA como um </w:t>
      </w:r>
      <w:r w:rsidR="002C356E" w:rsidRPr="002C356E">
        <w:rPr>
          <w:rFonts w:cs="Arial"/>
        </w:rPr>
        <w:t>impulsionador</w:t>
      </w:r>
      <w:r w:rsidRPr="002C356E">
        <w:rPr>
          <w:rFonts w:cs="Arial"/>
        </w:rPr>
        <w:t xml:space="preserve">, não uma bengala. Além disso, alunos com maior competência são aqueles que usam </w:t>
      </w:r>
      <w:proofErr w:type="spellStart"/>
      <w:r w:rsidRPr="002C356E">
        <w:rPr>
          <w:rFonts w:cs="Arial"/>
        </w:rPr>
        <w:t>LLMs</w:t>
      </w:r>
      <w:proofErr w:type="spellEnd"/>
      <w:r w:rsidRPr="002C356E">
        <w:rPr>
          <w:rFonts w:cs="Arial"/>
        </w:rPr>
        <w:t xml:space="preserve"> de forma estratégica como uma ferramenta para a aprendizagem ativa.</w:t>
      </w:r>
    </w:p>
    <w:p w14:paraId="7B60CB30" w14:textId="57BF256C" w:rsidR="00F44C7F" w:rsidRPr="002C356E" w:rsidRDefault="002C356E" w:rsidP="002C356E">
      <w:pPr>
        <w:spacing w:line="360" w:lineRule="auto"/>
        <w:ind w:firstLine="720"/>
        <w:jc w:val="both"/>
        <w:rPr>
          <w:rFonts w:cs="Arial"/>
        </w:rPr>
      </w:pPr>
      <w:r w:rsidRPr="002C356E">
        <w:rPr>
          <w:rFonts w:cs="Arial"/>
        </w:rPr>
        <w:t>Para concluir</w:t>
      </w:r>
      <w:r w:rsidR="0016100C" w:rsidRPr="002C356E">
        <w:rPr>
          <w:rFonts w:cs="Arial"/>
        </w:rPr>
        <w:t xml:space="preserve">, o estudo </w:t>
      </w:r>
      <w:r w:rsidRPr="002C356E">
        <w:rPr>
          <w:rFonts w:cs="Arial"/>
        </w:rPr>
        <w:t>fortifica</w:t>
      </w:r>
      <w:r w:rsidR="0016100C" w:rsidRPr="002C356E">
        <w:rPr>
          <w:rFonts w:cs="Arial"/>
        </w:rPr>
        <w:t xml:space="preserve"> </w:t>
      </w:r>
      <w:r w:rsidR="00805B12">
        <w:rPr>
          <w:rFonts w:cs="Arial"/>
        </w:rPr>
        <w:t>a</w:t>
      </w:r>
      <w:r w:rsidR="0016100C" w:rsidRPr="002C356E">
        <w:rPr>
          <w:rFonts w:cs="Arial"/>
        </w:rPr>
        <w:t xml:space="preserve"> visão de que, embora os </w:t>
      </w:r>
      <w:proofErr w:type="spellStart"/>
      <w:r w:rsidR="0016100C" w:rsidRPr="002C356E">
        <w:rPr>
          <w:rFonts w:cs="Arial"/>
        </w:rPr>
        <w:t>LLMs</w:t>
      </w:r>
      <w:proofErr w:type="spellEnd"/>
      <w:r w:rsidR="0016100C" w:rsidRPr="002C356E">
        <w:rPr>
          <w:rFonts w:cs="Arial"/>
        </w:rPr>
        <w:t xml:space="preserve"> ofereçam oportunidades sem precedentes, seu impacto potencial no desenvolvimento cognitivo, no pensamento crítico e na independência intelectual exige uma consideração muito cuidadosa e pesquisa contínua para entender os efeitos a longo prazo no cérebro humano. É crucial buscar estratégias híbridas que permitam </w:t>
      </w:r>
      <w:r w:rsidRPr="002C356E">
        <w:rPr>
          <w:rFonts w:cs="Arial"/>
        </w:rPr>
        <w:t>a</w:t>
      </w:r>
      <w:r w:rsidR="0016100C" w:rsidRPr="002C356E">
        <w:rPr>
          <w:rFonts w:cs="Arial"/>
        </w:rPr>
        <w:t xml:space="preserve"> IA gerenciar aspectos rotineiros da composição escrita, enquanto os processos cognitivos centrais, como a geração de ideias, </w:t>
      </w:r>
      <w:r w:rsidR="0016100C" w:rsidRPr="002C356E">
        <w:rPr>
          <w:rFonts w:cs="Arial"/>
        </w:rPr>
        <w:lastRenderedPageBreak/>
        <w:t>organização e revisão crítica, permaneçam sob o controle do usuário, confirmando que a tecnologia é uma ferramenta de potencialização para os já capazes e, infelizmente, uma muleta prejudicial para os menos preparados, que os torna mais deficientes. A IA é um espelho que reflete e amplifica nossas próprias capacidades, tornando os já deficientes mais dependentes e os verdadeiramente inteligentes, mais brilhantes.</w:t>
      </w:r>
    </w:p>
    <w:sectPr w:rsidR="00F44C7F" w:rsidRPr="002C356E" w:rsidSect="00F44C7F">
      <w:pgSz w:w="12240" w:h="15840"/>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59A1FB6"/>
    <w:multiLevelType w:val="hybridMultilevel"/>
    <w:tmpl w:val="3E300FC2"/>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6C6AFF"/>
    <w:multiLevelType w:val="hybridMultilevel"/>
    <w:tmpl w:val="246E05B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32D4EA0"/>
    <w:multiLevelType w:val="hybridMultilevel"/>
    <w:tmpl w:val="2A6E25A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1DEC29F5"/>
    <w:multiLevelType w:val="hybridMultilevel"/>
    <w:tmpl w:val="C3842F2A"/>
    <w:lvl w:ilvl="0" w:tplc="0416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DFE4225"/>
    <w:multiLevelType w:val="hybridMultilevel"/>
    <w:tmpl w:val="939C4E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21933BA"/>
    <w:multiLevelType w:val="hybridMultilevel"/>
    <w:tmpl w:val="8774F16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B8A6254"/>
    <w:multiLevelType w:val="hybridMultilevel"/>
    <w:tmpl w:val="D6C24D0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581D2669"/>
    <w:multiLevelType w:val="hybridMultilevel"/>
    <w:tmpl w:val="65222F3A"/>
    <w:lvl w:ilvl="0" w:tplc="04160003">
      <w:start w:val="1"/>
      <w:numFmt w:val="bullet"/>
      <w:lvlText w:val="o"/>
      <w:lvlJc w:val="left"/>
      <w:pPr>
        <w:ind w:left="1080" w:hanging="360"/>
      </w:pPr>
      <w:rPr>
        <w:rFonts w:ascii="Courier New" w:hAnsi="Courier New" w:cs="Courier New"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61D334C7"/>
    <w:multiLevelType w:val="hybridMultilevel"/>
    <w:tmpl w:val="D29C66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6184E08"/>
    <w:multiLevelType w:val="hybridMultilevel"/>
    <w:tmpl w:val="7A2087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5972447">
    <w:abstractNumId w:val="8"/>
  </w:num>
  <w:num w:numId="2" w16cid:durableId="2085640260">
    <w:abstractNumId w:val="6"/>
  </w:num>
  <w:num w:numId="3" w16cid:durableId="515657562">
    <w:abstractNumId w:val="5"/>
  </w:num>
  <w:num w:numId="4" w16cid:durableId="2124808658">
    <w:abstractNumId w:val="4"/>
  </w:num>
  <w:num w:numId="5" w16cid:durableId="139469210">
    <w:abstractNumId w:val="7"/>
  </w:num>
  <w:num w:numId="6" w16cid:durableId="37097519">
    <w:abstractNumId w:val="3"/>
  </w:num>
  <w:num w:numId="7" w16cid:durableId="1886677899">
    <w:abstractNumId w:val="2"/>
  </w:num>
  <w:num w:numId="8" w16cid:durableId="2144227209">
    <w:abstractNumId w:val="1"/>
  </w:num>
  <w:num w:numId="9" w16cid:durableId="1895655970">
    <w:abstractNumId w:val="0"/>
  </w:num>
  <w:num w:numId="10" w16cid:durableId="26571495">
    <w:abstractNumId w:val="17"/>
  </w:num>
  <w:num w:numId="11" w16cid:durableId="680939081">
    <w:abstractNumId w:val="10"/>
  </w:num>
  <w:num w:numId="12" w16cid:durableId="1206678890">
    <w:abstractNumId w:val="15"/>
  </w:num>
  <w:num w:numId="13" w16cid:durableId="1190490225">
    <w:abstractNumId w:val="12"/>
  </w:num>
  <w:num w:numId="14" w16cid:durableId="1495801765">
    <w:abstractNumId w:val="14"/>
  </w:num>
  <w:num w:numId="15" w16cid:durableId="484589594">
    <w:abstractNumId w:val="16"/>
  </w:num>
  <w:num w:numId="16" w16cid:durableId="1573848507">
    <w:abstractNumId w:val="18"/>
  </w:num>
  <w:num w:numId="17" w16cid:durableId="1141653441">
    <w:abstractNumId w:val="9"/>
  </w:num>
  <w:num w:numId="18" w16cid:durableId="242422601">
    <w:abstractNumId w:val="13"/>
  </w:num>
  <w:num w:numId="19" w16cid:durableId="1535738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1F"/>
    <w:rsid w:val="00034616"/>
    <w:rsid w:val="0006063C"/>
    <w:rsid w:val="0015074B"/>
    <w:rsid w:val="0016100C"/>
    <w:rsid w:val="00290DFB"/>
    <w:rsid w:val="0029639D"/>
    <w:rsid w:val="002C356E"/>
    <w:rsid w:val="00326F90"/>
    <w:rsid w:val="004071B8"/>
    <w:rsid w:val="004F5962"/>
    <w:rsid w:val="004F687F"/>
    <w:rsid w:val="00521557"/>
    <w:rsid w:val="007923F8"/>
    <w:rsid w:val="00805B12"/>
    <w:rsid w:val="00AA1D8D"/>
    <w:rsid w:val="00AA7A14"/>
    <w:rsid w:val="00B47730"/>
    <w:rsid w:val="00CB0664"/>
    <w:rsid w:val="00D70F63"/>
    <w:rsid w:val="00F44C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24D60"/>
  <w14:defaultImageDpi w14:val="300"/>
  <w15:docId w15:val="{1788B033-BD1B-431B-9DA9-69165B91C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2691</Words>
  <Characters>14533</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Júlia Rocha Fiorini</cp:lastModifiedBy>
  <cp:revision>4</cp:revision>
  <cp:lastPrinted>2025-09-11T02:25:00Z</cp:lastPrinted>
  <dcterms:created xsi:type="dcterms:W3CDTF">2025-09-09T02:22:00Z</dcterms:created>
  <dcterms:modified xsi:type="dcterms:W3CDTF">2025-09-11T02:31:00Z</dcterms:modified>
  <cp:category/>
</cp:coreProperties>
</file>