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4274" w14:textId="08CCE99B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 xml:space="preserve">Methodology </w:t>
      </w:r>
    </w:p>
    <w:p w14:paraId="3E872918" w14:textId="77777777" w:rsidR="003461E3" w:rsidRPr="003461E3" w:rsidRDefault="00000000" w:rsidP="003461E3">
      <w:r>
        <w:pict w14:anchorId="176F1FBF">
          <v:rect id="_x0000_i1025" style="width:0;height:1.5pt" o:hralign="center" o:hrstd="t" o:hr="t" fillcolor="#a0a0a0" stroked="f"/>
        </w:pict>
      </w:r>
    </w:p>
    <w:p w14:paraId="62404619" w14:textId="77777777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>1. Language Pair Selection</w:t>
      </w:r>
    </w:p>
    <w:p w14:paraId="56CE18C1" w14:textId="57C42421" w:rsidR="003461E3" w:rsidRPr="003461E3" w:rsidRDefault="003461E3" w:rsidP="003461E3">
      <w:r w:rsidRPr="003461E3">
        <w:t>Language pairs were selected based on the objectives of the study:</w:t>
      </w:r>
    </w:p>
    <w:p w14:paraId="3B987EA1" w14:textId="77777777" w:rsidR="003461E3" w:rsidRPr="003461E3" w:rsidRDefault="003461E3" w:rsidP="003461E3">
      <w:pPr>
        <w:numPr>
          <w:ilvl w:val="0"/>
          <w:numId w:val="1"/>
        </w:numPr>
      </w:pPr>
      <w:r w:rsidRPr="003461E3">
        <w:t>Fijian ↔ English</w:t>
      </w:r>
    </w:p>
    <w:p w14:paraId="643EAA26" w14:textId="0554C11E" w:rsidR="003461E3" w:rsidRPr="003461E3" w:rsidRDefault="003461E3" w:rsidP="003461E3">
      <w:pPr>
        <w:numPr>
          <w:ilvl w:val="0"/>
          <w:numId w:val="1"/>
        </w:numPr>
      </w:pPr>
      <w:r>
        <w:t>English</w:t>
      </w:r>
      <w:r w:rsidRPr="003461E3">
        <w:t xml:space="preserve"> ↔ </w:t>
      </w:r>
      <w:r>
        <w:t>Fijian</w:t>
      </w:r>
      <w:r w:rsidRPr="003461E3">
        <w:br/>
      </w:r>
    </w:p>
    <w:p w14:paraId="53124E78" w14:textId="77777777" w:rsidR="003461E3" w:rsidRPr="003461E3" w:rsidRDefault="00000000" w:rsidP="003461E3">
      <w:r>
        <w:pict w14:anchorId="1D21B303">
          <v:rect id="_x0000_i1026" style="width:0;height:1.5pt" o:hralign="center" o:hrstd="t" o:hr="t" fillcolor="#a0a0a0" stroked="f"/>
        </w:pict>
      </w:r>
    </w:p>
    <w:p w14:paraId="00592332" w14:textId="77777777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>2. Sample Data Preparation</w:t>
      </w:r>
    </w:p>
    <w:p w14:paraId="76A7E138" w14:textId="77777777" w:rsidR="003461E3" w:rsidRPr="003461E3" w:rsidRDefault="003461E3" w:rsidP="003461E3">
      <w:r w:rsidRPr="003461E3">
        <w:t>A diverse set of sentences was curated for translation. The dataset included:</w:t>
      </w:r>
    </w:p>
    <w:p w14:paraId="21781A0F" w14:textId="4A6EADE1" w:rsidR="003461E3" w:rsidRPr="002079CE" w:rsidRDefault="003461E3" w:rsidP="003461E3">
      <w:pPr>
        <w:numPr>
          <w:ilvl w:val="0"/>
          <w:numId w:val="2"/>
        </w:numPr>
      </w:pPr>
      <w:r w:rsidRPr="002079CE">
        <w:t xml:space="preserve">Short and long sentences </w:t>
      </w:r>
    </w:p>
    <w:p w14:paraId="178C64EE" w14:textId="77777777" w:rsidR="003461E3" w:rsidRPr="002079CE" w:rsidRDefault="003461E3" w:rsidP="003461E3">
      <w:pPr>
        <w:numPr>
          <w:ilvl w:val="0"/>
          <w:numId w:val="2"/>
        </w:numPr>
      </w:pPr>
      <w:r w:rsidRPr="002079CE">
        <w:t>Idiomatic expressions</w:t>
      </w:r>
    </w:p>
    <w:p w14:paraId="0008A9C6" w14:textId="77777777" w:rsidR="003461E3" w:rsidRPr="00673960" w:rsidRDefault="003461E3" w:rsidP="003461E3">
      <w:pPr>
        <w:numPr>
          <w:ilvl w:val="0"/>
          <w:numId w:val="2"/>
        </w:numPr>
      </w:pPr>
      <w:r w:rsidRPr="00673960">
        <w:t>Domain-specific terminology (e.g., legal, medical)</w:t>
      </w:r>
    </w:p>
    <w:p w14:paraId="22AE1CD3" w14:textId="77777777" w:rsidR="003461E3" w:rsidRPr="003461E3" w:rsidRDefault="00000000" w:rsidP="003461E3">
      <w:r>
        <w:pict w14:anchorId="30DD3EA7">
          <v:rect id="_x0000_i1027" style="width:0;height:1.5pt" o:hralign="center" o:hrstd="t" o:hr="t" fillcolor="#a0a0a0" stroked="f"/>
        </w:pict>
      </w:r>
    </w:p>
    <w:p w14:paraId="0C9498E2" w14:textId="77777777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>3. Translation Execution</w:t>
      </w:r>
    </w:p>
    <w:p w14:paraId="3BB9BB7E" w14:textId="77777777" w:rsidR="003461E3" w:rsidRPr="003461E3" w:rsidRDefault="003461E3" w:rsidP="003461E3">
      <w:r w:rsidRPr="003461E3">
        <w:t>Each selected sentence was translated using various machine translation systems.</w:t>
      </w:r>
    </w:p>
    <w:p w14:paraId="5F5A9CC0" w14:textId="30866CA7" w:rsidR="003461E3" w:rsidRPr="003461E3" w:rsidRDefault="003461E3" w:rsidP="003461E3">
      <w:r w:rsidRPr="003461E3">
        <w:rPr>
          <w:b/>
          <w:bCs/>
        </w:rPr>
        <w:t>3.1 Large Language Models (LLMs)</w:t>
      </w:r>
      <w:r w:rsidRPr="003461E3">
        <w:br/>
        <w:t>LLMs</w:t>
      </w:r>
      <w:r w:rsidR="004529E9">
        <w:t xml:space="preserve"> (prominent models: GPT-4</w:t>
      </w:r>
      <w:r w:rsidRPr="003461E3">
        <w:t xml:space="preserve"> </w:t>
      </w:r>
      <w:r w:rsidR="004529E9">
        <w:t xml:space="preserve">and </w:t>
      </w:r>
      <w:r w:rsidR="004529E9" w:rsidRPr="004529E9">
        <w:t>Gemini 1.5 Pro</w:t>
      </w:r>
      <w:r w:rsidR="004529E9">
        <w:t xml:space="preserve">) </w:t>
      </w:r>
      <w:r w:rsidRPr="003461E3">
        <w:t>were prompted using the format:</w:t>
      </w:r>
    </w:p>
    <w:p w14:paraId="323C52A2" w14:textId="77777777" w:rsidR="003461E3" w:rsidRPr="003461E3" w:rsidRDefault="003461E3" w:rsidP="003461E3">
      <w:r w:rsidRPr="003461E3">
        <w:rPr>
          <w:i/>
          <w:iCs/>
        </w:rPr>
        <w:t>"Translate the following sentence to [target language]: [sentence]"</w:t>
      </w:r>
    </w:p>
    <w:p w14:paraId="4F3AE55F" w14:textId="2591384F" w:rsidR="003461E3" w:rsidRPr="003461E3" w:rsidRDefault="003461E3" w:rsidP="003461E3">
      <w:r w:rsidRPr="003461E3">
        <w:rPr>
          <w:b/>
          <w:bCs/>
        </w:rPr>
        <w:t>3.2 Neural Machine Translation Systems (NMTs)</w:t>
      </w:r>
      <w:r w:rsidRPr="003461E3">
        <w:br/>
        <w:t xml:space="preserve">Translation was performed using APIs </w:t>
      </w:r>
      <w:r>
        <w:t>and</w:t>
      </w:r>
      <w:r w:rsidRPr="003461E3">
        <w:t xml:space="preserve"> open-source toolkits such as Google</w:t>
      </w:r>
      <w:r w:rsidR="004529E9">
        <w:t xml:space="preserve"> &amp; Microsoft</w:t>
      </w:r>
      <w:r w:rsidRPr="003461E3">
        <w:t xml:space="preserve"> Translate</w:t>
      </w:r>
      <w:r w:rsidR="004529E9">
        <w:t xml:space="preserve">. </w:t>
      </w:r>
      <w:r w:rsidRPr="003461E3">
        <w:t>Preprocessing and tokenization steps were standardized across systems where applicable.</w:t>
      </w:r>
    </w:p>
    <w:p w14:paraId="217E4328" w14:textId="77777777" w:rsidR="003461E3" w:rsidRPr="003461E3" w:rsidRDefault="00000000" w:rsidP="003461E3">
      <w:r>
        <w:pict w14:anchorId="32B947DD">
          <v:rect id="_x0000_i1028" style="width:0;height:1.5pt" o:hralign="center" o:hrstd="t" o:hr="t" fillcolor="#a0a0a0" stroked="f"/>
        </w:pict>
      </w:r>
    </w:p>
    <w:p w14:paraId="298BA0E2" w14:textId="7909908A" w:rsidR="009824FD" w:rsidRDefault="009824FD" w:rsidP="003461E3">
      <w:pPr>
        <w:rPr>
          <w:b/>
          <w:bCs/>
        </w:rPr>
      </w:pPr>
    </w:p>
    <w:p w14:paraId="7A42B631" w14:textId="77777777" w:rsidR="009824FD" w:rsidRDefault="009824FD" w:rsidP="003461E3">
      <w:pPr>
        <w:rPr>
          <w:b/>
          <w:bCs/>
        </w:rPr>
      </w:pPr>
    </w:p>
    <w:p w14:paraId="213E35C2" w14:textId="77777777" w:rsidR="004529E9" w:rsidRDefault="004529E9" w:rsidP="003461E3">
      <w:pPr>
        <w:rPr>
          <w:b/>
          <w:bCs/>
        </w:rPr>
      </w:pPr>
    </w:p>
    <w:p w14:paraId="5122BD85" w14:textId="77777777" w:rsidR="009824FD" w:rsidRDefault="009824FD" w:rsidP="003461E3">
      <w:pPr>
        <w:rPr>
          <w:b/>
          <w:bCs/>
        </w:rPr>
      </w:pPr>
    </w:p>
    <w:p w14:paraId="03E3209D" w14:textId="7ACF3BB8" w:rsidR="003461E3" w:rsidRPr="003461E3" w:rsidRDefault="009824FD" w:rsidP="003461E3">
      <w:pPr>
        <w:rPr>
          <w:b/>
          <w:bCs/>
        </w:rPr>
      </w:pPr>
      <w:r>
        <w:rPr>
          <w:b/>
          <w:bCs/>
        </w:rPr>
        <w:t xml:space="preserve">4. </w:t>
      </w:r>
      <w:r w:rsidR="003461E3" w:rsidRPr="003461E3">
        <w:rPr>
          <w:b/>
          <w:bCs/>
        </w:rPr>
        <w:t>Automatic Evaluation</w:t>
      </w:r>
    </w:p>
    <w:p w14:paraId="3B66DAA9" w14:textId="77777777" w:rsidR="003461E3" w:rsidRPr="003461E3" w:rsidRDefault="003461E3" w:rsidP="003461E3">
      <w:r w:rsidRPr="003461E3">
        <w:t>Machine-generated outputs were compared to human reference translations using standard automatic evaluation metrics:</w:t>
      </w:r>
    </w:p>
    <w:p w14:paraId="73DF6500" w14:textId="77777777" w:rsidR="003461E3" w:rsidRPr="003461E3" w:rsidRDefault="003461E3" w:rsidP="003461E3">
      <w:pPr>
        <w:numPr>
          <w:ilvl w:val="0"/>
          <w:numId w:val="3"/>
        </w:numPr>
      </w:pPr>
      <w:r w:rsidRPr="003461E3">
        <w:t>BLEU</w:t>
      </w:r>
    </w:p>
    <w:p w14:paraId="5C32A882" w14:textId="77777777" w:rsidR="003461E3" w:rsidRDefault="003461E3" w:rsidP="003461E3">
      <w:pPr>
        <w:numPr>
          <w:ilvl w:val="0"/>
          <w:numId w:val="3"/>
        </w:numPr>
      </w:pPr>
      <w:r w:rsidRPr="003461E3">
        <w:t>CHRF++</w:t>
      </w:r>
    </w:p>
    <w:p w14:paraId="4CDF41E7" w14:textId="611ABF62" w:rsidR="009824FD" w:rsidRPr="003461E3" w:rsidRDefault="009824FD" w:rsidP="003461E3">
      <w:pPr>
        <w:numPr>
          <w:ilvl w:val="0"/>
          <w:numId w:val="3"/>
        </w:numPr>
      </w:pPr>
      <w:r>
        <w:t>TER</w:t>
      </w:r>
    </w:p>
    <w:p w14:paraId="2D952BD1" w14:textId="7B5507CE" w:rsidR="009824FD" w:rsidRPr="001140A4" w:rsidRDefault="003461E3" w:rsidP="009824FD">
      <w:pPr>
        <w:numPr>
          <w:ilvl w:val="0"/>
          <w:numId w:val="3"/>
        </w:numPr>
        <w:rPr>
          <w:color w:val="FF0000"/>
        </w:rPr>
      </w:pPr>
      <w:r w:rsidRPr="001140A4">
        <w:rPr>
          <w:color w:val="FF0000"/>
        </w:rPr>
        <w:t>COMET</w:t>
      </w:r>
    </w:p>
    <w:p w14:paraId="685BF741" w14:textId="77777777" w:rsidR="003461E3" w:rsidRPr="003461E3" w:rsidRDefault="003461E3" w:rsidP="003461E3">
      <w:r w:rsidRPr="003461E3">
        <w:t>These metrics provided quantitative assessments of translation accuracy and fluency.</w:t>
      </w:r>
    </w:p>
    <w:p w14:paraId="2B2963FD" w14:textId="77777777" w:rsidR="003461E3" w:rsidRPr="003461E3" w:rsidRDefault="00000000" w:rsidP="003461E3">
      <w:r>
        <w:pict w14:anchorId="0906AFCC">
          <v:rect id="_x0000_i1029" style="width:0;height:1.5pt" o:hralign="center" o:hrstd="t" o:hr="t" fillcolor="#a0a0a0" stroked="f"/>
        </w:pict>
      </w:r>
    </w:p>
    <w:p w14:paraId="6DED9F8C" w14:textId="3A437F12" w:rsidR="003461E3" w:rsidRPr="009824FD" w:rsidRDefault="003461E3" w:rsidP="003461E3">
      <w:pPr>
        <w:rPr>
          <w:b/>
          <w:bCs/>
          <w:color w:val="FF0000"/>
        </w:rPr>
      </w:pPr>
      <w:r w:rsidRPr="009824FD">
        <w:rPr>
          <w:b/>
          <w:bCs/>
          <w:color w:val="FF0000"/>
        </w:rPr>
        <w:t xml:space="preserve">5. Human Evaluation </w:t>
      </w:r>
    </w:p>
    <w:p w14:paraId="500EB85E" w14:textId="77777777" w:rsidR="003461E3" w:rsidRPr="009824FD" w:rsidRDefault="003461E3" w:rsidP="003461E3">
      <w:pPr>
        <w:rPr>
          <w:color w:val="FF0000"/>
        </w:rPr>
      </w:pPr>
      <w:r w:rsidRPr="009824FD">
        <w:rPr>
          <w:color w:val="FF0000"/>
        </w:rPr>
        <w:t>Where feasible, bilingual speakers assessed the translations. Each output was rated based on:</w:t>
      </w:r>
    </w:p>
    <w:p w14:paraId="5FC3C763" w14:textId="77777777" w:rsidR="003461E3" w:rsidRPr="009824FD" w:rsidRDefault="003461E3" w:rsidP="003461E3">
      <w:pPr>
        <w:numPr>
          <w:ilvl w:val="0"/>
          <w:numId w:val="4"/>
        </w:numPr>
        <w:rPr>
          <w:color w:val="FF0000"/>
        </w:rPr>
      </w:pPr>
      <w:r w:rsidRPr="009824FD">
        <w:rPr>
          <w:b/>
          <w:bCs/>
          <w:color w:val="FF0000"/>
        </w:rPr>
        <w:t>Fluency</w:t>
      </w:r>
      <w:r w:rsidRPr="009824FD">
        <w:rPr>
          <w:color w:val="FF0000"/>
        </w:rPr>
        <w:t xml:space="preserve"> (grammatical correctness and naturalness) on a 1–5 scale</w:t>
      </w:r>
    </w:p>
    <w:p w14:paraId="74C5079D" w14:textId="77777777" w:rsidR="003461E3" w:rsidRPr="009824FD" w:rsidRDefault="003461E3" w:rsidP="003461E3">
      <w:pPr>
        <w:numPr>
          <w:ilvl w:val="0"/>
          <w:numId w:val="4"/>
        </w:numPr>
        <w:rPr>
          <w:color w:val="FF0000"/>
        </w:rPr>
      </w:pPr>
      <w:r w:rsidRPr="009824FD">
        <w:rPr>
          <w:b/>
          <w:bCs/>
          <w:color w:val="FF0000"/>
        </w:rPr>
        <w:t>Adequacy</w:t>
      </w:r>
      <w:r w:rsidRPr="009824FD">
        <w:rPr>
          <w:color w:val="FF0000"/>
        </w:rPr>
        <w:t xml:space="preserve"> (faithfulness to the source meaning) on a 1–5 scale</w:t>
      </w:r>
    </w:p>
    <w:p w14:paraId="45C20C65" w14:textId="77777777" w:rsidR="003461E3" w:rsidRPr="009824FD" w:rsidRDefault="003461E3" w:rsidP="003461E3">
      <w:pPr>
        <w:numPr>
          <w:ilvl w:val="0"/>
          <w:numId w:val="4"/>
        </w:numPr>
        <w:rPr>
          <w:color w:val="FF0000"/>
        </w:rPr>
      </w:pPr>
      <w:r w:rsidRPr="009824FD">
        <w:rPr>
          <w:b/>
          <w:bCs/>
          <w:color w:val="FF0000"/>
        </w:rPr>
        <w:t>Cohesion/Discourse</w:t>
      </w:r>
      <w:r w:rsidRPr="009824FD">
        <w:rPr>
          <w:color w:val="FF0000"/>
        </w:rPr>
        <w:t xml:space="preserve"> (for long texts), evaluated through qualitative feedback or an extended scale</w:t>
      </w:r>
    </w:p>
    <w:p w14:paraId="406249FF" w14:textId="77777777" w:rsidR="003461E3" w:rsidRPr="009824FD" w:rsidRDefault="003461E3" w:rsidP="003461E3">
      <w:pPr>
        <w:rPr>
          <w:color w:val="FF0000"/>
        </w:rPr>
      </w:pPr>
      <w:r w:rsidRPr="009824FD">
        <w:rPr>
          <w:color w:val="FF0000"/>
        </w:rPr>
        <w:t>Multiple evaluators were used to ensure consistency and reduce subjective bias.</w:t>
      </w:r>
    </w:p>
    <w:p w14:paraId="15BD842C" w14:textId="77777777" w:rsidR="003461E3" w:rsidRPr="003461E3" w:rsidRDefault="00000000" w:rsidP="003461E3">
      <w:r>
        <w:pict w14:anchorId="6092D5A9">
          <v:rect id="_x0000_i1030" style="width:0;height:1.5pt" o:hralign="center" o:hrstd="t" o:hr="t" fillcolor="#a0a0a0" stroked="f"/>
        </w:pict>
      </w:r>
    </w:p>
    <w:p w14:paraId="228438DE" w14:textId="77777777" w:rsidR="003461E3" w:rsidRPr="009824FD" w:rsidRDefault="003461E3" w:rsidP="003461E3">
      <w:pPr>
        <w:rPr>
          <w:b/>
          <w:bCs/>
          <w:color w:val="FF0000"/>
        </w:rPr>
      </w:pPr>
      <w:r w:rsidRPr="009824FD">
        <w:rPr>
          <w:b/>
          <w:bCs/>
          <w:color w:val="FF0000"/>
        </w:rPr>
        <w:t>6. Performance Quantification</w:t>
      </w:r>
    </w:p>
    <w:p w14:paraId="45866EEB" w14:textId="77777777" w:rsidR="003461E3" w:rsidRPr="009824FD" w:rsidRDefault="003461E3" w:rsidP="003461E3">
      <w:pPr>
        <w:rPr>
          <w:color w:val="FF0000"/>
        </w:rPr>
      </w:pPr>
      <w:r w:rsidRPr="009824FD">
        <w:rPr>
          <w:color w:val="FF0000"/>
        </w:rPr>
        <w:t>For each model or system, the following performance indicators were calculated:</w:t>
      </w:r>
    </w:p>
    <w:p w14:paraId="515A1825" w14:textId="77777777" w:rsidR="003461E3" w:rsidRPr="009824FD" w:rsidRDefault="003461E3" w:rsidP="003461E3">
      <w:pPr>
        <w:numPr>
          <w:ilvl w:val="0"/>
          <w:numId w:val="5"/>
        </w:numPr>
        <w:rPr>
          <w:color w:val="FF0000"/>
        </w:rPr>
      </w:pPr>
      <w:r w:rsidRPr="009824FD">
        <w:rPr>
          <w:color w:val="FF0000"/>
        </w:rPr>
        <w:t>Average BLEU, CHRF++, and/or COMET scores</w:t>
      </w:r>
    </w:p>
    <w:p w14:paraId="085D1711" w14:textId="7E019ADA" w:rsidR="003461E3" w:rsidRPr="009824FD" w:rsidRDefault="003461E3" w:rsidP="003461E3">
      <w:pPr>
        <w:numPr>
          <w:ilvl w:val="0"/>
          <w:numId w:val="5"/>
        </w:numPr>
        <w:rPr>
          <w:color w:val="FF0000"/>
        </w:rPr>
      </w:pPr>
      <w:r w:rsidRPr="009824FD">
        <w:rPr>
          <w:color w:val="FF0000"/>
        </w:rPr>
        <w:t xml:space="preserve">Mean human evaluation scores </w:t>
      </w:r>
    </w:p>
    <w:p w14:paraId="764A8F8F" w14:textId="77777777" w:rsidR="003461E3" w:rsidRPr="00673960" w:rsidRDefault="003461E3" w:rsidP="003461E3">
      <w:pPr>
        <w:numPr>
          <w:ilvl w:val="0"/>
          <w:numId w:val="5"/>
        </w:numPr>
        <w:rPr>
          <w:strike/>
          <w:color w:val="FF0000"/>
        </w:rPr>
      </w:pPr>
      <w:r w:rsidRPr="00673960">
        <w:rPr>
          <w:strike/>
          <w:color w:val="FF0000"/>
        </w:rPr>
        <w:t>Translation speed (tokens/sec or words/sec), recorded under consistent hardware and environmental conditions</w:t>
      </w:r>
    </w:p>
    <w:p w14:paraId="25725D7B" w14:textId="77777777" w:rsidR="003461E3" w:rsidRPr="003461E3" w:rsidRDefault="00000000" w:rsidP="003461E3">
      <w:r>
        <w:pict w14:anchorId="7C1BA934">
          <v:rect id="_x0000_i1031" style="width:0;height:1.5pt" o:hralign="center" o:hrstd="t" o:hr="t" fillcolor="#a0a0a0" stroked="f"/>
        </w:pict>
      </w:r>
    </w:p>
    <w:p w14:paraId="40B9979D" w14:textId="77777777" w:rsidR="004529E9" w:rsidRDefault="004529E9" w:rsidP="003461E3">
      <w:pPr>
        <w:rPr>
          <w:b/>
          <w:bCs/>
          <w:color w:val="FF0000"/>
        </w:rPr>
      </w:pPr>
    </w:p>
    <w:p w14:paraId="59CCD518" w14:textId="77777777" w:rsidR="004529E9" w:rsidRDefault="004529E9" w:rsidP="003461E3">
      <w:pPr>
        <w:rPr>
          <w:b/>
          <w:bCs/>
          <w:color w:val="FF0000"/>
        </w:rPr>
      </w:pPr>
    </w:p>
    <w:p w14:paraId="2F790D54" w14:textId="2AFA2792" w:rsidR="003461E3" w:rsidRPr="00104101" w:rsidRDefault="003461E3" w:rsidP="003461E3">
      <w:pPr>
        <w:rPr>
          <w:b/>
          <w:bCs/>
          <w:color w:val="FF0000"/>
        </w:rPr>
      </w:pPr>
      <w:r w:rsidRPr="00104101">
        <w:rPr>
          <w:b/>
          <w:bCs/>
          <w:color w:val="FF0000"/>
        </w:rPr>
        <w:t>7. Reporting</w:t>
      </w:r>
    </w:p>
    <w:p w14:paraId="52011A98" w14:textId="77777777" w:rsidR="003461E3" w:rsidRPr="00104101" w:rsidRDefault="003461E3" w:rsidP="003461E3">
      <w:pPr>
        <w:rPr>
          <w:color w:val="FF0000"/>
        </w:rPr>
      </w:pPr>
      <w:r w:rsidRPr="00104101">
        <w:rPr>
          <w:color w:val="FF0000"/>
        </w:rPr>
        <w:t>Results were compiled into tables and visualizations to highlight:</w:t>
      </w:r>
    </w:p>
    <w:p w14:paraId="0F661336" w14:textId="77777777" w:rsidR="003461E3" w:rsidRPr="00104101" w:rsidRDefault="003461E3" w:rsidP="003461E3">
      <w:pPr>
        <w:numPr>
          <w:ilvl w:val="0"/>
          <w:numId w:val="6"/>
        </w:numPr>
        <w:rPr>
          <w:color w:val="FF0000"/>
        </w:rPr>
      </w:pPr>
      <w:r w:rsidRPr="00104101">
        <w:rPr>
          <w:color w:val="FF0000"/>
        </w:rPr>
        <w:t>Comparative performance across systems</w:t>
      </w:r>
    </w:p>
    <w:p w14:paraId="59FBB7DC" w14:textId="77777777" w:rsidR="003461E3" w:rsidRPr="009824FD" w:rsidRDefault="003461E3" w:rsidP="003461E3">
      <w:pPr>
        <w:numPr>
          <w:ilvl w:val="0"/>
          <w:numId w:val="6"/>
        </w:numPr>
        <w:rPr>
          <w:color w:val="FF0000"/>
        </w:rPr>
      </w:pPr>
      <w:r w:rsidRPr="009824FD">
        <w:rPr>
          <w:color w:val="FF0000"/>
        </w:rPr>
        <w:t>Specific strengths and weaknesses</w:t>
      </w:r>
    </w:p>
    <w:p w14:paraId="28C96A6F" w14:textId="77777777" w:rsidR="003461E3" w:rsidRPr="009824FD" w:rsidRDefault="003461E3" w:rsidP="003461E3">
      <w:pPr>
        <w:numPr>
          <w:ilvl w:val="0"/>
          <w:numId w:val="6"/>
        </w:numPr>
        <w:rPr>
          <w:color w:val="FF0000"/>
        </w:rPr>
      </w:pPr>
      <w:r w:rsidRPr="009824FD">
        <w:rPr>
          <w:color w:val="FF0000"/>
        </w:rPr>
        <w:t>Observations in domain-specific or low-resource contexts</w:t>
      </w:r>
    </w:p>
    <w:p w14:paraId="5204F34C" w14:textId="6491C21C" w:rsidR="003461E3" w:rsidRPr="009824FD" w:rsidRDefault="003461E3" w:rsidP="003461E3">
      <w:pPr>
        <w:numPr>
          <w:ilvl w:val="0"/>
          <w:numId w:val="6"/>
        </w:numPr>
        <w:rPr>
          <w:color w:val="FF0000"/>
        </w:rPr>
      </w:pPr>
      <w:r w:rsidRPr="009824FD">
        <w:rPr>
          <w:color w:val="FF0000"/>
        </w:rPr>
        <w:t>Recommendations</w:t>
      </w:r>
      <w:r w:rsidR="000C7F97">
        <w:rPr>
          <w:color w:val="FF0000"/>
        </w:rPr>
        <w:t xml:space="preserve"> </w:t>
      </w:r>
      <w:r w:rsidRPr="009824FD">
        <w:rPr>
          <w:color w:val="FF0000"/>
        </w:rPr>
        <w:t>or future research</w:t>
      </w:r>
    </w:p>
    <w:p w14:paraId="22F695AF" w14:textId="77777777" w:rsidR="003461E3" w:rsidRPr="003461E3" w:rsidRDefault="00000000" w:rsidP="003461E3">
      <w:r>
        <w:pict w14:anchorId="4C3736E9">
          <v:rect id="_x0000_i1032" style="width:0;height:1.5pt" o:hralign="center" o:hrstd="t" o:hr="t" fillcolor="#a0a0a0" stroked="f"/>
        </w:pict>
      </w:r>
    </w:p>
    <w:p w14:paraId="6FC73BF4" w14:textId="77777777" w:rsidR="00BA751C" w:rsidRDefault="00BA751C"/>
    <w:sectPr w:rsidR="00BA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9F6"/>
    <w:multiLevelType w:val="multilevel"/>
    <w:tmpl w:val="355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2E13"/>
    <w:multiLevelType w:val="multilevel"/>
    <w:tmpl w:val="9C0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0281D"/>
    <w:multiLevelType w:val="multilevel"/>
    <w:tmpl w:val="3A1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936C0"/>
    <w:multiLevelType w:val="multilevel"/>
    <w:tmpl w:val="657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D6D9B"/>
    <w:multiLevelType w:val="multilevel"/>
    <w:tmpl w:val="619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834BE"/>
    <w:multiLevelType w:val="multilevel"/>
    <w:tmpl w:val="10D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5978">
    <w:abstractNumId w:val="2"/>
  </w:num>
  <w:num w:numId="2" w16cid:durableId="1783185903">
    <w:abstractNumId w:val="0"/>
  </w:num>
  <w:num w:numId="3" w16cid:durableId="1571770429">
    <w:abstractNumId w:val="3"/>
  </w:num>
  <w:num w:numId="4" w16cid:durableId="401222779">
    <w:abstractNumId w:val="5"/>
  </w:num>
  <w:num w:numId="5" w16cid:durableId="1196389619">
    <w:abstractNumId w:val="1"/>
  </w:num>
  <w:num w:numId="6" w16cid:durableId="1302690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E3"/>
    <w:rsid w:val="000C7F97"/>
    <w:rsid w:val="00104101"/>
    <w:rsid w:val="001140A4"/>
    <w:rsid w:val="001F7A90"/>
    <w:rsid w:val="002079CE"/>
    <w:rsid w:val="003461E3"/>
    <w:rsid w:val="004529E9"/>
    <w:rsid w:val="004F61C8"/>
    <w:rsid w:val="00673960"/>
    <w:rsid w:val="009824FD"/>
    <w:rsid w:val="00A8548C"/>
    <w:rsid w:val="00AC2AF2"/>
    <w:rsid w:val="00BA751C"/>
    <w:rsid w:val="00CD5A42"/>
    <w:rsid w:val="00D741E9"/>
    <w:rsid w:val="00E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886A9"/>
  <w15:chartTrackingRefBased/>
  <w15:docId w15:val="{BCD3940F-74A1-40D5-BE4C-CDAB4585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3</Pages>
  <Words>273</Words>
  <Characters>1814</Characters>
  <Application>Microsoft Office Word</Application>
  <DocSecurity>0</DocSecurity>
  <Lines>62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Chandra</dc:creator>
  <cp:keywords/>
  <dc:description/>
  <cp:lastModifiedBy>James Chandra</cp:lastModifiedBy>
  <cp:revision>7</cp:revision>
  <cp:lastPrinted>2025-05-21T23:47:00Z</cp:lastPrinted>
  <dcterms:created xsi:type="dcterms:W3CDTF">2025-05-15T21:01:00Z</dcterms:created>
  <dcterms:modified xsi:type="dcterms:W3CDTF">2025-05-21T23:51:00Z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bf0c1783-27c1-49cd-b4c6-bc6cb737e82a</vt:lpwstr>
  </property>
</Properties>
</file>