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481" w:rsidRDefault="00E1720F" w:rsidP="005D116F">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v:textbox>
              </v:shape>
            </w:pict>
          </mc:Fallback>
        </mc:AlternateContent>
      </w:r>
      <w:r w:rsidR="00150481">
        <w:t xml:space="preserve">  </w: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5D116F">
      <w:r>
        <w:rPr>
          <w:noProof/>
          <w:lang w:val="en-US"/>
        </w:rPr>
        <mc:AlternateContent>
          <mc:Choice Requires="wps">
            <w:drawing>
              <wp:anchor distT="0" distB="0" distL="114300" distR="114300" simplePos="0" relativeHeight="251659264" behindDoc="0" locked="0" layoutInCell="1" allowOverlap="1" wp14:anchorId="4DBB73BF" wp14:editId="2B544EFD">
                <wp:simplePos x="0" y="0"/>
                <wp:positionH relativeFrom="margin">
                  <wp:align>right</wp:align>
                </wp:positionH>
                <wp:positionV relativeFrom="page">
                  <wp:posOffset>2171700</wp:posOffset>
                </wp:positionV>
                <wp:extent cx="4772025" cy="22002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772025" cy="22002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1E5AFA" w:rsidRDefault="001E5AFA" w:rsidP="005D116F">
                            <w:pPr>
                              <w:pStyle w:val="Heading2"/>
                              <w:rPr>
                                <w:rFonts w:ascii="Gotham-Light" w:hAnsi="Gotham-Light"/>
                                <w:sz w:val="48"/>
                                <w:szCs w:val="48"/>
                              </w:rPr>
                            </w:pPr>
                          </w:p>
                          <w:p w:rsidR="001A289B" w:rsidRDefault="008452DA" w:rsidP="005D116F">
                            <w:pPr>
                              <w:pStyle w:val="Heading2"/>
                              <w:rPr>
                                <w:rFonts w:ascii="Gotham-Light" w:hAnsi="Gotham-Light"/>
                                <w:sz w:val="48"/>
                                <w:szCs w:val="48"/>
                              </w:rPr>
                            </w:pPr>
                            <w:r>
                              <w:rPr>
                                <w:rFonts w:ascii="Gotham-Light" w:hAnsi="Gotham-Light"/>
                                <w:sz w:val="48"/>
                                <w:szCs w:val="48"/>
                              </w:rPr>
                              <w:t>Solution Design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73BF" id="Text Box 7" o:spid="_x0000_s1027" type="#_x0000_t202" style="position:absolute;margin-left:324.55pt;margin-top:171pt;width:375.75pt;height:1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" filled="f" stroked="f">
                <v:textbox>
                  <w:txbxContent>
                    <w:p w:rsidR="001E5AFA" w:rsidRDefault="001E5AFA" w:rsidP="005D116F">
                      <w:pPr>
                        <w:pStyle w:val="Heading2"/>
                        <w:rPr>
                          <w:rFonts w:ascii="Gotham-Light" w:hAnsi="Gotham-Light"/>
                          <w:sz w:val="48"/>
                          <w:szCs w:val="48"/>
                        </w:rPr>
                      </w:pPr>
                    </w:p>
                    <w:p w:rsidR="001A289B" w:rsidRDefault="008452DA" w:rsidP="005D116F">
                      <w:pPr>
                        <w:pStyle w:val="Heading2"/>
                        <w:rPr>
                          <w:rFonts w:ascii="Gotham-Light" w:hAnsi="Gotham-Light"/>
                          <w:sz w:val="48"/>
                          <w:szCs w:val="48"/>
                        </w:rPr>
                      </w:pPr>
                      <w:r>
                        <w:rPr>
                          <w:rFonts w:ascii="Gotham-Light" w:hAnsi="Gotham-Light"/>
                          <w:sz w:val="48"/>
                          <w:szCs w:val="48"/>
                        </w:rPr>
                        <w:t>Solution Design Proposal</w:t>
                      </w:r>
                    </w:p>
                  </w:txbxContent>
                </v:textbox>
                <w10:wrap anchorx="margin"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1E5AFA">
      <w:pPr>
        <w:tabs>
          <w:tab w:val="left" w:pos="2025"/>
        </w:tabs>
      </w:pPr>
      <w:r>
        <w:tab/>
      </w:r>
    </w:p>
    <w:p w:rsidR="001A596E" w:rsidRDefault="001A596E" w:rsidP="005D116F"/>
    <w:p w:rsidR="001A596E" w:rsidRDefault="008452DA" w:rsidP="005D116F">
      <w:r w:rsidRPr="00714DA2">
        <w:rPr>
          <w:rFonts w:ascii="Calibri" w:hAnsi="Calibri" w:cs="Calibri"/>
          <w:noProof/>
          <w:lang w:val="en-US"/>
        </w:rPr>
        <mc:AlternateContent>
          <mc:Choice Requires="wps">
            <w:drawing>
              <wp:anchor distT="0" distB="0" distL="114300" distR="114300" simplePos="0" relativeHeight="251662336" behindDoc="0" locked="0" layoutInCell="1" allowOverlap="1" wp14:anchorId="0BB4CF50" wp14:editId="3281DAC6">
                <wp:simplePos x="0" y="0"/>
                <wp:positionH relativeFrom="page">
                  <wp:posOffset>229235</wp:posOffset>
                </wp:positionH>
                <wp:positionV relativeFrom="page">
                  <wp:posOffset>7040880</wp:posOffset>
                </wp:positionV>
                <wp:extent cx="7315200" cy="1009650"/>
                <wp:effectExtent l="0" t="0" r="0" b="3810"/>
                <wp:wrapSquare wrapText="bothSides"/>
                <wp:docPr id="62" name="Text Box 62"/>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Pr="00D40EF2" w:rsidRDefault="008452DA" w:rsidP="00D40EF2">
                            <w:pPr>
                              <w:jc w:val="right"/>
                            </w:pPr>
                            <w:r w:rsidRPr="00D40EF2">
                              <w:t xml:space="preserve">Presented To: </w:t>
                            </w:r>
                            <w:proofErr w:type="spellStart"/>
                            <w:r w:rsidR="00B52A6E">
                              <w:t>Jarad</w:t>
                            </w:r>
                            <w:proofErr w:type="spellEnd"/>
                            <w:r w:rsidR="00B52A6E">
                              <w:t xml:space="preserve"> Finney</w:t>
                            </w:r>
                          </w:p>
                          <w:p w:rsidR="008452DA" w:rsidRPr="00D40EF2" w:rsidRDefault="00D300D2" w:rsidP="00D40EF2">
                            <w:pPr>
                              <w:jc w:val="right"/>
                            </w:pPr>
                            <w:r>
                              <w:t>6</w:t>
                            </w:r>
                            <w:r w:rsidR="008452DA" w:rsidRPr="00D40EF2">
                              <w:t>/</w:t>
                            </w:r>
                            <w:r w:rsidR="002348F9">
                              <w:t>12</w:t>
                            </w:r>
                            <w:r w:rsidR="008452DA" w:rsidRPr="00D40EF2">
                              <w:t>/201</w:t>
                            </w:r>
                            <w:r w:rsidR="001C255E">
                              <w:t>5</w:t>
                            </w:r>
                            <w:sdt>
                              <w:sdtPr>
                                <w:alias w:val="Abstract"/>
                                <w:tag w:val=""/>
                                <w:id w:val="751237838"/>
                                <w:showingPlcHdr/>
                                <w:dataBinding w:prefixMappings="xmlns:ns0='http://schemas.microsoft.com/office/2006/coverPageProps' " w:xpath="/ns0:CoverPageProperties[1]/ns0:Abstract[1]" w:storeItemID="{55AF091B-3C7A-41E3-B477-F2FDAA23CFDA}"/>
                                <w:text w:multiLine="1"/>
                              </w:sdtPr>
                              <w:sdtEndPr/>
                              <w:sdtContent>
                                <w:r w:rsidR="008452DA" w:rsidRPr="00D40EF2">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10000</wp14:pctHeight>
                </wp14:sizeRelV>
              </wp:anchor>
            </w:drawing>
          </mc:Choice>
          <mc:Fallback>
            <w:pict>
              <v:shapetype w14:anchorId="0BB4CF50" id="_x0000_t202" coordsize="21600,21600" o:spt="202" path="m,l,21600r21600,l21600,xe">
                <v:stroke joinstyle="miter"/>
                <v:path gradientshapeok="t" o:connecttype="rect"/>
              </v:shapetype>
              <v:shape id="Text Box 62" o:spid="_x0000_s1028" type="#_x0000_t202" style="position:absolute;margin-left:18.05pt;margin-top:554.4pt;width:8in;height:79.5pt;z-index:25166233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" filled="f" stroked="f" strokeweight=".5pt">
                <v:textbox inset="126pt,0,54pt,0">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Pr="00D40EF2" w:rsidRDefault="008452DA" w:rsidP="00D40EF2">
                      <w:pPr>
                        <w:jc w:val="right"/>
                      </w:pPr>
                      <w:r w:rsidRPr="00D40EF2">
                        <w:t xml:space="preserve">Presented To: </w:t>
                      </w:r>
                      <w:proofErr w:type="spellStart"/>
                      <w:r w:rsidR="00B52A6E">
                        <w:t>Jarad</w:t>
                      </w:r>
                      <w:proofErr w:type="spellEnd"/>
                      <w:r w:rsidR="00B52A6E">
                        <w:t xml:space="preserve"> Finney</w:t>
                      </w:r>
                    </w:p>
                    <w:p w:rsidR="008452DA" w:rsidRPr="00D40EF2" w:rsidRDefault="00D300D2" w:rsidP="00D40EF2">
                      <w:pPr>
                        <w:jc w:val="right"/>
                      </w:pPr>
                      <w:r>
                        <w:t>6</w:t>
                      </w:r>
                      <w:r w:rsidR="008452DA" w:rsidRPr="00D40EF2">
                        <w:t>/</w:t>
                      </w:r>
                      <w:r w:rsidR="002348F9">
                        <w:t>12</w:t>
                      </w:r>
                      <w:r w:rsidR="008452DA" w:rsidRPr="00D40EF2">
                        <w:t>/201</w:t>
                      </w:r>
                      <w:r w:rsidR="001C255E">
                        <w:t>5</w:t>
                      </w:r>
                      <w:sdt>
                        <w:sdtPr>
                          <w:alias w:val="Abstract"/>
                          <w:tag w:val=""/>
                          <w:id w:val="751237838"/>
                          <w:showingPlcHdr/>
                          <w:dataBinding w:prefixMappings="xmlns:ns0='http://schemas.microsoft.com/office/2006/coverPageProps' " w:xpath="/ns0:CoverPageProperties[1]/ns0:Abstract[1]" w:storeItemID="{55AF091B-3C7A-41E3-B477-F2FDAA23CFDA}"/>
                          <w:text w:multiLine="1"/>
                        </w:sdtPr>
                        <w:sdtEndPr/>
                        <w:sdtContent>
                          <w:r w:rsidR="008452DA" w:rsidRPr="00D40EF2">
                            <w:t xml:space="preserve">     </w:t>
                          </w:r>
                        </w:sdtContent>
                      </w:sdt>
                    </w:p>
                  </w:txbxContent>
                </v:textbox>
                <w10:wrap type="square" anchorx="page"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8452DA" w:rsidRDefault="008452DA" w:rsidP="008452DA">
      <w:pPr>
        <w:pStyle w:val="Heading1"/>
      </w:pPr>
      <w:r w:rsidRPr="00714DA2">
        <w:lastRenderedPageBreak/>
        <w:t>Code Authority Contact</w:t>
      </w:r>
      <w:r w:rsidR="001C255E">
        <w:t>S</w:t>
      </w:r>
    </w:p>
    <w:p w:rsidR="001E5AFA" w:rsidRPr="001E5AFA" w:rsidRDefault="001E5AFA" w:rsidP="001E5AFA"/>
    <w:p w:rsidR="008452DA" w:rsidRPr="00714DA2" w:rsidRDefault="008452DA" w:rsidP="008452DA">
      <w:pPr>
        <w:jc w:val="center"/>
        <w:rPr>
          <w:rFonts w:ascii="Calibri" w:hAnsi="Calibri" w:cs="Calibri"/>
          <w:b/>
          <w:u w:val="single"/>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Name</w:t>
            </w:r>
          </w:p>
        </w:tc>
        <w:tc>
          <w:tcPr>
            <w:tcW w:w="7290" w:type="dxa"/>
            <w:vAlign w:val="center"/>
          </w:tcPr>
          <w:p w:rsidR="008452DA" w:rsidRPr="00714DA2" w:rsidRDefault="00B52A6E" w:rsidP="00B52A6E">
            <w:r>
              <w:t>Nick Schulte</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Phone Number</w:t>
            </w:r>
          </w:p>
        </w:tc>
        <w:tc>
          <w:tcPr>
            <w:tcW w:w="7290" w:type="dxa"/>
            <w:vAlign w:val="center"/>
          </w:tcPr>
          <w:p w:rsidR="008452DA" w:rsidRPr="00714DA2" w:rsidRDefault="00B52A6E" w:rsidP="008452DA">
            <w:r>
              <w:t>214</w:t>
            </w:r>
            <w:r w:rsidRPr="00714DA2">
              <w:t>-</w:t>
            </w:r>
            <w:r>
              <w:t>774</w:t>
            </w:r>
            <w:r w:rsidRPr="00714DA2">
              <w:t>-</w:t>
            </w:r>
            <w:r>
              <w:t>4262 x115</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Fax Number</w:t>
            </w:r>
          </w:p>
        </w:tc>
        <w:tc>
          <w:tcPr>
            <w:tcW w:w="7290" w:type="dxa"/>
            <w:vAlign w:val="center"/>
          </w:tcPr>
          <w:p w:rsidR="008452DA" w:rsidRPr="00714DA2" w:rsidRDefault="008452DA" w:rsidP="008452DA">
            <w:r w:rsidRPr="00714DA2">
              <w:t>972-668-2926</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Email</w:t>
            </w:r>
          </w:p>
        </w:tc>
        <w:tc>
          <w:tcPr>
            <w:tcW w:w="7290" w:type="dxa"/>
            <w:vAlign w:val="center"/>
          </w:tcPr>
          <w:p w:rsidR="008452DA" w:rsidRPr="00714DA2" w:rsidRDefault="00B52A6E" w:rsidP="008452DA">
            <w:r>
              <w:t>nschulte</w:t>
            </w:r>
            <w:r w:rsidRPr="00714DA2">
              <w:t>@codeauthority.com</w:t>
            </w:r>
          </w:p>
        </w:tc>
      </w:tr>
    </w:tbl>
    <w:p w:rsidR="008452DA" w:rsidRPr="00714DA2" w:rsidRDefault="008452DA" w:rsidP="008452DA">
      <w:pPr>
        <w:jc w:val="center"/>
        <w:rPr>
          <w:rFonts w:ascii="Calibri" w:hAnsi="Calibri" w:cs="Calibri"/>
          <w:b/>
          <w:u w:val="single"/>
        </w:rPr>
      </w:pPr>
    </w:p>
    <w:p w:rsidR="008452DA" w:rsidRPr="00714DA2" w:rsidRDefault="008452DA" w:rsidP="008452DA">
      <w:pPr>
        <w:rPr>
          <w:rFonts w:ascii="Calibri" w:hAnsi="Calibri" w:cs="Calibri"/>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Name</w:t>
            </w:r>
          </w:p>
        </w:tc>
        <w:tc>
          <w:tcPr>
            <w:tcW w:w="7290" w:type="dxa"/>
            <w:vAlign w:val="center"/>
          </w:tcPr>
          <w:p w:rsidR="001C255E" w:rsidRPr="00714DA2" w:rsidRDefault="00B52A6E" w:rsidP="001C255E">
            <w:r>
              <w:t>Adam Ferguson</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Fax Number</w:t>
            </w:r>
          </w:p>
        </w:tc>
        <w:tc>
          <w:tcPr>
            <w:tcW w:w="7290" w:type="dxa"/>
            <w:vAlign w:val="center"/>
          </w:tcPr>
          <w:p w:rsidR="001C255E" w:rsidRPr="00714DA2" w:rsidRDefault="001C255E" w:rsidP="00C07434">
            <w:r w:rsidRPr="00714DA2">
              <w:t>972-668-2926</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Email</w:t>
            </w:r>
          </w:p>
        </w:tc>
        <w:tc>
          <w:tcPr>
            <w:tcW w:w="7290" w:type="dxa"/>
            <w:vAlign w:val="center"/>
          </w:tcPr>
          <w:p w:rsidR="001C255E" w:rsidRPr="00714DA2" w:rsidRDefault="00B52A6E" w:rsidP="00C07434">
            <w:r>
              <w:t>aferguson@codeauthority.com</w:t>
            </w:r>
          </w:p>
        </w:tc>
      </w:tr>
    </w:tbl>
    <w:p w:rsidR="008452DA" w:rsidRDefault="008452DA" w:rsidP="005D116F"/>
    <w:p w:rsidR="001A596E" w:rsidRDefault="001A596E" w:rsidP="005D116F"/>
    <w:p w:rsidR="001A596E" w:rsidRDefault="001A596E" w:rsidP="005D116F"/>
    <w:p w:rsidR="001A596E" w:rsidRDefault="001A596E" w:rsidP="005D116F"/>
    <w:p w:rsidR="001A596E" w:rsidRPr="005D116F" w:rsidRDefault="001A596E" w:rsidP="005D116F">
      <w:pPr>
        <w:rPr>
          <w:rFonts w:ascii="Gotham-Book" w:hAnsi="Gotham-Book"/>
          <w:color w:val="00404F"/>
          <w:u w:val="single"/>
        </w:rPr>
      </w:pPr>
    </w:p>
    <w:p w:rsidR="008452DA" w:rsidRDefault="008452DA">
      <w:pPr>
        <w:spacing w:line="240" w:lineRule="auto"/>
        <w:rPr>
          <w:rFonts w:ascii="Gotham-Book" w:eastAsiaTheme="majorEastAsia" w:hAnsi="Gotham-Book" w:cstheme="majorBidi"/>
          <w:bCs/>
          <w:caps/>
          <w:color w:val="00404F"/>
          <w:sz w:val="40"/>
          <w:szCs w:val="40"/>
        </w:rPr>
      </w:pPr>
      <w:r>
        <w:br w:type="page"/>
      </w:r>
    </w:p>
    <w:p w:rsidR="00387A70" w:rsidRPr="00714DA2" w:rsidRDefault="00387A70" w:rsidP="00387A70">
      <w:pPr>
        <w:pStyle w:val="Heading1"/>
      </w:pPr>
      <w:r w:rsidRPr="00714DA2">
        <w:lastRenderedPageBreak/>
        <w:t>Proposal Detail and Plan</w:t>
      </w:r>
    </w:p>
    <w:p w:rsidR="00387A70" w:rsidRDefault="00387A70" w:rsidP="00387A70">
      <w:pPr>
        <w:pStyle w:val="Heading2"/>
      </w:pPr>
      <w:r w:rsidRPr="00714DA2">
        <w:t>Client Needs Assessment</w:t>
      </w:r>
    </w:p>
    <w:p w:rsidR="00561D77" w:rsidRDefault="00506858" w:rsidP="003D6C79">
      <w:r>
        <w:t>JD’s Babbitt Bearings manufactures and repairs Babbitt bearings</w:t>
      </w:r>
      <w:r w:rsidR="00EE7400">
        <w:t>. These bearings are used in many mechanical and industrial applications for power plants, motor shops, energy providers, and much more</w:t>
      </w:r>
      <w:r w:rsidR="008A504A">
        <w:t>. Companies from around the world send in bearings to have them cl</w:t>
      </w:r>
      <w:r w:rsidR="00EE7400">
        <w:t xml:space="preserve">eaned, inspected, and </w:t>
      </w:r>
      <w:r w:rsidR="00B17DC1">
        <w:t>serviced.</w:t>
      </w:r>
    </w:p>
    <w:p w:rsidR="001B5EA0" w:rsidRDefault="001B5EA0" w:rsidP="003D6C79"/>
    <w:p w:rsidR="00B17DC1" w:rsidRPr="00561D77" w:rsidRDefault="00B17DC1" w:rsidP="003D6C79">
      <w:r>
        <w:t xml:space="preserve">The current business process for incoming jobs is done manually and requires a lot of oversight. </w:t>
      </w:r>
      <w:r w:rsidR="00F50F24">
        <w:t xml:space="preserve">JD’s needs a solution that relieves some of the burdens of overseeing the simultaneous production and delivery of multiple products, while keeping a strict time schedule.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4C4C1F" w:rsidRDefault="004C4C1F" w:rsidP="004C4C1F">
      <w:pPr>
        <w:rPr>
          <w:b/>
          <w:caps/>
        </w:rPr>
      </w:pPr>
      <w:r>
        <w:t xml:space="preserve">The process of </w:t>
      </w:r>
      <w:r w:rsidR="003615AB">
        <w:t>tracking each product as it moves through a custom workflow can be complicated and hard to follow.</w:t>
      </w:r>
      <w:r>
        <w:t xml:space="preserve"> </w:t>
      </w:r>
      <w:r w:rsidR="003615AB">
        <w:t xml:space="preserve">JD’s </w:t>
      </w:r>
      <w:r>
        <w:t xml:space="preserve">needs a vendor that has experience working with large </w:t>
      </w:r>
      <w:r w:rsidR="0030014B">
        <w:t>data workflows</w:t>
      </w:r>
      <w:r>
        <w:t xml:space="preserve">, transforming raw data into clear and concise </w:t>
      </w:r>
      <w:r w:rsidR="003615AB">
        <w:t>forms</w:t>
      </w:r>
      <w:r>
        <w:t>, and experience presenting data in a way which is informative, actionable, and interactive.</w:t>
      </w:r>
    </w:p>
    <w:p w:rsidR="004C4C1F" w:rsidRDefault="004C4C1F" w:rsidP="00387A70">
      <w:pPr>
        <w:pStyle w:val="Style9"/>
        <w:numPr>
          <w:ilvl w:val="0"/>
          <w:numId w:val="0"/>
        </w:numPr>
        <w:spacing w:before="0" w:after="0"/>
        <w:rPr>
          <w:rFonts w:ascii="Calibri" w:hAnsi="Calibri" w:cs="Calibri"/>
          <w:b w:val="0"/>
          <w:caps w:val="0"/>
          <w:color w:val="auto"/>
          <w:szCs w:val="20"/>
          <w:lang w:val="en-GB"/>
        </w:rPr>
      </w:pPr>
    </w:p>
    <w:p w:rsidR="00387A70" w:rsidRPr="003A5235" w:rsidRDefault="007128D4" w:rsidP="003A5235">
      <w:pPr>
        <w:rPr>
          <w:b/>
          <w:caps/>
        </w:rPr>
      </w:pPr>
      <w:r>
        <w:t xml:space="preserve">JD’s Babbitt Bearings </w:t>
      </w:r>
      <w:r w:rsidR="00387A70">
        <w:t xml:space="preserve">has an established brand standard which is reflected in their products and </w:t>
      </w:r>
      <w:r>
        <w:t>reliability</w:t>
      </w:r>
      <w:r w:rsidR="00387A70">
        <w:t>. This brand standard is a reflection of the</w:t>
      </w:r>
      <w:r>
        <w:t>ir</w:t>
      </w:r>
      <w:r w:rsidR="00387A70">
        <w:t xml:space="preserve"> identity and professional values. </w:t>
      </w:r>
      <w:r>
        <w:t>JD’s</w:t>
      </w:r>
      <w:r w:rsidR="00387A70">
        <w:t xml:space="preserve"> needs a software vendor who has experience adhering to brand standards and designs; developing easy-to-use, professional user interfaces with logical entry of data; and who can collaborate effectively with their branding team.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C3F34" w:rsidP="00387A70">
      <w:pPr>
        <w:rPr>
          <w:b/>
          <w:caps/>
        </w:rPr>
      </w:pPr>
      <w:r>
        <w:t>JD’s</w:t>
      </w:r>
      <w:r w:rsidR="00387A70">
        <w:t xml:space="preserve"> customers will rely on this solution </w:t>
      </w:r>
      <w:r>
        <w:t>to check the progress and status of their products</w:t>
      </w:r>
      <w:r w:rsidR="00387A70">
        <w:t xml:space="preserve">. </w:t>
      </w:r>
      <w:r>
        <w:t>JD’s</w:t>
      </w:r>
      <w:r w:rsidR="00387A70">
        <w:t xml:space="preserve"> needs a custom software vendor that can create </w:t>
      </w:r>
      <w:r>
        <w:t>simple, light-weight pages that won’t bog</w:t>
      </w:r>
      <w:r w:rsidR="00387A70">
        <w:t xml:space="preserve"> down due to bandwidth or compute restrictions.</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50F24" w:rsidP="00387A70">
      <w:pPr>
        <w:rPr>
          <w:b/>
          <w:caps/>
        </w:rPr>
      </w:pPr>
      <w:r>
        <w:t>JD’s</w:t>
      </w:r>
      <w:r w:rsidR="00387A70">
        <w:t xml:space="preserve"> has a long term vision which will required more functionality and reporting to be added to this system. They need a vendor that can create an application that is modular, with separation of concerns, and which is developed with methodologies and standards that make it easy to enhance and add features.  </w:t>
      </w:r>
    </w:p>
    <w:p w:rsidR="00387A70" w:rsidRDefault="00387A70" w:rsidP="00387A70">
      <w:pPr>
        <w:rPr>
          <w:rFonts w:ascii="Gotham-Book" w:eastAsiaTheme="majorEastAsia" w:hAnsi="Gotham-Book" w:cstheme="majorBidi"/>
          <w:bCs/>
          <w:caps/>
          <w:color w:val="00404F"/>
          <w:sz w:val="40"/>
          <w:szCs w:val="40"/>
        </w:rPr>
      </w:pPr>
      <w:r>
        <w:br w:type="page"/>
      </w:r>
    </w:p>
    <w:p w:rsidR="00680C9A" w:rsidRPr="00714DA2" w:rsidRDefault="00680C9A" w:rsidP="00680C9A">
      <w:pPr>
        <w:pStyle w:val="Heading1"/>
      </w:pPr>
      <w:r w:rsidRPr="00714DA2">
        <w:lastRenderedPageBreak/>
        <w:t>Code Authority Approach</w:t>
      </w:r>
    </w:p>
    <w:p w:rsidR="00680C9A" w:rsidRDefault="00680C9A" w:rsidP="00680C9A">
      <w:r w:rsidRPr="00714DA2">
        <w:t xml:space="preserve">We are often asked to estimate custom software projects in both cost and time to deliver. Estimating custom software projects </w:t>
      </w:r>
      <w:r w:rsidRPr="00714DA2">
        <w:rPr>
          <w:u w:val="single"/>
        </w:rPr>
        <w:t>is very inaccurate</w:t>
      </w:r>
      <w:r w:rsidRPr="00714DA2">
        <w:t xml:space="preserve"> and borders on irresponsible without some time being spent investigating, and documenting the size and scope of the project.</w:t>
      </w:r>
    </w:p>
    <w:p w:rsidR="00680C9A" w:rsidRPr="00714DA2" w:rsidRDefault="00680C9A" w:rsidP="00680C9A">
      <w:pPr>
        <w:rPr>
          <w:rFonts w:ascii="Calibri" w:hAnsi="Calibri" w:cs="Calibri"/>
        </w:rPr>
      </w:pPr>
    </w:p>
    <w:p w:rsidR="00680C9A" w:rsidRDefault="00680C9A" w:rsidP="00680C9A">
      <w:r w:rsidRPr="00714DA2">
        <w:t>Code Authority has unique method of providing “three costs” to build any project. We have been r</w:t>
      </w:r>
      <w:r>
        <w:t>efining this process since 2001.</w:t>
      </w:r>
    </w:p>
    <w:p w:rsidR="00680C9A" w:rsidRDefault="00680C9A" w:rsidP="00680C9A"/>
    <w:p w:rsidR="00680C9A" w:rsidRDefault="00680C9A" w:rsidP="00680C9A"/>
    <w:p w:rsidR="00CC51EA" w:rsidRDefault="00C1543F">
      <w:pPr>
        <w:spacing w:line="240" w:lineRule="auto"/>
        <w:rPr>
          <w:rFonts w:ascii="Gotham-Book" w:eastAsiaTheme="majorEastAsia" w:hAnsi="Gotham-Book" w:cstheme="majorBidi"/>
          <w:bCs/>
          <w:caps/>
          <w:color w:val="00404F"/>
          <w:sz w:val="40"/>
          <w:szCs w:val="40"/>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02.25pt">
            <v:imagedata r:id="rId8" o:title="arrowGraphicDBCStep2"/>
          </v:shape>
        </w:pict>
      </w:r>
      <w:r w:rsidR="00CC51EA">
        <w:br w:type="page"/>
      </w:r>
    </w:p>
    <w:p w:rsidR="001E5AFA" w:rsidRPr="00714DA2" w:rsidRDefault="001E5AFA" w:rsidP="001E5AFA">
      <w:pPr>
        <w:pStyle w:val="Heading1"/>
        <w:spacing w:before="0"/>
      </w:pPr>
      <w:r>
        <w:lastRenderedPageBreak/>
        <w:t>Design Boot Camp</w:t>
      </w:r>
    </w:p>
    <w:p w:rsidR="001E5AFA" w:rsidRDefault="001E5AFA" w:rsidP="001E5AFA">
      <w:pPr>
        <w:rPr>
          <w:b/>
          <w:caps/>
        </w:rPr>
      </w:pPr>
      <w:r w:rsidRPr="00714DA2">
        <w:t>A useful tool in helping to remove ambiguity about how much a software project will cost, or how long it will take, is to engage Code Authority in a “</w:t>
      </w:r>
      <w:r>
        <w:t>Design Boot Camp</w:t>
      </w:r>
      <w:r w:rsidRPr="00714DA2">
        <w:t xml:space="preserve">” project. </w:t>
      </w:r>
      <w:r w:rsidR="00826926">
        <w:t>JD’s Babbitt Bearings</w:t>
      </w:r>
      <w:r w:rsidRPr="00714DA2">
        <w:t xml:space="preserve"> has completed this step in our approach and the breadth and scope of this project is now known. </w:t>
      </w:r>
    </w:p>
    <w:p w:rsidR="001E5AFA" w:rsidRPr="00714DA2" w:rsidRDefault="001E5AFA" w:rsidP="001E5AFA">
      <w:pPr>
        <w:pStyle w:val="Style9"/>
        <w:numPr>
          <w:ilvl w:val="0"/>
          <w:numId w:val="0"/>
        </w:numPr>
        <w:spacing w:before="0" w:after="0"/>
        <w:rPr>
          <w:rFonts w:ascii="Calibri" w:hAnsi="Calibri" w:cs="Calibri"/>
          <w:b w:val="0"/>
          <w:caps w:val="0"/>
          <w:color w:val="auto"/>
        </w:rPr>
      </w:pPr>
    </w:p>
    <w:p w:rsidR="001E5AFA" w:rsidRDefault="001E5AFA" w:rsidP="001E5AFA">
      <w:pPr>
        <w:rPr>
          <w:b/>
          <w:caps/>
        </w:rPr>
      </w:pPr>
      <w:r w:rsidRPr="00714DA2">
        <w:t xml:space="preserve">Draft versions of some of the design documents which would ultimately be finished in a full design engagement have been started. </w:t>
      </w:r>
    </w:p>
    <w:p w:rsidR="00771FEF" w:rsidRPr="00714DA2" w:rsidRDefault="00771FEF" w:rsidP="00771FEF">
      <w:pPr>
        <w:pStyle w:val="Heading1"/>
      </w:pPr>
      <w:r w:rsidRPr="00714DA2">
        <w:t>Design Engagement</w:t>
      </w:r>
    </w:p>
    <w:p w:rsidR="00771FEF" w:rsidRDefault="00771FEF" w:rsidP="00771FEF">
      <w:pPr>
        <w:rPr>
          <w:b/>
          <w:caps/>
        </w:rPr>
      </w:pPr>
      <w:r w:rsidRPr="00714DA2">
        <w:t xml:space="preserve">Code Authority takes a unique </w:t>
      </w:r>
      <w:r w:rsidRPr="00714DA2">
        <w:rPr>
          <w:i/>
        </w:rPr>
        <w:t xml:space="preserve">design-first </w:t>
      </w:r>
      <w:r w:rsidRPr="00714DA2">
        <w:t>approach to custom application projects. Our design consultants engage with the client stakeholders and subject-matter-experts to extract information, formalize it in various types of documents, and then organize it into a “Project Blue Print”.</w:t>
      </w:r>
    </w:p>
    <w:p w:rsidR="00771FEF" w:rsidRPr="00714DA2" w:rsidRDefault="00771FEF" w:rsidP="00771FEF">
      <w:pPr>
        <w:pStyle w:val="Style6"/>
        <w:spacing w:before="0" w:after="0"/>
        <w:rPr>
          <w:rFonts w:ascii="Calibri" w:hAnsi="Calibri" w:cs="Calibri"/>
          <w:b w:val="0"/>
          <w:caps w:val="0"/>
          <w:color w:val="auto"/>
          <w:sz w:val="22"/>
          <w:szCs w:val="22"/>
        </w:rPr>
      </w:pPr>
      <w:r w:rsidRPr="00714DA2">
        <w:rPr>
          <w:rFonts w:ascii="Calibri" w:hAnsi="Calibri" w:cs="Calibri"/>
          <w:b w:val="0"/>
          <w:caps w:val="0"/>
          <w:color w:val="auto"/>
          <w:sz w:val="22"/>
          <w:szCs w:val="22"/>
        </w:rPr>
        <w:t xml:space="preserve"> </w:t>
      </w:r>
    </w:p>
    <w:p w:rsidR="00771FEF" w:rsidRDefault="00771FEF" w:rsidP="00771FEF">
      <w:pPr>
        <w:rPr>
          <w:b/>
          <w:caps/>
        </w:rPr>
      </w:pPr>
      <w:r w:rsidRPr="00714DA2">
        <w:t>At a minimum, the following documents are created during the design phase and provided to our clients in both printed and digital form:</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7"/>
        </w:numPr>
        <w:rPr>
          <w:b/>
          <w:caps/>
        </w:rPr>
      </w:pPr>
      <w:r w:rsidRPr="00714DA2">
        <w:t>Functional Specifications</w:t>
      </w:r>
    </w:p>
    <w:p w:rsidR="00771FEF" w:rsidRPr="00771FEF" w:rsidRDefault="00771FEF" w:rsidP="00771FEF">
      <w:pPr>
        <w:pStyle w:val="ListParagraph"/>
        <w:numPr>
          <w:ilvl w:val="0"/>
          <w:numId w:val="17"/>
        </w:numPr>
        <w:rPr>
          <w:b/>
          <w:caps/>
        </w:rPr>
      </w:pPr>
      <w:r w:rsidRPr="00714DA2">
        <w:t xml:space="preserve">Technical Specifications </w:t>
      </w:r>
    </w:p>
    <w:p w:rsidR="00771FEF" w:rsidRPr="00771FEF" w:rsidRDefault="00771FEF" w:rsidP="00771FEF">
      <w:pPr>
        <w:pStyle w:val="ListParagraph"/>
        <w:numPr>
          <w:ilvl w:val="0"/>
          <w:numId w:val="17"/>
        </w:numPr>
        <w:rPr>
          <w:b/>
          <w:caps/>
        </w:rPr>
      </w:pPr>
      <w:r w:rsidRPr="00714DA2">
        <w:t>Entity Relationship Diagram (Database Schema / Relationships)</w:t>
      </w:r>
    </w:p>
    <w:p w:rsidR="00771FEF" w:rsidRPr="00771FEF" w:rsidRDefault="00771FEF" w:rsidP="00771FEF">
      <w:pPr>
        <w:pStyle w:val="ListParagraph"/>
        <w:numPr>
          <w:ilvl w:val="0"/>
          <w:numId w:val="17"/>
        </w:numPr>
        <w:rPr>
          <w:b/>
          <w:caps/>
        </w:rPr>
      </w:pPr>
      <w:r w:rsidRPr="00714DA2">
        <w:t>Database Dictionary</w:t>
      </w:r>
    </w:p>
    <w:p w:rsidR="00771FEF" w:rsidRPr="00771FEF" w:rsidRDefault="00771FEF" w:rsidP="00771FEF">
      <w:pPr>
        <w:pStyle w:val="ListParagraph"/>
        <w:numPr>
          <w:ilvl w:val="0"/>
          <w:numId w:val="17"/>
        </w:numPr>
        <w:rPr>
          <w:b/>
          <w:caps/>
        </w:rPr>
      </w:pPr>
      <w:r w:rsidRPr="00714DA2">
        <w:t>Reporting and Business Logic</w:t>
      </w:r>
    </w:p>
    <w:p w:rsidR="00771FEF" w:rsidRPr="00771FEF" w:rsidRDefault="00771FEF" w:rsidP="00771FEF">
      <w:pPr>
        <w:pStyle w:val="ListParagraph"/>
        <w:numPr>
          <w:ilvl w:val="0"/>
          <w:numId w:val="17"/>
        </w:numPr>
        <w:rPr>
          <w:b/>
          <w:caps/>
        </w:rPr>
      </w:pPr>
      <w:r w:rsidRPr="00714DA2">
        <w:t>Mock Screens representing most of the application user experiences.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 xml:space="preserve">Additional design documents or tools that </w:t>
      </w:r>
      <w:r w:rsidRPr="00714DA2">
        <w:rPr>
          <w:u w:val="single"/>
        </w:rPr>
        <w:t>may</w:t>
      </w:r>
      <w:r w:rsidRPr="00714DA2">
        <w:t xml:space="preserve"> also be found to be necessary:</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8"/>
        </w:numPr>
        <w:rPr>
          <w:b/>
          <w:caps/>
        </w:rPr>
      </w:pPr>
      <w:r w:rsidRPr="00714DA2">
        <w:t>UI Requirements</w:t>
      </w:r>
    </w:p>
    <w:p w:rsidR="00771FEF" w:rsidRPr="00771FEF" w:rsidRDefault="00771FEF" w:rsidP="00771FEF">
      <w:pPr>
        <w:pStyle w:val="ListParagraph"/>
        <w:numPr>
          <w:ilvl w:val="0"/>
          <w:numId w:val="18"/>
        </w:numPr>
        <w:rPr>
          <w:b/>
          <w:caps/>
        </w:rPr>
      </w:pPr>
      <w:r w:rsidRPr="00714DA2">
        <w:t>Business Rules &amp; (Formulas)</w:t>
      </w:r>
    </w:p>
    <w:p w:rsidR="00771FEF" w:rsidRPr="00771FEF" w:rsidRDefault="00771FEF" w:rsidP="00771FEF">
      <w:pPr>
        <w:pStyle w:val="ListParagraph"/>
        <w:numPr>
          <w:ilvl w:val="0"/>
          <w:numId w:val="18"/>
        </w:numPr>
        <w:rPr>
          <w:b/>
          <w:caps/>
        </w:rPr>
      </w:pPr>
      <w:r w:rsidRPr="00714DA2">
        <w:t>Prototypes &amp; Proof of Concept</w:t>
      </w:r>
    </w:p>
    <w:p w:rsidR="00771FEF" w:rsidRPr="00771FEF" w:rsidRDefault="00771FEF" w:rsidP="00771FEF">
      <w:pPr>
        <w:pStyle w:val="ListParagraph"/>
        <w:numPr>
          <w:ilvl w:val="0"/>
          <w:numId w:val="18"/>
        </w:numPr>
        <w:rPr>
          <w:b/>
          <w:caps/>
        </w:rPr>
      </w:pPr>
      <w:r>
        <w:t>Web Service Specifications</w:t>
      </w:r>
    </w:p>
    <w:p w:rsidR="00771FEF" w:rsidRPr="00771FEF" w:rsidRDefault="00771FEF" w:rsidP="00771FEF">
      <w:pPr>
        <w:pStyle w:val="ListParagraph"/>
        <w:numPr>
          <w:ilvl w:val="0"/>
          <w:numId w:val="18"/>
        </w:numPr>
        <w:rPr>
          <w:b/>
          <w:caps/>
        </w:rPr>
      </w:pPr>
      <w:r w:rsidRPr="00714DA2">
        <w:t>Use Cases or User Stories</w:t>
      </w:r>
    </w:p>
    <w:p w:rsidR="00771FEF" w:rsidRPr="00771FEF" w:rsidRDefault="00771FEF" w:rsidP="00771FEF">
      <w:pPr>
        <w:pStyle w:val="ListParagraph"/>
        <w:numPr>
          <w:ilvl w:val="0"/>
          <w:numId w:val="18"/>
        </w:numPr>
        <w:rPr>
          <w:b/>
          <w:caps/>
        </w:rPr>
      </w:pPr>
      <w:r>
        <w:t>Out of Scope/Future Phase Considerations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The CA team will work closely with the client during the design phase. Multiple meetings will be held, and the design process will be iterative. At the end of the design phase then client will know exactly what the software is going to do and what it will look like. Both parties will have a blueprint for the software development phase. Both parties will agree design is complete.</w:t>
      </w:r>
    </w:p>
    <w:p w:rsidR="00771FEF" w:rsidRPr="00714DA2" w:rsidRDefault="00771FEF" w:rsidP="00771FEF">
      <w:pPr>
        <w:pStyle w:val="Style6"/>
        <w:spacing w:before="0" w:after="0"/>
        <w:rPr>
          <w:rFonts w:ascii="Calibri" w:hAnsi="Calibri" w:cs="Calibri"/>
          <w:b w:val="0"/>
          <w:caps w:val="0"/>
          <w:color w:val="auto"/>
          <w:sz w:val="22"/>
          <w:szCs w:val="22"/>
        </w:rPr>
      </w:pPr>
    </w:p>
    <w:p w:rsidR="001E5AFA" w:rsidRDefault="001E5AFA">
      <w:pPr>
        <w:spacing w:line="240" w:lineRule="auto"/>
        <w:rPr>
          <w:rFonts w:ascii="Calibri" w:eastAsia="Times New Roman" w:hAnsi="Calibri" w:cs="Calibri"/>
          <w:color w:val="auto"/>
          <w:lang w:val="en-US"/>
        </w:rPr>
      </w:pPr>
      <w:r>
        <w:rPr>
          <w:rFonts w:ascii="Calibri" w:eastAsia="Times New Roman" w:hAnsi="Calibri" w:cs="Calibri"/>
          <w:bCs/>
          <w:caps/>
          <w:color w:val="auto"/>
          <w:lang w:val="en-US"/>
        </w:rPr>
        <w:br w:type="page"/>
      </w:r>
    </w:p>
    <w:p w:rsidR="00771FEF" w:rsidRPr="00714DA2" w:rsidRDefault="00771FEF" w:rsidP="00771FEF">
      <w:pPr>
        <w:pStyle w:val="Heading1"/>
        <w:spacing w:before="0"/>
      </w:pPr>
      <w:r w:rsidRPr="00714DA2">
        <w:lastRenderedPageBreak/>
        <w:t xml:space="preserve">Development </w:t>
      </w:r>
      <w:r>
        <w:t>Phase</w:t>
      </w:r>
    </w:p>
    <w:p w:rsidR="00771FEF" w:rsidRDefault="00771FEF" w:rsidP="00771FEF">
      <w:pPr>
        <w:rPr>
          <w:b/>
          <w:caps/>
        </w:rPr>
      </w:pPr>
      <w:r w:rsidRPr="00714DA2">
        <w:t>At the conclusion of the design phase, the client will be provided and own the software design documentatio</w:t>
      </w:r>
      <w:r w:rsidR="00611F4D">
        <w:t>n. CA will provide a</w:t>
      </w:r>
      <w:r w:rsidRPr="00714DA2">
        <w:t xml:space="preserve"> quote</w:t>
      </w:r>
      <w:r>
        <w:t xml:space="preserve"> wherever possible</w:t>
      </w:r>
      <w:r w:rsidRPr="00714DA2">
        <w:t xml:space="preserve"> to engage in the development of the systems defined by the design documentation. A Project Plan and timeline will also be provided. </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Default="00771FEF" w:rsidP="00771FEF">
      <w:pPr>
        <w:pStyle w:val="Heading3"/>
        <w:rPr>
          <w:rStyle w:val="IntenseEmphasis"/>
        </w:rPr>
      </w:pPr>
      <w:r>
        <w:rPr>
          <w:rStyle w:val="IntenseEmphasis"/>
        </w:rPr>
        <w:t>If</w:t>
      </w:r>
      <w:r w:rsidRPr="00634335">
        <w:rPr>
          <w:rStyle w:val="IntenseEmphasis"/>
        </w:rPr>
        <w:t xml:space="preserve"> the client find</w:t>
      </w:r>
      <w:r>
        <w:rPr>
          <w:rStyle w:val="IntenseEmphasis"/>
        </w:rPr>
        <w:t>s</w:t>
      </w:r>
      <w:r w:rsidRPr="00634335">
        <w:rPr>
          <w:rStyle w:val="IntenseEmphasis"/>
        </w:rPr>
        <w:t xml:space="preserve"> the CA bid unacceptable the blue print can be leveraged to solicit competitive bids.</w:t>
      </w:r>
    </w:p>
    <w:p w:rsidR="00134FA7" w:rsidRPr="00134FA7" w:rsidRDefault="00134FA7" w:rsidP="00134FA7"/>
    <w:p w:rsidR="00771FEF" w:rsidRPr="00714DA2" w:rsidRDefault="00771FEF" w:rsidP="00771FEF">
      <w:pPr>
        <w:rPr>
          <w:b/>
          <w:caps/>
        </w:rPr>
      </w:pPr>
      <w:r w:rsidRPr="00714DA2">
        <w:t xml:space="preserve">Prior to launch, a typical development phase client will engage in </w:t>
      </w:r>
      <w:r w:rsidRPr="00714DA2">
        <w:rPr>
          <w:i/>
        </w:rPr>
        <w:t>customer driven</w:t>
      </w:r>
      <w:r w:rsidRPr="00714DA2">
        <w:t xml:space="preserve"> </w:t>
      </w:r>
      <w:r w:rsidRPr="00714DA2">
        <w:rPr>
          <w:i/>
        </w:rPr>
        <w:t>beta test</w:t>
      </w:r>
      <w:r w:rsidRPr="00714DA2">
        <w:t>s where the delivered application is proven to be acceptable and ready for adoption into daily business. CA will work closely with the client to address all functionality gaps within scope until the application is ready for launch and adoption.</w:t>
      </w:r>
    </w:p>
    <w:p w:rsidR="00DB2CBD" w:rsidRDefault="00DB2CBD" w:rsidP="00771FEF">
      <w:pPr>
        <w:pStyle w:val="Heading3"/>
        <w:rPr>
          <w:bCs/>
          <w:caps/>
          <w:color w:val="00404F"/>
          <w:sz w:val="40"/>
          <w:szCs w:val="40"/>
        </w:rPr>
      </w:pPr>
      <w:r>
        <w:br w:type="page"/>
      </w:r>
    </w:p>
    <w:p w:rsidR="00134FA7" w:rsidRDefault="00134FA7" w:rsidP="00134FA7">
      <w:pPr>
        <w:pStyle w:val="Heading1"/>
      </w:pPr>
      <w:r w:rsidRPr="00714DA2">
        <w:lastRenderedPageBreak/>
        <w:t>Design and Quote Topics</w:t>
      </w:r>
      <w:r>
        <w:t xml:space="preserve"> </w:t>
      </w:r>
    </w:p>
    <w:p w:rsidR="00530838" w:rsidRDefault="00FB3767" w:rsidP="00530838">
      <w:pPr>
        <w:pStyle w:val="Heading2"/>
      </w:pPr>
      <w:r>
        <w:t>core</w:t>
      </w:r>
      <w:r w:rsidR="00826926">
        <w:t xml:space="preserve"> workflow</w:t>
      </w:r>
      <w:r>
        <w:t xml:space="preserve"> functionality</w:t>
      </w:r>
    </w:p>
    <w:p w:rsidR="004E2EB9" w:rsidRDefault="00FB3767" w:rsidP="00E432A9">
      <w:pPr>
        <w:pStyle w:val="ListParagraph"/>
        <w:numPr>
          <w:ilvl w:val="0"/>
          <w:numId w:val="22"/>
        </w:numPr>
        <w:spacing w:after="160"/>
      </w:pPr>
      <w:r>
        <w:t>Login as either an employee or manager</w:t>
      </w:r>
    </w:p>
    <w:p w:rsidR="00FB3767" w:rsidRDefault="00FB3767" w:rsidP="00E432A9">
      <w:pPr>
        <w:pStyle w:val="ListParagraph"/>
        <w:numPr>
          <w:ilvl w:val="0"/>
          <w:numId w:val="22"/>
        </w:numPr>
        <w:spacing w:after="160"/>
      </w:pPr>
      <w:r>
        <w:t>Search for jobs</w:t>
      </w:r>
    </w:p>
    <w:p w:rsidR="00FB3767" w:rsidRDefault="00FB3767" w:rsidP="00E432A9">
      <w:pPr>
        <w:pStyle w:val="ListParagraph"/>
        <w:numPr>
          <w:ilvl w:val="0"/>
          <w:numId w:val="22"/>
        </w:numPr>
        <w:spacing w:after="160"/>
      </w:pPr>
      <w:r>
        <w:t>Add/edit jobs</w:t>
      </w:r>
    </w:p>
    <w:p w:rsidR="00FB3767" w:rsidRDefault="00FB3767" w:rsidP="00E432A9">
      <w:pPr>
        <w:pStyle w:val="ListParagraph"/>
        <w:numPr>
          <w:ilvl w:val="0"/>
          <w:numId w:val="22"/>
        </w:numPr>
        <w:spacing w:after="160"/>
      </w:pPr>
      <w:r>
        <w:t>Add parts to an existing job</w:t>
      </w:r>
    </w:p>
    <w:p w:rsidR="00FB3767" w:rsidRDefault="00FB3767" w:rsidP="00E432A9">
      <w:pPr>
        <w:pStyle w:val="ListParagraph"/>
        <w:numPr>
          <w:ilvl w:val="0"/>
          <w:numId w:val="22"/>
        </w:numPr>
        <w:spacing w:after="160"/>
      </w:pPr>
      <w:r>
        <w:t>View/edit the part’s workflow</w:t>
      </w:r>
    </w:p>
    <w:p w:rsidR="00824D7F" w:rsidRDefault="00824D7F" w:rsidP="00E432A9">
      <w:pPr>
        <w:pStyle w:val="ListParagraph"/>
        <w:numPr>
          <w:ilvl w:val="0"/>
          <w:numId w:val="22"/>
        </w:numPr>
        <w:spacing w:after="160"/>
      </w:pPr>
      <w:r>
        <w:t>Add/manage customers</w:t>
      </w:r>
    </w:p>
    <w:p w:rsidR="00824D7F" w:rsidRDefault="00824D7F" w:rsidP="00E432A9">
      <w:pPr>
        <w:pStyle w:val="ListParagraph"/>
        <w:numPr>
          <w:ilvl w:val="0"/>
          <w:numId w:val="22"/>
        </w:numPr>
        <w:spacing w:after="160"/>
      </w:pPr>
      <w:r>
        <w:t>Add/manage employees and skills</w:t>
      </w:r>
    </w:p>
    <w:p w:rsidR="00824D7F" w:rsidRDefault="00824D7F" w:rsidP="00E432A9">
      <w:pPr>
        <w:pStyle w:val="ListParagraph"/>
        <w:numPr>
          <w:ilvl w:val="0"/>
          <w:numId w:val="22"/>
        </w:numPr>
        <w:spacing w:after="160"/>
      </w:pPr>
      <w:r>
        <w:t>Manage employee profile</w:t>
      </w:r>
    </w:p>
    <w:p w:rsidR="00FB3767" w:rsidRDefault="00824D7F" w:rsidP="00FB3767">
      <w:pPr>
        <w:pStyle w:val="ListParagraph"/>
        <w:numPr>
          <w:ilvl w:val="0"/>
          <w:numId w:val="22"/>
        </w:numPr>
        <w:spacing w:after="160"/>
      </w:pPr>
      <w:r>
        <w:t>Workflow overview diagram on 60” screens</w:t>
      </w:r>
    </w:p>
    <w:p w:rsidR="00C1543F" w:rsidRDefault="00C1543F" w:rsidP="00FB3767">
      <w:pPr>
        <w:pStyle w:val="ListParagraph"/>
        <w:numPr>
          <w:ilvl w:val="0"/>
          <w:numId w:val="22"/>
        </w:numPr>
        <w:spacing w:after="160"/>
      </w:pPr>
      <w:r>
        <w:t>Create custom workflows for the following parts: bearings, thrust shoes, tapered land thrust shoes, oil deflectors, oil seals, hydrogen seals, slinger rings, thrust plates, and miscellaneous manufacturing parts</w:t>
      </w:r>
    </w:p>
    <w:p w:rsidR="00E432A9" w:rsidRDefault="00826926" w:rsidP="00E432A9">
      <w:pPr>
        <w:pStyle w:val="Heading2"/>
      </w:pPr>
      <w:r>
        <w:t xml:space="preserve">customer </w:t>
      </w:r>
      <w:r w:rsidR="00FB3767">
        <w:t>facing website</w:t>
      </w:r>
    </w:p>
    <w:p w:rsidR="00E432A9" w:rsidRDefault="00824D7F" w:rsidP="00E432A9">
      <w:pPr>
        <w:pStyle w:val="ListParagraph"/>
        <w:numPr>
          <w:ilvl w:val="0"/>
          <w:numId w:val="22"/>
        </w:numPr>
        <w:spacing w:after="160"/>
      </w:pPr>
      <w:r>
        <w:t>Public website with the “who we are, what we do” pages</w:t>
      </w:r>
    </w:p>
    <w:p w:rsidR="00824D7F" w:rsidRDefault="00824D7F" w:rsidP="00E432A9">
      <w:pPr>
        <w:pStyle w:val="ListParagraph"/>
        <w:numPr>
          <w:ilvl w:val="0"/>
          <w:numId w:val="22"/>
        </w:numPr>
        <w:spacing w:after="160"/>
      </w:pPr>
      <w:r>
        <w:t>Customer login portal</w:t>
      </w:r>
    </w:p>
    <w:p w:rsidR="00824D7F" w:rsidRDefault="00824D7F" w:rsidP="00E432A9">
      <w:pPr>
        <w:pStyle w:val="ListParagraph"/>
        <w:numPr>
          <w:ilvl w:val="0"/>
          <w:numId w:val="22"/>
        </w:numPr>
        <w:spacing w:after="160"/>
      </w:pPr>
      <w:r>
        <w:t>Customer “view my jobs” page</w:t>
      </w:r>
    </w:p>
    <w:p w:rsidR="00826926" w:rsidRDefault="00826926" w:rsidP="00826926">
      <w:pPr>
        <w:pStyle w:val="Heading2"/>
      </w:pPr>
      <w:r>
        <w:t>Job merge</w:t>
      </w:r>
    </w:p>
    <w:p w:rsidR="00824D7F" w:rsidRDefault="00824D7F" w:rsidP="00824D7F">
      <w:pPr>
        <w:pStyle w:val="ListParagraph"/>
        <w:numPr>
          <w:ilvl w:val="0"/>
          <w:numId w:val="22"/>
        </w:numPr>
      </w:pPr>
      <w:r>
        <w:t>Choose two existing jobs and combine the parts</w:t>
      </w:r>
    </w:p>
    <w:p w:rsidR="00824D7F" w:rsidRDefault="00824D7F" w:rsidP="00824D7F">
      <w:pPr>
        <w:pStyle w:val="ListParagraph"/>
        <w:numPr>
          <w:ilvl w:val="0"/>
          <w:numId w:val="22"/>
        </w:numPr>
      </w:pPr>
      <w:r>
        <w:t>Create a new job and link it to the old jobs</w:t>
      </w:r>
    </w:p>
    <w:p w:rsidR="00FB3767" w:rsidRDefault="00FB3767" w:rsidP="00FB3767">
      <w:pPr>
        <w:pStyle w:val="Heading2"/>
      </w:pPr>
      <w:r>
        <w:t>timesheets</w:t>
      </w:r>
    </w:p>
    <w:p w:rsidR="00FB3767" w:rsidRDefault="00A075AF" w:rsidP="00FB3767">
      <w:pPr>
        <w:pStyle w:val="ListParagraph"/>
        <w:numPr>
          <w:ilvl w:val="0"/>
          <w:numId w:val="22"/>
        </w:numPr>
      </w:pPr>
      <w:r>
        <w:t>Add/edit/view daily timesheets</w:t>
      </w:r>
    </w:p>
    <w:p w:rsidR="00A075AF" w:rsidRPr="00FB3767" w:rsidRDefault="00A075AF" w:rsidP="00FB3767">
      <w:pPr>
        <w:pStyle w:val="ListParagraph"/>
        <w:numPr>
          <w:ilvl w:val="0"/>
          <w:numId w:val="22"/>
        </w:numPr>
      </w:pPr>
      <w:r>
        <w:t>View timesheets summary with aggregated time</w:t>
      </w:r>
    </w:p>
    <w:p w:rsidR="00A66614" w:rsidRDefault="00FB3767" w:rsidP="00A66614">
      <w:pPr>
        <w:pStyle w:val="Heading2"/>
      </w:pPr>
      <w:r>
        <w:t>vacation</w:t>
      </w:r>
    </w:p>
    <w:p w:rsidR="00FB3767" w:rsidRPr="00FB3767" w:rsidRDefault="00FB3767" w:rsidP="00FB3767">
      <w:pPr>
        <w:pStyle w:val="ListParagraph"/>
        <w:numPr>
          <w:ilvl w:val="0"/>
          <w:numId w:val="22"/>
        </w:numPr>
      </w:pPr>
      <w:r>
        <w:t>An employee can add vacation days to a company-wide calendar</w:t>
      </w:r>
    </w:p>
    <w:p w:rsidR="00FB3767" w:rsidRPr="00E432A9" w:rsidRDefault="00FB3767" w:rsidP="00FB3767">
      <w:pPr>
        <w:pStyle w:val="ListParagraph"/>
        <w:numPr>
          <w:ilvl w:val="0"/>
          <w:numId w:val="22"/>
        </w:numPr>
        <w:spacing w:after="160"/>
        <w:sectPr w:rsidR="00FB3767" w:rsidRPr="00E432A9" w:rsidSect="00DB2CBD">
          <w:headerReference w:type="default" r:id="rId9"/>
          <w:footerReference w:type="default" r:id="rId10"/>
          <w:headerReference w:type="first" r:id="rId11"/>
          <w:footerReference w:type="first" r:id="rId12"/>
          <w:pgSz w:w="12240" w:h="15840"/>
          <w:pgMar w:top="60" w:right="1170" w:bottom="1080" w:left="1350" w:header="720" w:footer="75" w:gutter="0"/>
          <w:cols w:space="720"/>
          <w:titlePg/>
          <w:docGrid w:linePitch="360"/>
        </w:sectPr>
      </w:pPr>
      <w:r>
        <w:t>Any time an employee needs to request vacation on a day that already has two other employees taking vacat</w:t>
      </w:r>
      <w:r w:rsidR="005C191F">
        <w:t xml:space="preserve">ion, the time must be approved </w:t>
      </w:r>
    </w:p>
    <w:p w:rsidR="00530838" w:rsidRDefault="00530838" w:rsidP="00FF6840">
      <w:pPr>
        <w:spacing w:after="160"/>
        <w:sectPr w:rsidR="00530838" w:rsidSect="00530838">
          <w:type w:val="continuous"/>
          <w:pgSz w:w="12240" w:h="15840"/>
          <w:pgMar w:top="60" w:right="1170" w:bottom="1080" w:left="1350" w:header="720" w:footer="75" w:gutter="0"/>
          <w:cols w:num="2" w:space="720"/>
          <w:titlePg/>
          <w:docGrid w:linePitch="360"/>
        </w:sectPr>
      </w:pPr>
    </w:p>
    <w:p w:rsidR="00530838" w:rsidRPr="005C191F" w:rsidRDefault="006A074D" w:rsidP="005C191F">
      <w:pPr>
        <w:pStyle w:val="Heading1"/>
      </w:pPr>
      <w:r>
        <w:lastRenderedPageBreak/>
        <w:br w:type="page"/>
      </w:r>
      <w:r w:rsidR="00530838">
        <w:lastRenderedPageBreak/>
        <w:t>Pricing</w:t>
      </w:r>
      <w:bookmarkStart w:id="0" w:name="_GoBack"/>
      <w:bookmarkEnd w:id="0"/>
    </w:p>
    <w:p w:rsidR="00530838" w:rsidRDefault="00530838" w:rsidP="00E5477A">
      <w:r w:rsidRPr="00714DA2">
        <w:t>After</w:t>
      </w:r>
      <w:r>
        <w:t xml:space="preserve"> completing the Design Boot Camp</w:t>
      </w:r>
      <w:r w:rsidRPr="00714DA2">
        <w:t xml:space="preserve"> process, Code Authority is now able to provide </w:t>
      </w:r>
      <w:r w:rsidR="00826926">
        <w:t>JD’s Babbitt Bearings</w:t>
      </w:r>
      <w:r>
        <w:t xml:space="preserve"> with the following</w:t>
      </w:r>
      <w:r w:rsidRPr="00714DA2">
        <w:t xml:space="preserve"> estimation</w:t>
      </w:r>
      <w:r w:rsidR="001E5AFA">
        <w:t>s</w:t>
      </w:r>
      <w:r w:rsidRPr="00714DA2">
        <w:t xml:space="preserve"> in good faith of what the </w:t>
      </w:r>
      <w:r w:rsidR="001E5AFA">
        <w:t xml:space="preserve">design and </w:t>
      </w:r>
      <w:r w:rsidRPr="00714DA2">
        <w:t xml:space="preserve">development costs would be. </w:t>
      </w:r>
      <w:r>
        <w:t>A</w:t>
      </w:r>
      <w:r w:rsidRPr="00714DA2">
        <w:t xml:space="preserve">fter the full project design, we will be able to </w:t>
      </w:r>
      <w:r>
        <w:t xml:space="preserve">give </w:t>
      </w:r>
      <w:r w:rsidR="00883118">
        <w:t>JD’s</w:t>
      </w:r>
      <w:r w:rsidRPr="00714DA2">
        <w:t xml:space="preserve"> a quote for the full project development.</w:t>
      </w:r>
    </w:p>
    <w:p w:rsidR="005D50E6" w:rsidRDefault="005D50E6" w:rsidP="005D50E6">
      <w:pPr>
        <w:pStyle w:val="Heading2"/>
      </w:pPr>
      <w:r>
        <w:t>Optional Components</w:t>
      </w:r>
    </w:p>
    <w:p w:rsidR="005D50E6" w:rsidRPr="005D50E6" w:rsidRDefault="005D50E6" w:rsidP="005D50E6">
      <w:r>
        <w:t xml:space="preserve">The identified design and development components estimates below are intended to be standalone. </w:t>
      </w:r>
      <w:r w:rsidR="004C682F">
        <w:t>Depending on the priorities of each respective item, the design or development effort for individual components can be earmarked for possible approach at a later date.</w:t>
      </w:r>
    </w:p>
    <w:p w:rsidR="00530838" w:rsidRDefault="00530838" w:rsidP="00530838">
      <w:pPr>
        <w:pStyle w:val="Heading2"/>
      </w:pPr>
      <w:r>
        <w:t>Design Hours and Cost</w:t>
      </w:r>
    </w:p>
    <w:p w:rsidR="00530838" w:rsidRDefault="00530838" w:rsidP="00F541B9">
      <w:r>
        <w:t>Below is our quote for the design of the solution. The below Design Hours are our best estimates on the probable duration of the design. You will pay the hourly rate for any time spent on the design. If the design does not take the indicated estimated hours to complete, you will not have to pay as much as the estimated cost. If the design takes longer or the scope is increased, you will pay more.</w:t>
      </w:r>
    </w:p>
    <w:p w:rsidR="0078063B" w:rsidRDefault="0078063B" w:rsidP="00F541B9"/>
    <w:tbl>
      <w:tblPr>
        <w:tblW w:w="9360" w:type="dxa"/>
        <w:tblBorders>
          <w:top w:val="single" w:sz="6" w:space="0" w:color="A7C8CF"/>
          <w:left w:val="single" w:sz="6" w:space="0" w:color="A7C8CF"/>
          <w:bottom w:val="single" w:sz="6" w:space="0" w:color="A7C8CF"/>
          <w:right w:val="single" w:sz="6" w:space="0" w:color="A7C8CF"/>
        </w:tblBorders>
        <w:tblLook w:val="04A0" w:firstRow="1" w:lastRow="0" w:firstColumn="1" w:lastColumn="0" w:noHBand="0" w:noVBand="1"/>
      </w:tblPr>
      <w:tblGrid>
        <w:gridCol w:w="4770"/>
        <w:gridCol w:w="1800"/>
        <w:gridCol w:w="1170"/>
        <w:gridCol w:w="1620"/>
      </w:tblGrid>
      <w:tr w:rsidR="00530838" w:rsidRPr="00FD1F6C" w:rsidTr="00F541B9">
        <w:trPr>
          <w:trHeight w:val="405"/>
        </w:trPr>
        <w:tc>
          <w:tcPr>
            <w:tcW w:w="4770" w:type="dxa"/>
            <w:shd w:val="clear" w:color="auto" w:fill="auto"/>
            <w:noWrap/>
            <w:vAlign w:val="bottom"/>
            <w:hideMark/>
          </w:tcPr>
          <w:p w:rsidR="00530838" w:rsidRPr="00FD1F6C" w:rsidRDefault="00530838" w:rsidP="00EA0C7A">
            <w:pPr>
              <w:spacing w:line="240" w:lineRule="auto"/>
              <w:rPr>
                <w:rFonts w:ascii="Calibri" w:eastAsia="Times New Roman" w:hAnsi="Calibri" w:cs="Times New Roman"/>
                <w:b/>
                <w:bCs/>
                <w:color w:val="44546A"/>
                <w:sz w:val="30"/>
                <w:szCs w:val="30"/>
              </w:rPr>
            </w:pPr>
            <w:r w:rsidRPr="00FD1F6C">
              <w:rPr>
                <w:rFonts w:ascii="Calibri" w:eastAsia="Times New Roman" w:hAnsi="Calibri" w:cs="Times New Roman"/>
                <w:b/>
                <w:bCs/>
                <w:color w:val="44546A"/>
                <w:sz w:val="30"/>
                <w:szCs w:val="30"/>
              </w:rPr>
              <w:t> </w:t>
            </w:r>
          </w:p>
        </w:tc>
        <w:tc>
          <w:tcPr>
            <w:tcW w:w="1800" w:type="dxa"/>
            <w:shd w:val="clear" w:color="auto" w:fill="A7C8CF"/>
            <w:noWrap/>
            <w:vAlign w:val="bottom"/>
            <w:hideMark/>
          </w:tcPr>
          <w:p w:rsidR="00530838" w:rsidRPr="00F541B9" w:rsidRDefault="00530838" w:rsidP="00F541B9">
            <w:pPr>
              <w:jc w:val="right"/>
              <w:rPr>
                <w:b/>
                <w:color w:val="FFFFFF" w:themeColor="background1"/>
              </w:rPr>
            </w:pPr>
            <w:r w:rsidRPr="00F541B9">
              <w:rPr>
                <w:b/>
                <w:color w:val="FFFFFF" w:themeColor="background1"/>
              </w:rPr>
              <w:t>Design Hours</w:t>
            </w:r>
          </w:p>
        </w:tc>
        <w:tc>
          <w:tcPr>
            <w:tcW w:w="1170" w:type="dxa"/>
            <w:shd w:val="clear" w:color="auto" w:fill="A7C8CF"/>
            <w:noWrap/>
            <w:vAlign w:val="bottom"/>
            <w:hideMark/>
          </w:tcPr>
          <w:p w:rsidR="00530838" w:rsidRPr="00F541B9" w:rsidRDefault="00530838" w:rsidP="00F541B9">
            <w:pPr>
              <w:jc w:val="right"/>
              <w:rPr>
                <w:b/>
                <w:color w:val="FFFFFF" w:themeColor="background1"/>
              </w:rPr>
            </w:pPr>
            <w:r w:rsidRPr="00F541B9">
              <w:rPr>
                <w:b/>
                <w:color w:val="FFFFFF" w:themeColor="background1"/>
              </w:rPr>
              <w:t>Rate</w:t>
            </w:r>
          </w:p>
        </w:tc>
        <w:tc>
          <w:tcPr>
            <w:tcW w:w="1620" w:type="dxa"/>
            <w:shd w:val="clear" w:color="auto" w:fill="A7C8CF"/>
            <w:noWrap/>
            <w:vAlign w:val="bottom"/>
            <w:hideMark/>
          </w:tcPr>
          <w:p w:rsidR="00530838" w:rsidRPr="00F541B9" w:rsidRDefault="00530838" w:rsidP="00F541B9">
            <w:pPr>
              <w:jc w:val="right"/>
              <w:rPr>
                <w:b/>
                <w:color w:val="FFFFFF" w:themeColor="background1"/>
              </w:rPr>
            </w:pPr>
            <w:r w:rsidRPr="00F541B9">
              <w:rPr>
                <w:b/>
                <w:color w:val="FFFFFF" w:themeColor="background1"/>
              </w:rPr>
              <w:t>Design Cost</w:t>
            </w:r>
          </w:p>
        </w:tc>
      </w:tr>
      <w:tr w:rsidR="00530838" w:rsidRPr="00FD1F6C" w:rsidTr="00F541B9">
        <w:trPr>
          <w:trHeight w:val="375"/>
        </w:trPr>
        <w:tc>
          <w:tcPr>
            <w:tcW w:w="4770" w:type="dxa"/>
            <w:shd w:val="clear" w:color="auto" w:fill="A7C8CF"/>
            <w:noWrap/>
            <w:vAlign w:val="bottom"/>
            <w:hideMark/>
          </w:tcPr>
          <w:p w:rsidR="00530838" w:rsidRPr="00F541B9" w:rsidRDefault="00A075AF" w:rsidP="00764E24">
            <w:pPr>
              <w:rPr>
                <w:b/>
              </w:rPr>
            </w:pPr>
            <w:r>
              <w:rPr>
                <w:b/>
                <w:color w:val="FFFFFF" w:themeColor="background1"/>
              </w:rPr>
              <w:t>Core Workflow Functionality</w:t>
            </w:r>
          </w:p>
        </w:tc>
        <w:tc>
          <w:tcPr>
            <w:tcW w:w="1800" w:type="dxa"/>
            <w:shd w:val="clear" w:color="auto" w:fill="auto"/>
            <w:noWrap/>
            <w:vAlign w:val="bottom"/>
            <w:hideMark/>
          </w:tcPr>
          <w:p w:rsidR="00530838" w:rsidRPr="00F541B9" w:rsidRDefault="006C0299" w:rsidP="00F2696B">
            <w:pPr>
              <w:jc w:val="right"/>
              <w:rPr>
                <w:b/>
              </w:rPr>
            </w:pPr>
            <w:r>
              <w:rPr>
                <w:b/>
              </w:rPr>
              <w:t>2</w:t>
            </w:r>
            <w:r w:rsidR="00F2696B">
              <w:rPr>
                <w:b/>
              </w:rPr>
              <w:t>02</w:t>
            </w:r>
          </w:p>
        </w:tc>
        <w:tc>
          <w:tcPr>
            <w:tcW w:w="1170" w:type="dxa"/>
            <w:shd w:val="clear" w:color="auto" w:fill="auto"/>
            <w:noWrap/>
            <w:vAlign w:val="bottom"/>
            <w:hideMark/>
          </w:tcPr>
          <w:p w:rsidR="00530838" w:rsidRPr="00F541B9" w:rsidRDefault="005A4562" w:rsidP="00F2696B">
            <w:pPr>
              <w:jc w:val="right"/>
              <w:rPr>
                <w:b/>
              </w:rPr>
            </w:pPr>
            <w:r>
              <w:rPr>
                <w:b/>
              </w:rPr>
              <w:t>$</w:t>
            </w:r>
            <w:r w:rsidR="005156D7">
              <w:rPr>
                <w:b/>
              </w:rPr>
              <w:t>1</w:t>
            </w:r>
            <w:r w:rsidR="00F2696B">
              <w:rPr>
                <w:b/>
              </w:rPr>
              <w:t>08</w:t>
            </w:r>
          </w:p>
        </w:tc>
        <w:tc>
          <w:tcPr>
            <w:tcW w:w="1620" w:type="dxa"/>
            <w:shd w:val="clear" w:color="auto" w:fill="auto"/>
            <w:noWrap/>
            <w:vAlign w:val="bottom"/>
            <w:hideMark/>
          </w:tcPr>
          <w:p w:rsidR="00530838" w:rsidRPr="00F541B9" w:rsidRDefault="00530838" w:rsidP="006A074D">
            <w:pPr>
              <w:jc w:val="right"/>
              <w:rPr>
                <w:b/>
              </w:rPr>
            </w:pPr>
            <w:r w:rsidRPr="00F541B9">
              <w:rPr>
                <w:b/>
              </w:rPr>
              <w:t>$</w:t>
            </w:r>
            <w:r w:rsidR="00F2696B">
              <w:rPr>
                <w:b/>
              </w:rPr>
              <w:t>21,816</w:t>
            </w:r>
          </w:p>
        </w:tc>
      </w:tr>
      <w:tr w:rsidR="00D9777D" w:rsidRPr="00FD1F6C" w:rsidTr="00F541B9">
        <w:trPr>
          <w:trHeight w:val="375"/>
        </w:trPr>
        <w:tc>
          <w:tcPr>
            <w:tcW w:w="4770" w:type="dxa"/>
            <w:shd w:val="clear" w:color="auto" w:fill="A7C8CF"/>
            <w:noWrap/>
            <w:vAlign w:val="bottom"/>
          </w:tcPr>
          <w:p w:rsidR="00D9777D" w:rsidRPr="00F541B9" w:rsidRDefault="00A075AF" w:rsidP="00F541B9">
            <w:pPr>
              <w:rPr>
                <w:b/>
                <w:color w:val="FFFFFF" w:themeColor="background1"/>
              </w:rPr>
            </w:pPr>
            <w:r>
              <w:rPr>
                <w:b/>
                <w:color w:val="FFFFFF" w:themeColor="background1"/>
              </w:rPr>
              <w:t>Customer Facing Website</w:t>
            </w:r>
          </w:p>
        </w:tc>
        <w:tc>
          <w:tcPr>
            <w:tcW w:w="1800" w:type="dxa"/>
            <w:shd w:val="clear" w:color="auto" w:fill="auto"/>
            <w:noWrap/>
            <w:vAlign w:val="bottom"/>
          </w:tcPr>
          <w:p w:rsidR="00D9777D" w:rsidRDefault="005156D7" w:rsidP="00F541B9">
            <w:pPr>
              <w:jc w:val="right"/>
              <w:rPr>
                <w:b/>
              </w:rPr>
            </w:pPr>
            <w:r>
              <w:rPr>
                <w:b/>
              </w:rPr>
              <w:t>30</w:t>
            </w:r>
          </w:p>
        </w:tc>
        <w:tc>
          <w:tcPr>
            <w:tcW w:w="1170" w:type="dxa"/>
            <w:shd w:val="clear" w:color="auto" w:fill="auto"/>
            <w:noWrap/>
            <w:vAlign w:val="bottom"/>
          </w:tcPr>
          <w:p w:rsidR="00D9777D" w:rsidRDefault="00D9777D" w:rsidP="00F2696B">
            <w:pPr>
              <w:jc w:val="right"/>
              <w:rPr>
                <w:b/>
              </w:rPr>
            </w:pPr>
            <w:r>
              <w:rPr>
                <w:b/>
              </w:rPr>
              <w:t>$</w:t>
            </w:r>
            <w:r w:rsidR="005156D7">
              <w:rPr>
                <w:b/>
              </w:rPr>
              <w:t>1</w:t>
            </w:r>
            <w:r w:rsidR="00F2696B">
              <w:rPr>
                <w:b/>
              </w:rPr>
              <w:t>08</w:t>
            </w:r>
          </w:p>
        </w:tc>
        <w:tc>
          <w:tcPr>
            <w:tcW w:w="1620" w:type="dxa"/>
            <w:shd w:val="clear" w:color="auto" w:fill="auto"/>
            <w:noWrap/>
            <w:vAlign w:val="bottom"/>
          </w:tcPr>
          <w:p w:rsidR="00D9777D" w:rsidRPr="00F541B9" w:rsidRDefault="00D9777D" w:rsidP="00F2696B">
            <w:pPr>
              <w:jc w:val="right"/>
              <w:rPr>
                <w:b/>
              </w:rPr>
            </w:pPr>
            <w:r>
              <w:rPr>
                <w:b/>
              </w:rPr>
              <w:t>$</w:t>
            </w:r>
            <w:r w:rsidR="005156D7">
              <w:rPr>
                <w:b/>
              </w:rPr>
              <w:t>3,</w:t>
            </w:r>
            <w:r w:rsidR="00F2696B">
              <w:rPr>
                <w:b/>
              </w:rPr>
              <w:t>24</w:t>
            </w:r>
            <w:r w:rsidR="005156D7">
              <w:rPr>
                <w:b/>
              </w:rPr>
              <w:t>0</w:t>
            </w:r>
          </w:p>
        </w:tc>
      </w:tr>
      <w:tr w:rsidR="00D9777D" w:rsidRPr="00FD1F6C" w:rsidTr="00F541B9">
        <w:trPr>
          <w:trHeight w:val="375"/>
        </w:trPr>
        <w:tc>
          <w:tcPr>
            <w:tcW w:w="4770" w:type="dxa"/>
            <w:shd w:val="clear" w:color="auto" w:fill="A7C8CF"/>
            <w:noWrap/>
            <w:vAlign w:val="bottom"/>
          </w:tcPr>
          <w:p w:rsidR="00D9777D" w:rsidRPr="00F541B9" w:rsidRDefault="00A075AF" w:rsidP="00F541B9">
            <w:pPr>
              <w:rPr>
                <w:b/>
                <w:color w:val="FFFFFF" w:themeColor="background1"/>
              </w:rPr>
            </w:pPr>
            <w:r>
              <w:rPr>
                <w:b/>
                <w:color w:val="FFFFFF" w:themeColor="background1"/>
              </w:rPr>
              <w:t>Job Merge</w:t>
            </w:r>
          </w:p>
        </w:tc>
        <w:tc>
          <w:tcPr>
            <w:tcW w:w="1800" w:type="dxa"/>
            <w:shd w:val="clear" w:color="auto" w:fill="auto"/>
            <w:noWrap/>
            <w:vAlign w:val="bottom"/>
          </w:tcPr>
          <w:p w:rsidR="00D9777D" w:rsidRDefault="005156D7" w:rsidP="00F541B9">
            <w:pPr>
              <w:jc w:val="right"/>
              <w:rPr>
                <w:b/>
              </w:rPr>
            </w:pPr>
            <w:r>
              <w:rPr>
                <w:b/>
              </w:rPr>
              <w:t>24</w:t>
            </w:r>
          </w:p>
        </w:tc>
        <w:tc>
          <w:tcPr>
            <w:tcW w:w="1170" w:type="dxa"/>
            <w:shd w:val="clear" w:color="auto" w:fill="auto"/>
            <w:noWrap/>
            <w:vAlign w:val="bottom"/>
          </w:tcPr>
          <w:p w:rsidR="00D9777D" w:rsidRDefault="00D9777D" w:rsidP="00F2696B">
            <w:pPr>
              <w:jc w:val="right"/>
              <w:rPr>
                <w:b/>
              </w:rPr>
            </w:pPr>
            <w:r>
              <w:rPr>
                <w:b/>
              </w:rPr>
              <w:t>$</w:t>
            </w:r>
            <w:r w:rsidR="005156D7">
              <w:rPr>
                <w:b/>
              </w:rPr>
              <w:t>1</w:t>
            </w:r>
            <w:r w:rsidR="00F2696B">
              <w:rPr>
                <w:b/>
              </w:rPr>
              <w:t>08</w:t>
            </w:r>
          </w:p>
        </w:tc>
        <w:tc>
          <w:tcPr>
            <w:tcW w:w="1620" w:type="dxa"/>
            <w:shd w:val="clear" w:color="auto" w:fill="auto"/>
            <w:noWrap/>
            <w:vAlign w:val="bottom"/>
          </w:tcPr>
          <w:p w:rsidR="00D9777D" w:rsidRPr="00F541B9" w:rsidRDefault="00D9777D" w:rsidP="00F2696B">
            <w:pPr>
              <w:jc w:val="right"/>
              <w:rPr>
                <w:b/>
              </w:rPr>
            </w:pPr>
            <w:r>
              <w:rPr>
                <w:b/>
              </w:rPr>
              <w:t>$</w:t>
            </w:r>
            <w:r w:rsidR="005156D7">
              <w:rPr>
                <w:b/>
              </w:rPr>
              <w:t>2,</w:t>
            </w:r>
            <w:r w:rsidR="00F2696B">
              <w:rPr>
                <w:b/>
              </w:rPr>
              <w:t>592</w:t>
            </w:r>
          </w:p>
        </w:tc>
      </w:tr>
      <w:tr w:rsidR="00D9777D" w:rsidRPr="00FD1F6C" w:rsidTr="00F541B9">
        <w:trPr>
          <w:trHeight w:val="375"/>
        </w:trPr>
        <w:tc>
          <w:tcPr>
            <w:tcW w:w="4770" w:type="dxa"/>
            <w:shd w:val="clear" w:color="auto" w:fill="A7C8CF"/>
            <w:noWrap/>
            <w:vAlign w:val="bottom"/>
          </w:tcPr>
          <w:p w:rsidR="00D9777D" w:rsidRPr="00F541B9" w:rsidRDefault="00A075AF" w:rsidP="00F541B9">
            <w:pPr>
              <w:rPr>
                <w:b/>
                <w:color w:val="FFFFFF" w:themeColor="background1"/>
              </w:rPr>
            </w:pPr>
            <w:r>
              <w:rPr>
                <w:b/>
                <w:color w:val="FFFFFF" w:themeColor="background1"/>
              </w:rPr>
              <w:t>Timesheets</w:t>
            </w:r>
          </w:p>
        </w:tc>
        <w:tc>
          <w:tcPr>
            <w:tcW w:w="1800" w:type="dxa"/>
            <w:shd w:val="clear" w:color="auto" w:fill="auto"/>
            <w:noWrap/>
            <w:vAlign w:val="bottom"/>
          </w:tcPr>
          <w:p w:rsidR="00D9777D" w:rsidRDefault="005156D7" w:rsidP="00F541B9">
            <w:pPr>
              <w:jc w:val="right"/>
              <w:rPr>
                <w:b/>
              </w:rPr>
            </w:pPr>
            <w:r>
              <w:rPr>
                <w:b/>
              </w:rPr>
              <w:t>25</w:t>
            </w:r>
          </w:p>
        </w:tc>
        <w:tc>
          <w:tcPr>
            <w:tcW w:w="1170" w:type="dxa"/>
            <w:shd w:val="clear" w:color="auto" w:fill="auto"/>
            <w:noWrap/>
            <w:vAlign w:val="bottom"/>
          </w:tcPr>
          <w:p w:rsidR="00D9777D" w:rsidRDefault="00D9777D" w:rsidP="00F2696B">
            <w:pPr>
              <w:jc w:val="right"/>
              <w:rPr>
                <w:b/>
              </w:rPr>
            </w:pPr>
            <w:r>
              <w:rPr>
                <w:b/>
              </w:rPr>
              <w:t>$</w:t>
            </w:r>
            <w:r w:rsidR="005156D7">
              <w:rPr>
                <w:b/>
              </w:rPr>
              <w:t>1</w:t>
            </w:r>
            <w:r w:rsidR="00F2696B">
              <w:rPr>
                <w:b/>
              </w:rPr>
              <w:t>08</w:t>
            </w:r>
          </w:p>
        </w:tc>
        <w:tc>
          <w:tcPr>
            <w:tcW w:w="1620" w:type="dxa"/>
            <w:shd w:val="clear" w:color="auto" w:fill="auto"/>
            <w:noWrap/>
            <w:vAlign w:val="bottom"/>
          </w:tcPr>
          <w:p w:rsidR="00D9777D" w:rsidRPr="00F541B9" w:rsidRDefault="00D9777D" w:rsidP="006A074D">
            <w:pPr>
              <w:jc w:val="right"/>
              <w:rPr>
                <w:b/>
              </w:rPr>
            </w:pPr>
            <w:r>
              <w:rPr>
                <w:b/>
              </w:rPr>
              <w:t>$</w:t>
            </w:r>
            <w:r w:rsidR="005156D7">
              <w:rPr>
                <w:b/>
              </w:rPr>
              <w:t>2,</w:t>
            </w:r>
            <w:r w:rsidR="00F2696B">
              <w:rPr>
                <w:b/>
              </w:rPr>
              <w:t>700</w:t>
            </w:r>
          </w:p>
        </w:tc>
      </w:tr>
      <w:tr w:rsidR="00D9777D" w:rsidRPr="00FD1F6C" w:rsidTr="00F541B9">
        <w:trPr>
          <w:trHeight w:val="375"/>
        </w:trPr>
        <w:tc>
          <w:tcPr>
            <w:tcW w:w="4770" w:type="dxa"/>
            <w:shd w:val="clear" w:color="auto" w:fill="A7C8CF"/>
            <w:noWrap/>
            <w:vAlign w:val="bottom"/>
          </w:tcPr>
          <w:p w:rsidR="00D9777D" w:rsidRPr="00F541B9" w:rsidRDefault="00A075AF" w:rsidP="00F541B9">
            <w:pPr>
              <w:rPr>
                <w:b/>
                <w:color w:val="FFFFFF" w:themeColor="background1"/>
              </w:rPr>
            </w:pPr>
            <w:r>
              <w:rPr>
                <w:b/>
                <w:color w:val="FFFFFF" w:themeColor="background1"/>
              </w:rPr>
              <w:t>Vacation</w:t>
            </w:r>
          </w:p>
        </w:tc>
        <w:tc>
          <w:tcPr>
            <w:tcW w:w="1800" w:type="dxa"/>
            <w:shd w:val="clear" w:color="auto" w:fill="auto"/>
            <w:noWrap/>
            <w:vAlign w:val="bottom"/>
          </w:tcPr>
          <w:p w:rsidR="00D9777D" w:rsidRDefault="005156D7" w:rsidP="00F541B9">
            <w:pPr>
              <w:jc w:val="right"/>
              <w:rPr>
                <w:b/>
              </w:rPr>
            </w:pPr>
            <w:r>
              <w:rPr>
                <w:b/>
              </w:rPr>
              <w:t>10</w:t>
            </w:r>
          </w:p>
        </w:tc>
        <w:tc>
          <w:tcPr>
            <w:tcW w:w="1170" w:type="dxa"/>
            <w:shd w:val="clear" w:color="auto" w:fill="auto"/>
            <w:noWrap/>
            <w:vAlign w:val="bottom"/>
          </w:tcPr>
          <w:p w:rsidR="00D9777D" w:rsidRDefault="00D9777D" w:rsidP="00F2696B">
            <w:pPr>
              <w:jc w:val="right"/>
              <w:rPr>
                <w:b/>
              </w:rPr>
            </w:pPr>
            <w:r>
              <w:rPr>
                <w:b/>
              </w:rPr>
              <w:t>$</w:t>
            </w:r>
            <w:r w:rsidR="005156D7">
              <w:rPr>
                <w:b/>
              </w:rPr>
              <w:t>1</w:t>
            </w:r>
            <w:r w:rsidR="00F2696B">
              <w:rPr>
                <w:b/>
              </w:rPr>
              <w:t>08</w:t>
            </w:r>
          </w:p>
        </w:tc>
        <w:tc>
          <w:tcPr>
            <w:tcW w:w="1620" w:type="dxa"/>
            <w:shd w:val="clear" w:color="auto" w:fill="auto"/>
            <w:noWrap/>
            <w:vAlign w:val="bottom"/>
          </w:tcPr>
          <w:p w:rsidR="00D9777D" w:rsidRPr="00F541B9" w:rsidRDefault="00D9777D" w:rsidP="00F2696B">
            <w:pPr>
              <w:jc w:val="right"/>
              <w:rPr>
                <w:b/>
              </w:rPr>
            </w:pPr>
            <w:r>
              <w:rPr>
                <w:b/>
              </w:rPr>
              <w:t>$</w:t>
            </w:r>
            <w:r w:rsidR="005156D7">
              <w:rPr>
                <w:b/>
              </w:rPr>
              <w:t>1,</w:t>
            </w:r>
            <w:r w:rsidR="00F2696B">
              <w:rPr>
                <w:b/>
              </w:rPr>
              <w:t>08</w:t>
            </w:r>
            <w:r w:rsidR="005156D7">
              <w:rPr>
                <w:b/>
              </w:rPr>
              <w:t>0</w:t>
            </w:r>
          </w:p>
        </w:tc>
      </w:tr>
    </w:tbl>
    <w:p w:rsidR="000649C5" w:rsidRDefault="000649C5">
      <w:pPr>
        <w:spacing w:line="240" w:lineRule="auto"/>
      </w:pPr>
    </w:p>
    <w:p w:rsidR="002348F9" w:rsidRDefault="002348F9">
      <w:pPr>
        <w:spacing w:line="240" w:lineRule="auto"/>
      </w:pPr>
    </w:p>
    <w:p w:rsidR="001E5AFA" w:rsidRDefault="002348F9" w:rsidP="002348F9">
      <w:pPr>
        <w:pStyle w:val="Heading2"/>
      </w:pPr>
      <w:r>
        <w:t>Hardware and Infrastructure</w:t>
      </w:r>
    </w:p>
    <w:p w:rsidR="002348F9" w:rsidRDefault="002348F9" w:rsidP="002348F9">
      <w:r>
        <w:t xml:space="preserve">Estimates for the hardware and infrastructure components are provided by John Barfield of </w:t>
      </w:r>
      <w:r w:rsidR="00D7022F">
        <w:t>Barfield Information Systems and Services (</w:t>
      </w:r>
      <w:r>
        <w:t>BISS</w:t>
      </w:r>
      <w:r w:rsidR="00D7022F">
        <w:t>)</w:t>
      </w:r>
      <w:r>
        <w:t>.</w:t>
      </w:r>
      <w:r w:rsidR="00D7022F">
        <w:t xml:space="preserve"> See the document titled “JD’s Infrastructure Quote” for the itemized list of products and services. The total cost estimated for hardware and infrastructure </w:t>
      </w:r>
      <w:r w:rsidR="00310178">
        <w:t>is</w:t>
      </w:r>
      <w:r w:rsidR="00D7022F">
        <w:t xml:space="preserve"> </w:t>
      </w:r>
      <w:r w:rsidR="00D7022F" w:rsidRPr="00D7022F">
        <w:rPr>
          <w:b/>
        </w:rPr>
        <w:t>$16,702.35</w:t>
      </w:r>
      <w:r w:rsidR="00D7022F">
        <w:t>.</w:t>
      </w:r>
    </w:p>
    <w:p w:rsidR="002348F9" w:rsidRDefault="002348F9" w:rsidP="002348F9"/>
    <w:p w:rsidR="002348F9" w:rsidRDefault="002348F9" w:rsidP="002348F9"/>
    <w:p w:rsidR="002348F9" w:rsidRDefault="002348F9" w:rsidP="002348F9"/>
    <w:p w:rsidR="002348F9" w:rsidRDefault="002348F9" w:rsidP="002348F9"/>
    <w:p w:rsidR="002348F9" w:rsidRDefault="002348F9" w:rsidP="002348F9"/>
    <w:p w:rsidR="002348F9" w:rsidRDefault="002348F9" w:rsidP="002348F9"/>
    <w:p w:rsidR="002348F9" w:rsidRPr="002348F9" w:rsidRDefault="002348F9" w:rsidP="002348F9"/>
    <w:p w:rsidR="002348F9" w:rsidRPr="002348F9" w:rsidRDefault="002348F9" w:rsidP="002348F9"/>
    <w:p w:rsidR="002348F9" w:rsidRPr="002348F9" w:rsidRDefault="002348F9" w:rsidP="002348F9"/>
    <w:p w:rsidR="00F541B9" w:rsidRDefault="00F541B9" w:rsidP="00F541B9">
      <w:pPr>
        <w:pStyle w:val="Heading2"/>
      </w:pPr>
      <w:r>
        <w:lastRenderedPageBreak/>
        <w:t>Estimated Development Hours and Cost</w:t>
      </w:r>
    </w:p>
    <w:p w:rsidR="00F541B9" w:rsidRDefault="00F541B9" w:rsidP="00F541B9">
      <w:r>
        <w:t xml:space="preserve">Below is a chart showing the </w:t>
      </w:r>
      <w:r w:rsidRPr="00605A37">
        <w:rPr>
          <w:b/>
        </w:rPr>
        <w:t>estimated</w:t>
      </w:r>
      <w:r>
        <w:t xml:space="preserve"> </w:t>
      </w:r>
      <w:r w:rsidRPr="00605A37">
        <w:rPr>
          <w:b/>
        </w:rPr>
        <w:t>development</w:t>
      </w:r>
      <w:r>
        <w:t xml:space="preserve"> </w:t>
      </w:r>
      <w:r w:rsidRPr="00605A37">
        <w:rPr>
          <w:b/>
        </w:rPr>
        <w:t>time</w:t>
      </w:r>
      <w:r>
        <w:t xml:space="preserve"> </w:t>
      </w:r>
      <w:r w:rsidRPr="00605A37">
        <w:rPr>
          <w:b/>
        </w:rPr>
        <w:t>and</w:t>
      </w:r>
      <w:r>
        <w:t xml:space="preserve"> </w:t>
      </w:r>
      <w:r w:rsidRPr="00605A37">
        <w:rPr>
          <w:b/>
        </w:rPr>
        <w:t>cost</w:t>
      </w:r>
      <w:r>
        <w:t xml:space="preserve"> for this solution. </w:t>
      </w:r>
    </w:p>
    <w:p w:rsidR="001E5AFA" w:rsidRDefault="001E5AFA" w:rsidP="00184BCF">
      <w:pPr>
        <w:pStyle w:val="ListParagraph"/>
        <w:rPr>
          <w:rStyle w:val="IntenseEmphasis"/>
          <w:color w:val="31849B" w:themeColor="accent5" w:themeShade="BF"/>
        </w:rPr>
      </w:pPr>
    </w:p>
    <w:p w:rsidR="00184BCF" w:rsidRDefault="00F541B9" w:rsidP="001E5AFA">
      <w:pPr>
        <w:pStyle w:val="ListParagraph"/>
        <w:ind w:left="0"/>
        <w:rPr>
          <w:rStyle w:val="IntenseEmphasis"/>
          <w:color w:val="31849B" w:themeColor="accent5" w:themeShade="BF"/>
        </w:rPr>
      </w:pPr>
      <w:r w:rsidRPr="00F541B9">
        <w:rPr>
          <w:rStyle w:val="IntenseEmphasis"/>
          <w:color w:val="31849B" w:themeColor="accent5" w:themeShade="BF"/>
        </w:rPr>
        <w:t xml:space="preserve">Once the design has been completed, we will create more accurate estimates for the development of the application and may present different payment options or packages. </w:t>
      </w:r>
    </w:p>
    <w:p w:rsidR="00184BCF" w:rsidRDefault="00184BCF" w:rsidP="00184BCF">
      <w:pPr>
        <w:pStyle w:val="ListParagraph"/>
        <w:rPr>
          <w:rStyle w:val="IntenseEmphasis"/>
          <w:color w:val="31849B" w:themeColor="accent5" w:themeShade="BF"/>
        </w:rPr>
      </w:pPr>
    </w:p>
    <w:p w:rsidR="00184BCF" w:rsidRDefault="00184BCF" w:rsidP="00184BCF">
      <w:pPr>
        <w:pStyle w:val="Heading3"/>
        <w:rPr>
          <w:iCs/>
        </w:rPr>
      </w:pPr>
      <w:r w:rsidRPr="00184BCF">
        <w:rPr>
          <w:iCs/>
        </w:rPr>
        <w:t>Hourly</w:t>
      </w:r>
      <w:r w:rsidR="0078063B">
        <w:rPr>
          <w:iCs/>
        </w:rPr>
        <w:t xml:space="preserve"> Option</w:t>
      </w:r>
      <w:r w:rsidR="005D50E6">
        <w:rPr>
          <w:iCs/>
        </w:rPr>
        <w:t>s</w:t>
      </w:r>
      <w:r w:rsidR="009F5116">
        <w:rPr>
          <w:iCs/>
        </w:rPr>
        <w:t xml:space="preserve"> </w:t>
      </w:r>
    </w:p>
    <w:p w:rsidR="0078063B" w:rsidRPr="0078063B" w:rsidRDefault="0078063B" w:rsidP="0078063B"/>
    <w:tbl>
      <w:tblPr>
        <w:tblW w:w="9363" w:type="dxa"/>
        <w:tblLook w:val="04A0" w:firstRow="1" w:lastRow="0" w:firstColumn="1" w:lastColumn="0" w:noHBand="0" w:noVBand="1"/>
      </w:tblPr>
      <w:tblGrid>
        <w:gridCol w:w="2700"/>
        <w:gridCol w:w="1440"/>
        <w:gridCol w:w="1440"/>
        <w:gridCol w:w="840"/>
        <w:gridCol w:w="1410"/>
        <w:gridCol w:w="1533"/>
      </w:tblGrid>
      <w:tr w:rsidR="00F541B9" w:rsidRPr="00FD1F6C" w:rsidTr="007F52B0">
        <w:trPr>
          <w:trHeight w:val="315"/>
        </w:trPr>
        <w:tc>
          <w:tcPr>
            <w:tcW w:w="2700" w:type="dxa"/>
            <w:tcBorders>
              <w:top w:val="nil"/>
              <w:left w:val="nil"/>
              <w:right w:val="nil"/>
            </w:tcBorders>
            <w:shd w:val="clear" w:color="auto" w:fill="auto"/>
            <w:noWrap/>
            <w:vAlign w:val="bottom"/>
            <w:hideMark/>
          </w:tcPr>
          <w:p w:rsidR="00F541B9" w:rsidRPr="00FD1F6C" w:rsidRDefault="00F541B9" w:rsidP="00EA0C7A">
            <w:pPr>
              <w:spacing w:line="240" w:lineRule="auto"/>
              <w:rPr>
                <w:rFonts w:ascii="Times New Roman" w:eastAsia="Times New Roman" w:hAnsi="Times New Roman" w:cs="Times New Roman"/>
              </w:rPr>
            </w:pPr>
          </w:p>
        </w:tc>
        <w:tc>
          <w:tcPr>
            <w:tcW w:w="2880" w:type="dxa"/>
            <w:gridSpan w:val="2"/>
            <w:tcBorders>
              <w:top w:val="nil"/>
              <w:left w:val="nil"/>
              <w:right w:val="nil"/>
            </w:tcBorders>
            <w:shd w:val="clear" w:color="auto" w:fill="auto"/>
            <w:noWrap/>
            <w:vAlign w:val="bottom"/>
            <w:hideMark/>
          </w:tcPr>
          <w:p w:rsidR="00F541B9" w:rsidRPr="00FD1F6C" w:rsidRDefault="00F541B9" w:rsidP="007F52B0">
            <w:pPr>
              <w:jc w:val="center"/>
            </w:pPr>
            <w:r w:rsidRPr="00FD1F6C">
              <w:t>Development Hours</w:t>
            </w:r>
          </w:p>
        </w:tc>
        <w:tc>
          <w:tcPr>
            <w:tcW w:w="840" w:type="dxa"/>
            <w:tcBorders>
              <w:top w:val="nil"/>
              <w:left w:val="nil"/>
              <w:bottom w:val="nil"/>
              <w:right w:val="nil"/>
            </w:tcBorders>
            <w:shd w:val="clear" w:color="auto" w:fill="auto"/>
            <w:noWrap/>
            <w:vAlign w:val="bottom"/>
            <w:hideMark/>
          </w:tcPr>
          <w:p w:rsidR="00F541B9" w:rsidRPr="00FD1F6C" w:rsidRDefault="00F541B9" w:rsidP="00F541B9"/>
        </w:tc>
        <w:tc>
          <w:tcPr>
            <w:tcW w:w="2943" w:type="dxa"/>
            <w:gridSpan w:val="2"/>
            <w:tcBorders>
              <w:top w:val="nil"/>
              <w:left w:val="nil"/>
              <w:bottom w:val="single" w:sz="8" w:space="0" w:color="9BC2E6"/>
              <w:right w:val="nil"/>
            </w:tcBorders>
            <w:shd w:val="clear" w:color="auto" w:fill="auto"/>
            <w:noWrap/>
            <w:vAlign w:val="bottom"/>
            <w:hideMark/>
          </w:tcPr>
          <w:p w:rsidR="00F541B9" w:rsidRPr="00FD1F6C" w:rsidRDefault="00F541B9" w:rsidP="007F52B0">
            <w:pPr>
              <w:jc w:val="center"/>
            </w:pPr>
            <w:r w:rsidRPr="00FD1F6C">
              <w:t>Development Cost</w:t>
            </w:r>
          </w:p>
        </w:tc>
      </w:tr>
      <w:tr w:rsidR="007F52B0" w:rsidRPr="00FD1F6C" w:rsidTr="007F52B0">
        <w:trPr>
          <w:trHeight w:val="405"/>
        </w:trPr>
        <w:tc>
          <w:tcPr>
            <w:tcW w:w="2700" w:type="dxa"/>
            <w:tcBorders>
              <w:top w:val="nil"/>
              <w:left w:val="nil"/>
              <w:right w:val="nil"/>
            </w:tcBorders>
            <w:shd w:val="clear" w:color="auto" w:fill="auto"/>
            <w:noWrap/>
            <w:vAlign w:val="bottom"/>
            <w:hideMark/>
          </w:tcPr>
          <w:p w:rsidR="00F541B9" w:rsidRPr="00FD1F6C" w:rsidRDefault="00F541B9" w:rsidP="00EA0C7A">
            <w:pPr>
              <w:spacing w:line="240" w:lineRule="auto"/>
              <w:rPr>
                <w:rFonts w:ascii="Calibri" w:eastAsia="Times New Roman" w:hAnsi="Calibri" w:cs="Times New Roman"/>
                <w:b/>
                <w:bCs/>
                <w:color w:val="44546A"/>
                <w:sz w:val="30"/>
                <w:szCs w:val="30"/>
              </w:rPr>
            </w:pPr>
          </w:p>
        </w:tc>
        <w:tc>
          <w:tcPr>
            <w:tcW w:w="1440" w:type="dxa"/>
            <w:tcBorders>
              <w:left w:val="nil"/>
              <w:bottom w:val="single" w:sz="8" w:space="0" w:color="9BC2E6"/>
              <w:right w:val="nil"/>
            </w:tcBorders>
            <w:shd w:val="clear" w:color="auto" w:fill="A7C8CF"/>
            <w:noWrap/>
            <w:vAlign w:val="bottom"/>
            <w:hideMark/>
          </w:tcPr>
          <w:p w:rsidR="00F541B9" w:rsidRPr="007F52B0" w:rsidRDefault="00F541B9" w:rsidP="00F541B9">
            <w:pPr>
              <w:jc w:val="right"/>
              <w:rPr>
                <w:b/>
                <w:color w:val="FFFFFF" w:themeColor="background1"/>
              </w:rPr>
            </w:pPr>
            <w:r w:rsidRPr="007F52B0">
              <w:rPr>
                <w:b/>
                <w:color w:val="FFFFFF" w:themeColor="background1"/>
                <w:sz w:val="22"/>
              </w:rPr>
              <w:t>Low Range</w:t>
            </w:r>
          </w:p>
        </w:tc>
        <w:tc>
          <w:tcPr>
            <w:tcW w:w="1440" w:type="dxa"/>
            <w:tcBorders>
              <w:left w:val="nil"/>
              <w:bottom w:val="single" w:sz="8" w:space="0" w:color="9BC2E6"/>
              <w:right w:val="nil"/>
            </w:tcBorders>
            <w:shd w:val="clear" w:color="auto" w:fill="A7C8CF"/>
            <w:noWrap/>
            <w:vAlign w:val="bottom"/>
            <w:hideMark/>
          </w:tcPr>
          <w:p w:rsidR="00F541B9" w:rsidRPr="007F52B0" w:rsidRDefault="00F541B9" w:rsidP="00F541B9">
            <w:pPr>
              <w:jc w:val="right"/>
              <w:rPr>
                <w:b/>
                <w:color w:val="FFFFFF" w:themeColor="background1"/>
              </w:rPr>
            </w:pPr>
            <w:r w:rsidRPr="007F52B0">
              <w:rPr>
                <w:b/>
                <w:color w:val="FFFFFF" w:themeColor="background1"/>
                <w:sz w:val="22"/>
              </w:rPr>
              <w:t>High Range</w:t>
            </w:r>
          </w:p>
        </w:tc>
        <w:tc>
          <w:tcPr>
            <w:tcW w:w="840" w:type="dxa"/>
            <w:tcBorders>
              <w:top w:val="nil"/>
              <w:left w:val="nil"/>
              <w:bottom w:val="single" w:sz="8" w:space="0" w:color="9BC2E6"/>
              <w:right w:val="nil"/>
            </w:tcBorders>
            <w:shd w:val="clear" w:color="auto" w:fill="A7C8CF"/>
            <w:noWrap/>
            <w:vAlign w:val="bottom"/>
            <w:hideMark/>
          </w:tcPr>
          <w:p w:rsidR="00F541B9" w:rsidRPr="007F52B0" w:rsidRDefault="00F541B9" w:rsidP="00F541B9">
            <w:pPr>
              <w:jc w:val="right"/>
              <w:rPr>
                <w:b/>
                <w:color w:val="FFFFFF" w:themeColor="background1"/>
              </w:rPr>
            </w:pPr>
            <w:r w:rsidRPr="007F52B0">
              <w:rPr>
                <w:b/>
                <w:color w:val="FFFFFF" w:themeColor="background1"/>
              </w:rPr>
              <w:t>Rate</w:t>
            </w:r>
          </w:p>
        </w:tc>
        <w:tc>
          <w:tcPr>
            <w:tcW w:w="1410" w:type="dxa"/>
            <w:tcBorders>
              <w:top w:val="nil"/>
              <w:left w:val="nil"/>
              <w:bottom w:val="single" w:sz="8" w:space="0" w:color="9BC2E6"/>
              <w:right w:val="nil"/>
            </w:tcBorders>
            <w:shd w:val="clear" w:color="auto" w:fill="A7C8CF"/>
            <w:noWrap/>
            <w:vAlign w:val="bottom"/>
            <w:hideMark/>
          </w:tcPr>
          <w:p w:rsidR="00F541B9" w:rsidRPr="007F52B0" w:rsidRDefault="00F541B9" w:rsidP="00F541B9">
            <w:pPr>
              <w:jc w:val="right"/>
              <w:rPr>
                <w:b/>
                <w:color w:val="FFFFFF" w:themeColor="background1"/>
              </w:rPr>
            </w:pPr>
            <w:r w:rsidRPr="007F52B0">
              <w:rPr>
                <w:b/>
                <w:color w:val="FFFFFF" w:themeColor="background1"/>
                <w:sz w:val="22"/>
              </w:rPr>
              <w:t>Low Range</w:t>
            </w:r>
          </w:p>
        </w:tc>
        <w:tc>
          <w:tcPr>
            <w:tcW w:w="1533" w:type="dxa"/>
            <w:tcBorders>
              <w:top w:val="nil"/>
              <w:left w:val="nil"/>
              <w:bottom w:val="single" w:sz="8" w:space="0" w:color="9BC2E6"/>
              <w:right w:val="nil"/>
            </w:tcBorders>
            <w:shd w:val="clear" w:color="auto" w:fill="A7C8CF"/>
            <w:noWrap/>
            <w:vAlign w:val="bottom"/>
            <w:hideMark/>
          </w:tcPr>
          <w:p w:rsidR="00F541B9" w:rsidRPr="007F52B0" w:rsidRDefault="00F541B9" w:rsidP="00F541B9">
            <w:pPr>
              <w:jc w:val="right"/>
              <w:rPr>
                <w:b/>
                <w:color w:val="FFFFFF" w:themeColor="background1"/>
                <w:sz w:val="22"/>
              </w:rPr>
            </w:pPr>
            <w:r w:rsidRPr="007F52B0">
              <w:rPr>
                <w:b/>
                <w:color w:val="FFFFFF" w:themeColor="background1"/>
                <w:sz w:val="22"/>
              </w:rPr>
              <w:t>High Range</w:t>
            </w:r>
          </w:p>
        </w:tc>
      </w:tr>
      <w:tr w:rsidR="007F52B0" w:rsidRPr="00FD1F6C" w:rsidTr="007F52B0">
        <w:trPr>
          <w:trHeight w:val="375"/>
        </w:trPr>
        <w:tc>
          <w:tcPr>
            <w:tcW w:w="2700" w:type="dxa"/>
            <w:tcBorders>
              <w:left w:val="nil"/>
              <w:bottom w:val="single" w:sz="12" w:space="0" w:color="ACCCEA"/>
              <w:right w:val="nil"/>
            </w:tcBorders>
            <w:shd w:val="clear" w:color="auto" w:fill="A7C8CF"/>
            <w:noWrap/>
            <w:vAlign w:val="bottom"/>
            <w:hideMark/>
          </w:tcPr>
          <w:p w:rsidR="00F541B9" w:rsidRPr="007F52B0" w:rsidRDefault="000649C5" w:rsidP="00F541B9">
            <w:pPr>
              <w:rPr>
                <w:b/>
                <w:color w:val="FFFFFF" w:themeColor="background1"/>
              </w:rPr>
            </w:pPr>
            <w:r>
              <w:rPr>
                <w:b/>
                <w:color w:val="FFFFFF" w:themeColor="background1"/>
              </w:rPr>
              <w:t>Core Workflow</w:t>
            </w:r>
          </w:p>
        </w:tc>
        <w:tc>
          <w:tcPr>
            <w:tcW w:w="1440" w:type="dxa"/>
            <w:tcBorders>
              <w:top w:val="single" w:sz="8" w:space="0" w:color="9BC2E6"/>
              <w:left w:val="single" w:sz="4" w:space="0" w:color="7F7F7F"/>
              <w:bottom w:val="single" w:sz="4" w:space="0" w:color="7F7F7F"/>
              <w:right w:val="single" w:sz="4" w:space="0" w:color="7F7F7F"/>
            </w:tcBorders>
            <w:shd w:val="clear" w:color="auto" w:fill="auto"/>
            <w:noWrap/>
            <w:vAlign w:val="bottom"/>
            <w:hideMark/>
          </w:tcPr>
          <w:p w:rsidR="00F541B9" w:rsidRPr="007F52B0" w:rsidRDefault="004B6931" w:rsidP="007F52B0">
            <w:pPr>
              <w:jc w:val="right"/>
              <w:rPr>
                <w:b/>
              </w:rPr>
            </w:pPr>
            <w:r>
              <w:rPr>
                <w:b/>
              </w:rPr>
              <w:t>606</w:t>
            </w:r>
          </w:p>
        </w:tc>
        <w:tc>
          <w:tcPr>
            <w:tcW w:w="1440" w:type="dxa"/>
            <w:tcBorders>
              <w:top w:val="single" w:sz="8" w:space="0" w:color="9BC2E6"/>
              <w:left w:val="nil"/>
              <w:bottom w:val="single" w:sz="4" w:space="0" w:color="7F7F7F"/>
              <w:right w:val="single" w:sz="4" w:space="0" w:color="7F7F7F"/>
            </w:tcBorders>
            <w:shd w:val="clear" w:color="auto" w:fill="auto"/>
            <w:noWrap/>
            <w:vAlign w:val="bottom"/>
            <w:hideMark/>
          </w:tcPr>
          <w:p w:rsidR="00F541B9" w:rsidRPr="007F52B0" w:rsidRDefault="004B6931" w:rsidP="004B6931">
            <w:pPr>
              <w:jc w:val="right"/>
              <w:rPr>
                <w:b/>
              </w:rPr>
            </w:pPr>
            <w:r>
              <w:rPr>
                <w:b/>
              </w:rPr>
              <w:t>808</w:t>
            </w:r>
          </w:p>
        </w:tc>
        <w:tc>
          <w:tcPr>
            <w:tcW w:w="840" w:type="dxa"/>
            <w:tcBorders>
              <w:top w:val="single" w:sz="8" w:space="0" w:color="9BC2E6"/>
              <w:left w:val="nil"/>
              <w:bottom w:val="single" w:sz="4" w:space="0" w:color="7F7F7F"/>
              <w:right w:val="single" w:sz="4" w:space="0" w:color="7F7F7F"/>
            </w:tcBorders>
            <w:shd w:val="clear" w:color="auto" w:fill="auto"/>
            <w:noWrap/>
            <w:vAlign w:val="bottom"/>
            <w:hideMark/>
          </w:tcPr>
          <w:p w:rsidR="00F541B9" w:rsidRPr="007F52B0" w:rsidRDefault="00F541B9" w:rsidP="007F52B0">
            <w:pPr>
              <w:jc w:val="right"/>
              <w:rPr>
                <w:b/>
              </w:rPr>
            </w:pPr>
            <w:r w:rsidRPr="007F52B0">
              <w:rPr>
                <w:b/>
              </w:rPr>
              <w:t>$125</w:t>
            </w:r>
          </w:p>
        </w:tc>
        <w:tc>
          <w:tcPr>
            <w:tcW w:w="1410" w:type="dxa"/>
            <w:tcBorders>
              <w:top w:val="single" w:sz="8" w:space="0" w:color="9BC2E6"/>
              <w:left w:val="nil"/>
              <w:bottom w:val="single" w:sz="4" w:space="0" w:color="7F7F7F"/>
              <w:right w:val="single" w:sz="4" w:space="0" w:color="7F7F7F"/>
            </w:tcBorders>
            <w:shd w:val="clear" w:color="auto" w:fill="auto"/>
            <w:noWrap/>
            <w:vAlign w:val="bottom"/>
            <w:hideMark/>
          </w:tcPr>
          <w:p w:rsidR="00F541B9" w:rsidRPr="007F52B0" w:rsidRDefault="00F541B9" w:rsidP="004B6931">
            <w:pPr>
              <w:jc w:val="right"/>
              <w:rPr>
                <w:b/>
              </w:rPr>
            </w:pPr>
            <w:r w:rsidRPr="007F52B0">
              <w:rPr>
                <w:b/>
              </w:rPr>
              <w:t>$</w:t>
            </w:r>
            <w:r w:rsidR="004B6931">
              <w:rPr>
                <w:b/>
              </w:rPr>
              <w:t>75</w:t>
            </w:r>
            <w:r w:rsidR="000649C5">
              <w:rPr>
                <w:b/>
              </w:rPr>
              <w:t>,</w:t>
            </w:r>
            <w:r w:rsidR="004B6931">
              <w:rPr>
                <w:b/>
              </w:rPr>
              <w:t>7</w:t>
            </w:r>
            <w:r w:rsidR="000649C5">
              <w:rPr>
                <w:b/>
              </w:rPr>
              <w:t>50</w:t>
            </w:r>
          </w:p>
        </w:tc>
        <w:tc>
          <w:tcPr>
            <w:tcW w:w="1533" w:type="dxa"/>
            <w:tcBorders>
              <w:top w:val="single" w:sz="8" w:space="0" w:color="9BC2E6"/>
              <w:left w:val="nil"/>
              <w:bottom w:val="single" w:sz="4" w:space="0" w:color="7F7F7F"/>
              <w:right w:val="single" w:sz="4" w:space="0" w:color="7F7F7F"/>
            </w:tcBorders>
            <w:shd w:val="clear" w:color="auto" w:fill="auto"/>
            <w:noWrap/>
            <w:vAlign w:val="bottom"/>
            <w:hideMark/>
          </w:tcPr>
          <w:p w:rsidR="00F541B9" w:rsidRPr="007F52B0" w:rsidRDefault="00F541B9" w:rsidP="004B6931">
            <w:pPr>
              <w:jc w:val="right"/>
              <w:rPr>
                <w:b/>
              </w:rPr>
            </w:pPr>
            <w:r w:rsidRPr="007F52B0">
              <w:rPr>
                <w:b/>
              </w:rPr>
              <w:t>$</w:t>
            </w:r>
            <w:r w:rsidR="004B6931">
              <w:rPr>
                <w:b/>
              </w:rPr>
              <w:t>101,0</w:t>
            </w:r>
            <w:r w:rsidR="000649C5">
              <w:rPr>
                <w:b/>
              </w:rPr>
              <w:t>00</w:t>
            </w:r>
          </w:p>
        </w:tc>
      </w:tr>
      <w:tr w:rsidR="003D2C50" w:rsidRPr="00FD1F6C" w:rsidTr="007F52B0">
        <w:trPr>
          <w:trHeight w:val="375"/>
        </w:trPr>
        <w:tc>
          <w:tcPr>
            <w:tcW w:w="2700" w:type="dxa"/>
            <w:tcBorders>
              <w:top w:val="nil"/>
              <w:left w:val="nil"/>
              <w:bottom w:val="single" w:sz="12" w:space="0" w:color="ACCCEA"/>
              <w:right w:val="nil"/>
            </w:tcBorders>
            <w:shd w:val="clear" w:color="auto" w:fill="A7C8CF"/>
            <w:noWrap/>
            <w:vAlign w:val="bottom"/>
          </w:tcPr>
          <w:p w:rsidR="003D2C50" w:rsidRPr="007F52B0" w:rsidRDefault="000649C5" w:rsidP="00F541B9">
            <w:pPr>
              <w:rPr>
                <w:b/>
                <w:color w:val="FFFFFF" w:themeColor="background1"/>
              </w:rPr>
            </w:pPr>
            <w:r>
              <w:rPr>
                <w:b/>
                <w:color w:val="FFFFFF" w:themeColor="background1"/>
              </w:rPr>
              <w:t>Customer Website</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90</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120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7F52B0">
            <w:pPr>
              <w:jc w:val="right"/>
              <w:rPr>
                <w:b/>
              </w:rPr>
            </w:pPr>
            <w:r>
              <w:rPr>
                <w:b/>
              </w:rPr>
              <w:t>$125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649C5">
            <w:pPr>
              <w:jc w:val="right"/>
              <w:rPr>
                <w:b/>
              </w:rPr>
            </w:pPr>
            <w:r>
              <w:rPr>
                <w:b/>
              </w:rPr>
              <w:t>$</w:t>
            </w:r>
            <w:r w:rsidR="000649C5">
              <w:rPr>
                <w:b/>
              </w:rPr>
              <w:t>11,250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649C5">
            <w:pPr>
              <w:jc w:val="right"/>
              <w:rPr>
                <w:b/>
              </w:rPr>
            </w:pPr>
            <w:r>
              <w:rPr>
                <w:b/>
              </w:rPr>
              <w:t>$</w:t>
            </w:r>
            <w:r w:rsidR="000649C5">
              <w:rPr>
                <w:b/>
              </w:rPr>
              <w:t>15,000</w:t>
            </w:r>
          </w:p>
        </w:tc>
      </w:tr>
      <w:tr w:rsidR="003D2C50" w:rsidRPr="00FD1F6C" w:rsidTr="007F52B0">
        <w:trPr>
          <w:trHeight w:val="375"/>
        </w:trPr>
        <w:tc>
          <w:tcPr>
            <w:tcW w:w="2700" w:type="dxa"/>
            <w:tcBorders>
              <w:top w:val="nil"/>
              <w:left w:val="nil"/>
              <w:bottom w:val="single" w:sz="12" w:space="0" w:color="ACCCEA"/>
              <w:right w:val="nil"/>
            </w:tcBorders>
            <w:shd w:val="clear" w:color="auto" w:fill="A7C8CF"/>
            <w:noWrap/>
            <w:vAlign w:val="bottom"/>
          </w:tcPr>
          <w:p w:rsidR="003D2C50" w:rsidRPr="007F52B0" w:rsidRDefault="000649C5" w:rsidP="00F541B9">
            <w:pPr>
              <w:rPr>
                <w:b/>
                <w:color w:val="FFFFFF" w:themeColor="background1"/>
              </w:rPr>
            </w:pPr>
            <w:r>
              <w:rPr>
                <w:b/>
                <w:color w:val="FFFFFF" w:themeColor="background1"/>
              </w:rPr>
              <w:t>Job Merge</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72</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96</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7F52B0">
            <w:pPr>
              <w:jc w:val="right"/>
              <w:rPr>
                <w:b/>
              </w:rPr>
            </w:pPr>
            <w:r>
              <w:rPr>
                <w:b/>
              </w:rPr>
              <w:t>$125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649C5">
            <w:pPr>
              <w:jc w:val="right"/>
              <w:rPr>
                <w:b/>
              </w:rPr>
            </w:pPr>
            <w:r>
              <w:rPr>
                <w:b/>
              </w:rPr>
              <w:t>$</w:t>
            </w:r>
            <w:r w:rsidR="000649C5">
              <w:rPr>
                <w:b/>
              </w:rPr>
              <w:t>9,000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649C5">
            <w:pPr>
              <w:jc w:val="right"/>
              <w:rPr>
                <w:b/>
              </w:rPr>
            </w:pPr>
            <w:r>
              <w:rPr>
                <w:b/>
              </w:rPr>
              <w:t>$</w:t>
            </w:r>
            <w:r w:rsidR="000649C5">
              <w:rPr>
                <w:b/>
              </w:rPr>
              <w:t>12,000</w:t>
            </w:r>
          </w:p>
        </w:tc>
      </w:tr>
      <w:tr w:rsidR="003D2C50" w:rsidRPr="00FD1F6C" w:rsidTr="007F52B0">
        <w:trPr>
          <w:trHeight w:val="375"/>
        </w:trPr>
        <w:tc>
          <w:tcPr>
            <w:tcW w:w="2700" w:type="dxa"/>
            <w:tcBorders>
              <w:top w:val="nil"/>
              <w:left w:val="nil"/>
              <w:bottom w:val="single" w:sz="12" w:space="0" w:color="ACCCEA"/>
              <w:right w:val="nil"/>
            </w:tcBorders>
            <w:shd w:val="clear" w:color="auto" w:fill="A7C8CF"/>
            <w:noWrap/>
            <w:vAlign w:val="bottom"/>
          </w:tcPr>
          <w:p w:rsidR="003D2C50" w:rsidRPr="007F52B0" w:rsidRDefault="000649C5" w:rsidP="00F541B9">
            <w:pPr>
              <w:rPr>
                <w:b/>
                <w:color w:val="FFFFFF" w:themeColor="background1"/>
              </w:rPr>
            </w:pPr>
            <w:r>
              <w:rPr>
                <w:b/>
                <w:color w:val="FFFFFF" w:themeColor="background1"/>
              </w:rPr>
              <w:t>Timesheets</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75</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0649C5" w:rsidP="007F52B0">
            <w:pPr>
              <w:jc w:val="right"/>
              <w:rPr>
                <w:b/>
              </w:rPr>
            </w:pPr>
            <w:r>
              <w:rPr>
                <w:b/>
              </w:rPr>
              <w:t>100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7F52B0">
            <w:pPr>
              <w:jc w:val="right"/>
              <w:rPr>
                <w:b/>
              </w:rPr>
            </w:pPr>
            <w:r>
              <w:rPr>
                <w:b/>
              </w:rPr>
              <w:t>$125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649C5">
            <w:pPr>
              <w:jc w:val="right"/>
              <w:rPr>
                <w:b/>
              </w:rPr>
            </w:pPr>
            <w:r>
              <w:rPr>
                <w:b/>
              </w:rPr>
              <w:t>$</w:t>
            </w:r>
            <w:r w:rsidR="000649C5">
              <w:rPr>
                <w:b/>
              </w:rPr>
              <w:t>9,375</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E5842">
            <w:pPr>
              <w:jc w:val="right"/>
              <w:rPr>
                <w:b/>
              </w:rPr>
            </w:pPr>
            <w:r>
              <w:rPr>
                <w:b/>
              </w:rPr>
              <w:t>$</w:t>
            </w:r>
            <w:r w:rsidR="000E5842">
              <w:rPr>
                <w:b/>
              </w:rPr>
              <w:t>12,500</w:t>
            </w:r>
          </w:p>
        </w:tc>
      </w:tr>
      <w:tr w:rsidR="003D2C50" w:rsidRPr="00FD1F6C" w:rsidTr="007F52B0">
        <w:trPr>
          <w:trHeight w:val="375"/>
        </w:trPr>
        <w:tc>
          <w:tcPr>
            <w:tcW w:w="2700" w:type="dxa"/>
            <w:tcBorders>
              <w:top w:val="nil"/>
              <w:left w:val="nil"/>
              <w:bottom w:val="single" w:sz="12" w:space="0" w:color="ACCCEA"/>
              <w:right w:val="nil"/>
            </w:tcBorders>
            <w:shd w:val="clear" w:color="auto" w:fill="A7C8CF"/>
            <w:noWrap/>
            <w:vAlign w:val="bottom"/>
          </w:tcPr>
          <w:p w:rsidR="003D2C50" w:rsidRPr="007F52B0" w:rsidRDefault="000649C5" w:rsidP="00F541B9">
            <w:pPr>
              <w:rPr>
                <w:b/>
                <w:color w:val="FFFFFF" w:themeColor="background1"/>
              </w:rPr>
            </w:pPr>
            <w:r>
              <w:rPr>
                <w:b/>
                <w:color w:val="FFFFFF" w:themeColor="background1"/>
              </w:rPr>
              <w:t>Vacation</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3D2C50" w:rsidRPr="007F52B0" w:rsidRDefault="000E5842" w:rsidP="007F52B0">
            <w:pPr>
              <w:jc w:val="right"/>
              <w:rPr>
                <w:b/>
              </w:rPr>
            </w:pPr>
            <w:r>
              <w:rPr>
                <w:b/>
              </w:rPr>
              <w:t>30</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0E5842" w:rsidP="007F52B0">
            <w:pPr>
              <w:jc w:val="right"/>
              <w:rPr>
                <w:b/>
              </w:rPr>
            </w:pPr>
            <w:r>
              <w:rPr>
                <w:b/>
              </w:rPr>
              <w:t>40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7F52B0">
            <w:pPr>
              <w:jc w:val="right"/>
              <w:rPr>
                <w:b/>
              </w:rPr>
            </w:pPr>
            <w:r>
              <w:rPr>
                <w:b/>
              </w:rPr>
              <w:t>$125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E5842">
            <w:pPr>
              <w:jc w:val="right"/>
              <w:rPr>
                <w:b/>
              </w:rPr>
            </w:pPr>
            <w:r>
              <w:rPr>
                <w:b/>
              </w:rPr>
              <w:t>$</w:t>
            </w:r>
            <w:r w:rsidR="000E5842">
              <w:rPr>
                <w:b/>
              </w:rPr>
              <w:t>3,750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3D2C50" w:rsidRPr="007F52B0" w:rsidRDefault="003D2C50" w:rsidP="000E5842">
            <w:pPr>
              <w:jc w:val="right"/>
              <w:rPr>
                <w:b/>
              </w:rPr>
            </w:pPr>
            <w:r>
              <w:rPr>
                <w:b/>
              </w:rPr>
              <w:t>$</w:t>
            </w:r>
            <w:r w:rsidR="000E5842">
              <w:rPr>
                <w:b/>
              </w:rPr>
              <w:t>5,000</w:t>
            </w:r>
          </w:p>
        </w:tc>
      </w:tr>
    </w:tbl>
    <w:p w:rsidR="00126B60" w:rsidRDefault="00126B60" w:rsidP="00126B60">
      <w:pPr>
        <w:rPr>
          <w:rFonts w:asciiTheme="majorHAnsi" w:eastAsiaTheme="majorEastAsia" w:hAnsiTheme="majorHAnsi" w:cstheme="majorBidi"/>
          <w:color w:val="365F91" w:themeColor="accent1" w:themeShade="BF"/>
          <w:sz w:val="26"/>
          <w:szCs w:val="26"/>
        </w:rPr>
      </w:pPr>
    </w:p>
    <w:p w:rsidR="00184BCF" w:rsidRDefault="00184BCF" w:rsidP="00184BCF">
      <w:pPr>
        <w:pStyle w:val="Heading3"/>
      </w:pPr>
    </w:p>
    <w:p w:rsidR="00184BCF" w:rsidRDefault="00184BCF" w:rsidP="00184BCF">
      <w:pPr>
        <w:pStyle w:val="Heading3"/>
      </w:pPr>
      <w:r>
        <w:t>Fixed</w:t>
      </w:r>
      <w:r w:rsidR="009F5116">
        <w:t xml:space="preserve"> Price</w:t>
      </w:r>
      <w:r w:rsidR="0078063B">
        <w:t xml:space="preserve"> Option</w:t>
      </w:r>
      <w:r w:rsidR="005D50E6">
        <w:t>s</w:t>
      </w:r>
      <w:r w:rsidR="009F5116">
        <w:t xml:space="preserve"> </w:t>
      </w:r>
    </w:p>
    <w:p w:rsidR="0078063B" w:rsidRPr="0078063B" w:rsidRDefault="0078063B" w:rsidP="0078063B"/>
    <w:tbl>
      <w:tblPr>
        <w:tblW w:w="9363" w:type="dxa"/>
        <w:tblLook w:val="04A0" w:firstRow="1" w:lastRow="0" w:firstColumn="1" w:lastColumn="0" w:noHBand="0" w:noVBand="1"/>
      </w:tblPr>
      <w:tblGrid>
        <w:gridCol w:w="2700"/>
        <w:gridCol w:w="1440"/>
        <w:gridCol w:w="1440"/>
        <w:gridCol w:w="840"/>
        <w:gridCol w:w="1410"/>
        <w:gridCol w:w="1533"/>
      </w:tblGrid>
      <w:tr w:rsidR="00184BCF" w:rsidRPr="00FD1F6C" w:rsidTr="00727839">
        <w:trPr>
          <w:trHeight w:val="315"/>
        </w:trPr>
        <w:tc>
          <w:tcPr>
            <w:tcW w:w="2700" w:type="dxa"/>
            <w:tcBorders>
              <w:top w:val="nil"/>
              <w:left w:val="nil"/>
              <w:right w:val="nil"/>
            </w:tcBorders>
            <w:shd w:val="clear" w:color="auto" w:fill="auto"/>
            <w:noWrap/>
            <w:vAlign w:val="bottom"/>
            <w:hideMark/>
          </w:tcPr>
          <w:p w:rsidR="00184BCF" w:rsidRPr="00FD1F6C" w:rsidRDefault="00184BCF" w:rsidP="00727839">
            <w:pPr>
              <w:spacing w:line="240" w:lineRule="auto"/>
              <w:rPr>
                <w:rFonts w:ascii="Times New Roman" w:eastAsia="Times New Roman" w:hAnsi="Times New Roman" w:cs="Times New Roman"/>
              </w:rPr>
            </w:pPr>
          </w:p>
        </w:tc>
        <w:tc>
          <w:tcPr>
            <w:tcW w:w="2880" w:type="dxa"/>
            <w:gridSpan w:val="2"/>
            <w:tcBorders>
              <w:top w:val="nil"/>
              <w:left w:val="nil"/>
              <w:right w:val="nil"/>
            </w:tcBorders>
            <w:shd w:val="clear" w:color="auto" w:fill="auto"/>
            <w:noWrap/>
            <w:vAlign w:val="bottom"/>
            <w:hideMark/>
          </w:tcPr>
          <w:p w:rsidR="00184BCF" w:rsidRPr="00FD1F6C" w:rsidRDefault="00184BCF" w:rsidP="00727839">
            <w:pPr>
              <w:jc w:val="center"/>
            </w:pPr>
            <w:r w:rsidRPr="00FD1F6C">
              <w:t>Development Hours</w:t>
            </w:r>
          </w:p>
        </w:tc>
        <w:tc>
          <w:tcPr>
            <w:tcW w:w="840" w:type="dxa"/>
            <w:tcBorders>
              <w:top w:val="nil"/>
              <w:left w:val="nil"/>
              <w:bottom w:val="nil"/>
              <w:right w:val="nil"/>
            </w:tcBorders>
            <w:shd w:val="clear" w:color="auto" w:fill="auto"/>
            <w:noWrap/>
            <w:vAlign w:val="bottom"/>
            <w:hideMark/>
          </w:tcPr>
          <w:p w:rsidR="00184BCF" w:rsidRPr="00FD1F6C" w:rsidRDefault="00184BCF" w:rsidP="00727839"/>
        </w:tc>
        <w:tc>
          <w:tcPr>
            <w:tcW w:w="2943" w:type="dxa"/>
            <w:gridSpan w:val="2"/>
            <w:tcBorders>
              <w:top w:val="nil"/>
              <w:left w:val="nil"/>
              <w:bottom w:val="single" w:sz="8" w:space="0" w:color="9BC2E6"/>
              <w:right w:val="nil"/>
            </w:tcBorders>
            <w:shd w:val="clear" w:color="auto" w:fill="auto"/>
            <w:noWrap/>
            <w:vAlign w:val="bottom"/>
            <w:hideMark/>
          </w:tcPr>
          <w:p w:rsidR="00184BCF" w:rsidRPr="00FD1F6C" w:rsidRDefault="00184BCF" w:rsidP="00727839">
            <w:pPr>
              <w:jc w:val="center"/>
            </w:pPr>
            <w:r w:rsidRPr="00FD1F6C">
              <w:t>Development Cost</w:t>
            </w:r>
          </w:p>
        </w:tc>
      </w:tr>
      <w:tr w:rsidR="00184BCF" w:rsidRPr="00FD1F6C" w:rsidTr="00727839">
        <w:trPr>
          <w:trHeight w:val="405"/>
        </w:trPr>
        <w:tc>
          <w:tcPr>
            <w:tcW w:w="2700" w:type="dxa"/>
            <w:tcBorders>
              <w:top w:val="nil"/>
              <w:left w:val="nil"/>
              <w:right w:val="nil"/>
            </w:tcBorders>
            <w:shd w:val="clear" w:color="auto" w:fill="auto"/>
            <w:noWrap/>
            <w:vAlign w:val="bottom"/>
            <w:hideMark/>
          </w:tcPr>
          <w:p w:rsidR="00184BCF" w:rsidRPr="00FD1F6C" w:rsidRDefault="00184BCF" w:rsidP="00727839">
            <w:pPr>
              <w:spacing w:line="240" w:lineRule="auto"/>
              <w:rPr>
                <w:rFonts w:ascii="Calibri" w:eastAsia="Times New Roman" w:hAnsi="Calibri" w:cs="Times New Roman"/>
                <w:b/>
                <w:bCs/>
                <w:color w:val="44546A"/>
                <w:sz w:val="30"/>
                <w:szCs w:val="30"/>
              </w:rPr>
            </w:pPr>
          </w:p>
        </w:tc>
        <w:tc>
          <w:tcPr>
            <w:tcW w:w="1440" w:type="dxa"/>
            <w:tcBorders>
              <w:left w:val="nil"/>
              <w:bottom w:val="single" w:sz="8" w:space="0" w:color="9BC2E6"/>
              <w:right w:val="nil"/>
            </w:tcBorders>
            <w:shd w:val="clear" w:color="auto" w:fill="A7C8CF"/>
            <w:noWrap/>
            <w:vAlign w:val="bottom"/>
            <w:hideMark/>
          </w:tcPr>
          <w:p w:rsidR="00184BCF" w:rsidRPr="007F52B0" w:rsidRDefault="00184BCF" w:rsidP="00727839">
            <w:pPr>
              <w:jc w:val="right"/>
              <w:rPr>
                <w:b/>
                <w:color w:val="FFFFFF" w:themeColor="background1"/>
              </w:rPr>
            </w:pPr>
            <w:r w:rsidRPr="007F52B0">
              <w:rPr>
                <w:b/>
                <w:color w:val="FFFFFF" w:themeColor="background1"/>
                <w:sz w:val="22"/>
              </w:rPr>
              <w:t>Low Range</w:t>
            </w:r>
          </w:p>
        </w:tc>
        <w:tc>
          <w:tcPr>
            <w:tcW w:w="1440" w:type="dxa"/>
            <w:tcBorders>
              <w:left w:val="nil"/>
              <w:bottom w:val="single" w:sz="8" w:space="0" w:color="9BC2E6"/>
              <w:right w:val="nil"/>
            </w:tcBorders>
            <w:shd w:val="clear" w:color="auto" w:fill="A7C8CF"/>
            <w:noWrap/>
            <w:vAlign w:val="bottom"/>
            <w:hideMark/>
          </w:tcPr>
          <w:p w:rsidR="00184BCF" w:rsidRPr="007F52B0" w:rsidRDefault="00184BCF" w:rsidP="00727839">
            <w:pPr>
              <w:jc w:val="right"/>
              <w:rPr>
                <w:b/>
                <w:color w:val="FFFFFF" w:themeColor="background1"/>
              </w:rPr>
            </w:pPr>
            <w:r w:rsidRPr="007F52B0">
              <w:rPr>
                <w:b/>
                <w:color w:val="FFFFFF" w:themeColor="background1"/>
                <w:sz w:val="22"/>
              </w:rPr>
              <w:t>High Range</w:t>
            </w:r>
          </w:p>
        </w:tc>
        <w:tc>
          <w:tcPr>
            <w:tcW w:w="840" w:type="dxa"/>
            <w:tcBorders>
              <w:top w:val="nil"/>
              <w:left w:val="nil"/>
              <w:bottom w:val="single" w:sz="8" w:space="0" w:color="9BC2E6"/>
              <w:right w:val="nil"/>
            </w:tcBorders>
            <w:shd w:val="clear" w:color="auto" w:fill="A7C8CF"/>
            <w:noWrap/>
            <w:vAlign w:val="bottom"/>
            <w:hideMark/>
          </w:tcPr>
          <w:p w:rsidR="00184BCF" w:rsidRPr="007F52B0" w:rsidRDefault="00184BCF" w:rsidP="00727839">
            <w:pPr>
              <w:jc w:val="right"/>
              <w:rPr>
                <w:b/>
                <w:color w:val="FFFFFF" w:themeColor="background1"/>
              </w:rPr>
            </w:pPr>
            <w:r w:rsidRPr="007F52B0">
              <w:rPr>
                <w:b/>
                <w:color w:val="FFFFFF" w:themeColor="background1"/>
              </w:rPr>
              <w:t>Rate</w:t>
            </w:r>
          </w:p>
        </w:tc>
        <w:tc>
          <w:tcPr>
            <w:tcW w:w="1410" w:type="dxa"/>
            <w:tcBorders>
              <w:top w:val="nil"/>
              <w:left w:val="nil"/>
              <w:bottom w:val="single" w:sz="8" w:space="0" w:color="9BC2E6"/>
              <w:right w:val="nil"/>
            </w:tcBorders>
            <w:shd w:val="clear" w:color="auto" w:fill="A7C8CF"/>
            <w:noWrap/>
            <w:vAlign w:val="bottom"/>
            <w:hideMark/>
          </w:tcPr>
          <w:p w:rsidR="00184BCF" w:rsidRPr="007F52B0" w:rsidRDefault="00184BCF" w:rsidP="00727839">
            <w:pPr>
              <w:jc w:val="right"/>
              <w:rPr>
                <w:b/>
                <w:color w:val="FFFFFF" w:themeColor="background1"/>
              </w:rPr>
            </w:pPr>
            <w:r w:rsidRPr="007F52B0">
              <w:rPr>
                <w:b/>
                <w:color w:val="FFFFFF" w:themeColor="background1"/>
                <w:sz w:val="22"/>
              </w:rPr>
              <w:t>Low Range</w:t>
            </w:r>
          </w:p>
        </w:tc>
        <w:tc>
          <w:tcPr>
            <w:tcW w:w="1533" w:type="dxa"/>
            <w:tcBorders>
              <w:top w:val="nil"/>
              <w:left w:val="nil"/>
              <w:bottom w:val="single" w:sz="8" w:space="0" w:color="9BC2E6"/>
              <w:right w:val="nil"/>
            </w:tcBorders>
            <w:shd w:val="clear" w:color="auto" w:fill="A7C8CF"/>
            <w:noWrap/>
            <w:vAlign w:val="bottom"/>
            <w:hideMark/>
          </w:tcPr>
          <w:p w:rsidR="00184BCF" w:rsidRPr="007F52B0" w:rsidRDefault="00184BCF" w:rsidP="00727839">
            <w:pPr>
              <w:jc w:val="right"/>
              <w:rPr>
                <w:b/>
                <w:color w:val="FFFFFF" w:themeColor="background1"/>
                <w:sz w:val="22"/>
              </w:rPr>
            </w:pPr>
            <w:r w:rsidRPr="007F52B0">
              <w:rPr>
                <w:b/>
                <w:color w:val="FFFFFF" w:themeColor="background1"/>
                <w:sz w:val="22"/>
              </w:rPr>
              <w:t>High Range</w:t>
            </w:r>
          </w:p>
        </w:tc>
      </w:tr>
      <w:tr w:rsidR="00184BCF" w:rsidRPr="00FD1F6C" w:rsidTr="00727839">
        <w:trPr>
          <w:trHeight w:val="375"/>
        </w:trPr>
        <w:tc>
          <w:tcPr>
            <w:tcW w:w="2700" w:type="dxa"/>
            <w:tcBorders>
              <w:top w:val="nil"/>
              <w:left w:val="nil"/>
              <w:bottom w:val="single" w:sz="12" w:space="0" w:color="ACCCEA"/>
              <w:right w:val="nil"/>
            </w:tcBorders>
            <w:shd w:val="clear" w:color="auto" w:fill="A7C8CF"/>
            <w:noWrap/>
            <w:vAlign w:val="bottom"/>
          </w:tcPr>
          <w:p w:rsidR="00184BCF" w:rsidRPr="007F52B0" w:rsidRDefault="000649C5" w:rsidP="00727839">
            <w:pPr>
              <w:rPr>
                <w:b/>
                <w:color w:val="FFFFFF" w:themeColor="background1"/>
              </w:rPr>
            </w:pPr>
            <w:r>
              <w:rPr>
                <w:b/>
                <w:color w:val="FFFFFF" w:themeColor="background1"/>
              </w:rPr>
              <w:t>Core Workflow</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184BCF" w:rsidRPr="007F52B0" w:rsidRDefault="002348F9" w:rsidP="00727839">
            <w:pPr>
              <w:jc w:val="right"/>
              <w:rPr>
                <w:b/>
              </w:rPr>
            </w:pPr>
            <w:r>
              <w:rPr>
                <w:b/>
              </w:rPr>
              <w:t>606</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2348F9" w:rsidP="00727839">
            <w:pPr>
              <w:jc w:val="right"/>
              <w:rPr>
                <w:b/>
              </w:rPr>
            </w:pPr>
            <w:r>
              <w:rPr>
                <w:b/>
              </w:rPr>
              <w:t>808</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727839">
            <w:pPr>
              <w:jc w:val="right"/>
              <w:rPr>
                <w:b/>
              </w:rPr>
            </w:pPr>
            <w:r>
              <w:rPr>
                <w:b/>
              </w:rPr>
              <w:t>$155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4B6931">
            <w:pPr>
              <w:jc w:val="right"/>
              <w:rPr>
                <w:b/>
              </w:rPr>
            </w:pPr>
            <w:r>
              <w:rPr>
                <w:b/>
              </w:rPr>
              <w:t>$</w:t>
            </w:r>
            <w:r w:rsidR="004B6931">
              <w:rPr>
                <w:b/>
              </w:rPr>
              <w:t>9</w:t>
            </w:r>
            <w:r w:rsidR="000E5842">
              <w:rPr>
                <w:b/>
              </w:rPr>
              <w:t>3,</w:t>
            </w:r>
            <w:r w:rsidR="004B6931">
              <w:rPr>
                <w:b/>
              </w:rPr>
              <w:t>930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4B6931">
            <w:pPr>
              <w:jc w:val="right"/>
              <w:rPr>
                <w:b/>
              </w:rPr>
            </w:pPr>
            <w:r>
              <w:rPr>
                <w:b/>
              </w:rPr>
              <w:t>$</w:t>
            </w:r>
            <w:r w:rsidR="004B6931">
              <w:rPr>
                <w:b/>
              </w:rPr>
              <w:t>125</w:t>
            </w:r>
            <w:r w:rsidR="000E5842">
              <w:rPr>
                <w:b/>
              </w:rPr>
              <w:t>,</w:t>
            </w:r>
            <w:r w:rsidR="004B6931">
              <w:rPr>
                <w:b/>
              </w:rPr>
              <w:t>240</w:t>
            </w:r>
          </w:p>
        </w:tc>
      </w:tr>
      <w:tr w:rsidR="00184BCF" w:rsidRPr="00FD1F6C" w:rsidTr="00727839">
        <w:trPr>
          <w:trHeight w:val="375"/>
        </w:trPr>
        <w:tc>
          <w:tcPr>
            <w:tcW w:w="2700" w:type="dxa"/>
            <w:tcBorders>
              <w:top w:val="nil"/>
              <w:left w:val="nil"/>
              <w:bottom w:val="single" w:sz="12" w:space="0" w:color="ACCCEA"/>
              <w:right w:val="nil"/>
            </w:tcBorders>
            <w:shd w:val="clear" w:color="auto" w:fill="A7C8CF"/>
            <w:noWrap/>
            <w:vAlign w:val="bottom"/>
          </w:tcPr>
          <w:p w:rsidR="00184BCF" w:rsidRPr="007F52B0" w:rsidRDefault="000649C5" w:rsidP="00727839">
            <w:pPr>
              <w:rPr>
                <w:b/>
                <w:color w:val="FFFFFF" w:themeColor="background1"/>
              </w:rPr>
            </w:pPr>
            <w:r>
              <w:rPr>
                <w:b/>
                <w:color w:val="FFFFFF" w:themeColor="background1"/>
              </w:rPr>
              <w:t>Customer Website</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184BCF" w:rsidRPr="007F52B0" w:rsidRDefault="000E5842" w:rsidP="00727839">
            <w:pPr>
              <w:jc w:val="right"/>
              <w:rPr>
                <w:b/>
              </w:rPr>
            </w:pPr>
            <w:r>
              <w:rPr>
                <w:b/>
              </w:rPr>
              <w:t>90</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0E5842" w:rsidP="00727839">
            <w:pPr>
              <w:jc w:val="right"/>
              <w:rPr>
                <w:b/>
              </w:rPr>
            </w:pPr>
            <w:r>
              <w:rPr>
                <w:b/>
              </w:rPr>
              <w:t>120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727839">
            <w:pPr>
              <w:jc w:val="right"/>
              <w:rPr>
                <w:b/>
              </w:rPr>
            </w:pPr>
            <w:r>
              <w:rPr>
                <w:b/>
              </w:rPr>
              <w:t>$155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0E5842">
            <w:pPr>
              <w:jc w:val="right"/>
              <w:rPr>
                <w:b/>
              </w:rPr>
            </w:pPr>
            <w:r>
              <w:rPr>
                <w:b/>
              </w:rPr>
              <w:t>$</w:t>
            </w:r>
            <w:r w:rsidR="000E5842">
              <w:rPr>
                <w:b/>
              </w:rPr>
              <w:t>13,950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0E5842">
            <w:pPr>
              <w:jc w:val="right"/>
              <w:rPr>
                <w:b/>
              </w:rPr>
            </w:pPr>
            <w:r>
              <w:rPr>
                <w:b/>
              </w:rPr>
              <w:t>$</w:t>
            </w:r>
            <w:r w:rsidR="000E5842">
              <w:rPr>
                <w:b/>
              </w:rPr>
              <w:t>18,600</w:t>
            </w:r>
          </w:p>
        </w:tc>
      </w:tr>
      <w:tr w:rsidR="00184BCF" w:rsidRPr="00FD1F6C" w:rsidTr="000649C5">
        <w:trPr>
          <w:trHeight w:val="375"/>
        </w:trPr>
        <w:tc>
          <w:tcPr>
            <w:tcW w:w="2700" w:type="dxa"/>
            <w:tcBorders>
              <w:top w:val="nil"/>
              <w:left w:val="nil"/>
              <w:bottom w:val="nil"/>
              <w:right w:val="nil"/>
            </w:tcBorders>
            <w:shd w:val="clear" w:color="auto" w:fill="A7C8CF"/>
            <w:noWrap/>
            <w:vAlign w:val="bottom"/>
          </w:tcPr>
          <w:p w:rsidR="00184BCF" w:rsidRPr="007F52B0" w:rsidRDefault="000649C5" w:rsidP="00727839">
            <w:pPr>
              <w:rPr>
                <w:b/>
                <w:color w:val="FFFFFF" w:themeColor="background1"/>
              </w:rPr>
            </w:pPr>
            <w:r>
              <w:rPr>
                <w:b/>
                <w:color w:val="FFFFFF" w:themeColor="background1"/>
              </w:rPr>
              <w:t>Job Merge</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184BCF" w:rsidRPr="007F52B0" w:rsidRDefault="000E5842" w:rsidP="00727839">
            <w:pPr>
              <w:jc w:val="right"/>
              <w:rPr>
                <w:b/>
              </w:rPr>
            </w:pPr>
            <w:r>
              <w:rPr>
                <w:b/>
              </w:rPr>
              <w:t>72</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0E5842" w:rsidP="00727839">
            <w:pPr>
              <w:jc w:val="right"/>
              <w:rPr>
                <w:b/>
              </w:rPr>
            </w:pPr>
            <w:r>
              <w:rPr>
                <w:b/>
              </w:rPr>
              <w:t>96</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727839">
            <w:pPr>
              <w:jc w:val="right"/>
              <w:rPr>
                <w:b/>
              </w:rPr>
            </w:pPr>
            <w:r>
              <w:rPr>
                <w:b/>
              </w:rPr>
              <w:t>$155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184BCF" w:rsidP="000E5842">
            <w:pPr>
              <w:jc w:val="right"/>
              <w:rPr>
                <w:b/>
              </w:rPr>
            </w:pPr>
            <w:r>
              <w:rPr>
                <w:b/>
              </w:rPr>
              <w:t>$</w:t>
            </w:r>
            <w:r w:rsidR="000E5842">
              <w:rPr>
                <w:b/>
              </w:rPr>
              <w:t>11,160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184BCF" w:rsidRPr="007F52B0" w:rsidRDefault="00E707E4" w:rsidP="00B51C14">
            <w:pPr>
              <w:jc w:val="right"/>
              <w:rPr>
                <w:b/>
              </w:rPr>
            </w:pPr>
            <w:r>
              <w:rPr>
                <w:b/>
              </w:rPr>
              <w:t>$</w:t>
            </w:r>
            <w:r w:rsidR="000E5842">
              <w:rPr>
                <w:b/>
              </w:rPr>
              <w:t>14,8</w:t>
            </w:r>
            <w:r w:rsidR="00B51C14">
              <w:rPr>
                <w:b/>
              </w:rPr>
              <w:t>8</w:t>
            </w:r>
            <w:r w:rsidR="000E5842">
              <w:rPr>
                <w:b/>
              </w:rPr>
              <w:t>0</w:t>
            </w:r>
          </w:p>
        </w:tc>
      </w:tr>
      <w:tr w:rsidR="000649C5" w:rsidRPr="00FD1F6C" w:rsidTr="000649C5">
        <w:trPr>
          <w:trHeight w:val="375"/>
        </w:trPr>
        <w:tc>
          <w:tcPr>
            <w:tcW w:w="2700" w:type="dxa"/>
            <w:tcBorders>
              <w:top w:val="nil"/>
              <w:left w:val="nil"/>
              <w:bottom w:val="nil"/>
              <w:right w:val="nil"/>
            </w:tcBorders>
            <w:shd w:val="clear" w:color="auto" w:fill="A7C8CF"/>
            <w:noWrap/>
            <w:vAlign w:val="bottom"/>
          </w:tcPr>
          <w:p w:rsidR="000649C5" w:rsidRDefault="000649C5" w:rsidP="00727839">
            <w:pPr>
              <w:rPr>
                <w:b/>
                <w:color w:val="FFFFFF" w:themeColor="background1"/>
              </w:rPr>
            </w:pPr>
            <w:r>
              <w:rPr>
                <w:b/>
                <w:color w:val="FFFFFF" w:themeColor="background1"/>
              </w:rPr>
              <w:t>Timesheets</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0649C5" w:rsidRDefault="000E5842" w:rsidP="00727839">
            <w:pPr>
              <w:jc w:val="right"/>
              <w:rPr>
                <w:b/>
              </w:rPr>
            </w:pPr>
            <w:r>
              <w:rPr>
                <w:b/>
              </w:rPr>
              <w:t>75</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0E5842" w:rsidP="00727839">
            <w:pPr>
              <w:jc w:val="right"/>
              <w:rPr>
                <w:b/>
              </w:rPr>
            </w:pPr>
            <w:r>
              <w:rPr>
                <w:b/>
              </w:rPr>
              <w:t>100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0649C5" w:rsidP="00727839">
            <w:pPr>
              <w:jc w:val="right"/>
              <w:rPr>
                <w:b/>
              </w:rPr>
            </w:pPr>
            <w:r>
              <w:rPr>
                <w:b/>
              </w:rPr>
              <w:t>$155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B51C14" w:rsidP="00764E24">
            <w:pPr>
              <w:jc w:val="right"/>
              <w:rPr>
                <w:b/>
              </w:rPr>
            </w:pPr>
            <w:r>
              <w:rPr>
                <w:b/>
              </w:rPr>
              <w:t>$11,625</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0649C5" w:rsidRDefault="00B51C14" w:rsidP="00764E24">
            <w:pPr>
              <w:jc w:val="right"/>
              <w:rPr>
                <w:b/>
              </w:rPr>
            </w:pPr>
            <w:r>
              <w:rPr>
                <w:b/>
              </w:rPr>
              <w:t>$15,500</w:t>
            </w:r>
          </w:p>
        </w:tc>
      </w:tr>
      <w:tr w:rsidR="000649C5" w:rsidRPr="00FD1F6C" w:rsidTr="00727839">
        <w:trPr>
          <w:trHeight w:val="375"/>
        </w:trPr>
        <w:tc>
          <w:tcPr>
            <w:tcW w:w="2700" w:type="dxa"/>
            <w:tcBorders>
              <w:top w:val="nil"/>
              <w:left w:val="nil"/>
              <w:bottom w:val="single" w:sz="12" w:space="0" w:color="ACCCEA"/>
              <w:right w:val="nil"/>
            </w:tcBorders>
            <w:shd w:val="clear" w:color="auto" w:fill="A7C8CF"/>
            <w:noWrap/>
            <w:vAlign w:val="bottom"/>
          </w:tcPr>
          <w:p w:rsidR="000649C5" w:rsidRDefault="000649C5" w:rsidP="00727839">
            <w:pPr>
              <w:rPr>
                <w:b/>
                <w:color w:val="FFFFFF" w:themeColor="background1"/>
              </w:rPr>
            </w:pPr>
            <w:r>
              <w:rPr>
                <w:b/>
                <w:color w:val="FFFFFF" w:themeColor="background1"/>
              </w:rPr>
              <w:t>Vacation</w:t>
            </w:r>
          </w:p>
        </w:tc>
        <w:tc>
          <w:tcPr>
            <w:tcW w:w="1440" w:type="dxa"/>
            <w:tcBorders>
              <w:top w:val="single" w:sz="4" w:space="0" w:color="7F7F7F"/>
              <w:left w:val="single" w:sz="4" w:space="0" w:color="7F7F7F"/>
              <w:bottom w:val="single" w:sz="4" w:space="0" w:color="7F7F7F"/>
              <w:right w:val="single" w:sz="4" w:space="0" w:color="7F7F7F"/>
            </w:tcBorders>
            <w:shd w:val="clear" w:color="auto" w:fill="auto"/>
            <w:noWrap/>
            <w:vAlign w:val="bottom"/>
          </w:tcPr>
          <w:p w:rsidR="000649C5" w:rsidRDefault="000E5842" w:rsidP="00727839">
            <w:pPr>
              <w:jc w:val="right"/>
              <w:rPr>
                <w:b/>
              </w:rPr>
            </w:pPr>
            <w:r>
              <w:rPr>
                <w:b/>
              </w:rPr>
              <w:t>30</w:t>
            </w:r>
          </w:p>
        </w:tc>
        <w:tc>
          <w:tcPr>
            <w:tcW w:w="144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0E5842" w:rsidP="00727839">
            <w:pPr>
              <w:jc w:val="right"/>
              <w:rPr>
                <w:b/>
              </w:rPr>
            </w:pPr>
            <w:r>
              <w:rPr>
                <w:b/>
              </w:rPr>
              <w:t>40</w:t>
            </w:r>
          </w:p>
        </w:tc>
        <w:tc>
          <w:tcPr>
            <w:tcW w:w="84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0649C5" w:rsidP="00727839">
            <w:pPr>
              <w:jc w:val="right"/>
              <w:rPr>
                <w:b/>
              </w:rPr>
            </w:pPr>
            <w:r>
              <w:rPr>
                <w:b/>
              </w:rPr>
              <w:t>$155</w:t>
            </w:r>
          </w:p>
        </w:tc>
        <w:tc>
          <w:tcPr>
            <w:tcW w:w="1410" w:type="dxa"/>
            <w:tcBorders>
              <w:top w:val="single" w:sz="4" w:space="0" w:color="7F7F7F"/>
              <w:left w:val="nil"/>
              <w:bottom w:val="single" w:sz="4" w:space="0" w:color="7F7F7F"/>
              <w:right w:val="single" w:sz="4" w:space="0" w:color="7F7F7F"/>
            </w:tcBorders>
            <w:shd w:val="clear" w:color="auto" w:fill="auto"/>
            <w:noWrap/>
            <w:vAlign w:val="bottom"/>
          </w:tcPr>
          <w:p w:rsidR="000649C5" w:rsidRDefault="00B51C14" w:rsidP="00764E24">
            <w:pPr>
              <w:jc w:val="right"/>
              <w:rPr>
                <w:b/>
              </w:rPr>
            </w:pPr>
            <w:r>
              <w:rPr>
                <w:b/>
              </w:rPr>
              <w:t>$4,650</w:t>
            </w:r>
          </w:p>
        </w:tc>
        <w:tc>
          <w:tcPr>
            <w:tcW w:w="1533" w:type="dxa"/>
            <w:tcBorders>
              <w:top w:val="single" w:sz="4" w:space="0" w:color="7F7F7F"/>
              <w:left w:val="nil"/>
              <w:bottom w:val="single" w:sz="4" w:space="0" w:color="7F7F7F"/>
              <w:right w:val="single" w:sz="4" w:space="0" w:color="7F7F7F"/>
            </w:tcBorders>
            <w:shd w:val="clear" w:color="auto" w:fill="auto"/>
            <w:noWrap/>
            <w:vAlign w:val="bottom"/>
          </w:tcPr>
          <w:p w:rsidR="000649C5" w:rsidRDefault="00B51C14" w:rsidP="00764E24">
            <w:pPr>
              <w:jc w:val="right"/>
              <w:rPr>
                <w:b/>
              </w:rPr>
            </w:pPr>
            <w:r>
              <w:rPr>
                <w:b/>
              </w:rPr>
              <w:t>$6,200</w:t>
            </w:r>
          </w:p>
        </w:tc>
      </w:tr>
    </w:tbl>
    <w:p w:rsidR="00184BCF" w:rsidRDefault="00184BCF" w:rsidP="00184BCF">
      <w:pPr>
        <w:rPr>
          <w:rFonts w:asciiTheme="majorHAnsi" w:eastAsiaTheme="majorEastAsia" w:hAnsiTheme="majorHAnsi" w:cstheme="majorBidi"/>
          <w:color w:val="365F91" w:themeColor="accent1" w:themeShade="BF"/>
          <w:sz w:val="26"/>
          <w:szCs w:val="26"/>
        </w:rPr>
      </w:pPr>
    </w:p>
    <w:p w:rsidR="00F541B9" w:rsidRDefault="00F541B9" w:rsidP="00F541B9">
      <w:pPr>
        <w:pStyle w:val="Heading2"/>
      </w:pPr>
      <w:r>
        <w:t>Project Structure</w:t>
      </w:r>
    </w:p>
    <w:p w:rsidR="00F541B9" w:rsidRDefault="00F541B9" w:rsidP="00F541B9">
      <w:r>
        <w:t xml:space="preserve">Our projects are developed with a phase and milestone structure that keeps the client informed of progress at all times and also allows for </w:t>
      </w:r>
      <w:r>
        <w:rPr>
          <w:b/>
        </w:rPr>
        <w:t xml:space="preserve">clearly delineated points </w:t>
      </w:r>
      <w:r w:rsidRPr="00966C2C">
        <w:rPr>
          <w:b/>
        </w:rPr>
        <w:t>at which payment for fixed cost items can be invoiced</w:t>
      </w:r>
      <w:r>
        <w:t xml:space="preserve">. </w:t>
      </w:r>
    </w:p>
    <w:p w:rsidR="00F541B9" w:rsidRDefault="00F541B9" w:rsidP="00F541B9">
      <w:pPr>
        <w:pStyle w:val="Heading2"/>
      </w:pPr>
      <w:r>
        <w:t>Third Party Components and Material Costs</w:t>
      </w:r>
    </w:p>
    <w:p w:rsidR="00E432A9" w:rsidRPr="0078063B" w:rsidRDefault="00F541B9" w:rsidP="0078063B">
      <w:r>
        <w:t xml:space="preserve">Costs for any third party components, services, or materials have not be considered in the estimates provided. Those items will be invoiced at the time of purchase, if necessary. This includes any </w:t>
      </w:r>
      <w:r w:rsidR="00566098">
        <w:t>Microsoft</w:t>
      </w:r>
      <w:r>
        <w:t xml:space="preserve"> Azure hosting fees for staging or production deployments.</w:t>
      </w:r>
      <w:r w:rsidR="00847110">
        <w:t xml:space="preserve"> Photography for the customer-facing website is included in the </w:t>
      </w:r>
      <w:r w:rsidR="002348F9">
        <w:t>estimate</w:t>
      </w:r>
      <w:r w:rsidR="00847110">
        <w:t xml:space="preserve"> above. </w:t>
      </w:r>
      <w:r w:rsidR="00E432A9">
        <w:br w:type="page"/>
      </w:r>
    </w:p>
    <w:p w:rsidR="007F52B0" w:rsidRPr="00714DA2" w:rsidRDefault="007F52B0" w:rsidP="007F52B0">
      <w:pPr>
        <w:pStyle w:val="Heading1"/>
      </w:pPr>
      <w:r w:rsidRPr="00714DA2">
        <w:lastRenderedPageBreak/>
        <w:t>Terms &amp; Conditions</w:t>
      </w:r>
    </w:p>
    <w:p w:rsidR="007F52B0" w:rsidRDefault="007F52B0" w:rsidP="007F52B0">
      <w:pPr>
        <w:pStyle w:val="Heading2"/>
      </w:pPr>
      <w:r w:rsidRPr="00714DA2">
        <w:t>Invoices and Payment Terms</w:t>
      </w:r>
    </w:p>
    <w:p w:rsidR="007F52B0" w:rsidRPr="00D02561" w:rsidRDefault="007F52B0" w:rsidP="007F52B0">
      <w:r>
        <w:t>Any services following the Design Boot Camp will be provided under and executed Master Customer Agreement.</w:t>
      </w:r>
    </w:p>
    <w:p w:rsidR="007F52B0" w:rsidRDefault="007F52B0" w:rsidP="007F52B0">
      <w:pPr>
        <w:pStyle w:val="Heading3"/>
      </w:pPr>
    </w:p>
    <w:p w:rsidR="00ED3A17" w:rsidRPr="009876A0" w:rsidRDefault="00ED3A17" w:rsidP="00ED3A17">
      <w:pPr>
        <w:pStyle w:val="Heading3"/>
      </w:pPr>
      <w:r w:rsidRPr="009876A0">
        <w:t>Payment Terms Are as Follows:</w:t>
      </w:r>
    </w:p>
    <w:p w:rsidR="00ED3A17" w:rsidRPr="009876A0" w:rsidRDefault="00ED3A17" w:rsidP="00ED3A17">
      <w:r w:rsidRPr="009876A0">
        <w:t xml:space="preserve">Option 1 – Fixed Price: </w:t>
      </w:r>
    </w:p>
    <w:p w:rsidR="00ED3A17" w:rsidRPr="009876A0" w:rsidRDefault="00ED3A17" w:rsidP="00ED3A17">
      <w:r>
        <w:t>Payment terms will be negotiated</w:t>
      </w:r>
      <w:r w:rsidRPr="009876A0">
        <w:t>.</w:t>
      </w:r>
      <w:r>
        <w:t xml:space="preserve"> Payments will be made based on parts of the project broken into delivered milestones.</w:t>
      </w:r>
    </w:p>
    <w:p w:rsidR="00ED3A17" w:rsidRDefault="00ED3A17" w:rsidP="00ED3A17"/>
    <w:p w:rsidR="00ED3A17" w:rsidRPr="009876A0" w:rsidRDefault="00ED3A17" w:rsidP="00ED3A17">
      <w:r w:rsidRPr="009876A0">
        <w:t xml:space="preserve">Option 2 - Hourly: </w:t>
      </w:r>
    </w:p>
    <w:p w:rsidR="00ED3A17" w:rsidRPr="009876A0" w:rsidRDefault="00ED3A17" w:rsidP="00ED3A17">
      <w:r w:rsidRPr="009876A0">
        <w:t>Hours spent will be invoiced weekly.</w:t>
      </w:r>
    </w:p>
    <w:p w:rsidR="00ED3A17" w:rsidRPr="007B3546" w:rsidRDefault="00ED3A17" w:rsidP="00ED3A17">
      <w:r w:rsidRPr="009876A0">
        <w:t xml:space="preserve">Payments due are NET </w:t>
      </w:r>
      <w:r>
        <w:t>30</w:t>
      </w:r>
      <w:r w:rsidRPr="009876A0">
        <w:t xml:space="preserve"> from invoice date. More flexible payment terms will be made available to well-established clients.</w:t>
      </w:r>
    </w:p>
    <w:p w:rsidR="007F52B0" w:rsidRDefault="007F52B0" w:rsidP="007F52B0">
      <w:pPr>
        <w:rPr>
          <w:rFonts w:ascii="Calibri" w:hAnsi="Calibri" w:cs="Calibri"/>
          <w:bCs/>
          <w:i/>
          <w:sz w:val="18"/>
        </w:rPr>
      </w:pPr>
    </w:p>
    <w:p w:rsidR="007F52B0" w:rsidRDefault="007F52B0" w:rsidP="007F52B0">
      <w:pPr>
        <w:pStyle w:val="Heading3"/>
        <w:rPr>
          <w:rFonts w:ascii="Calibri" w:hAnsi="Calibri" w:cs="Calibri"/>
          <w:bCs/>
          <w:i/>
          <w:sz w:val="18"/>
        </w:rPr>
      </w:pPr>
      <w:r>
        <w:t>Limitation</w:t>
      </w:r>
    </w:p>
    <w:p w:rsidR="007F52B0" w:rsidRPr="00565B13" w:rsidRDefault="007F52B0" w:rsidP="007F52B0">
      <w:r w:rsidRPr="00714DA2">
        <w:t>The quotes provided encompass the design and development of the items which are ‘in-scope’ of the discussed system requirements. The scope of this estimate is defined by the design documents accompanying the estimate. Any functionality outside of this scope will incur additional design and development costs. An element does not have to be identified as Not in Scope explicitly to be out of scope.</w:t>
      </w:r>
    </w:p>
    <w:p w:rsidR="007F52B0" w:rsidRPr="00714DA2" w:rsidRDefault="007F52B0" w:rsidP="007F52B0">
      <w:pPr>
        <w:pStyle w:val="Heading2"/>
      </w:pPr>
      <w:r w:rsidRPr="00714DA2">
        <w:t>Delivery and Maintenance</w:t>
      </w:r>
    </w:p>
    <w:p w:rsidR="007F52B0" w:rsidRDefault="007F52B0" w:rsidP="00565B13">
      <w:r w:rsidRPr="00714DA2">
        <w:t xml:space="preserve">Upon completion of the final Development milestone, the product will be delivered to </w:t>
      </w:r>
      <w:r w:rsidR="00764E24">
        <w:t>JD’s Babbitt Bearings</w:t>
      </w:r>
      <w:r>
        <w:t>.</w:t>
      </w:r>
      <w:r w:rsidR="00E37BC7">
        <w:t xml:space="preserve"> After delivery, a 3</w:t>
      </w:r>
      <w:r w:rsidRPr="00714DA2">
        <w:t xml:space="preserve"> month period of customer </w:t>
      </w:r>
      <w:r w:rsidR="00E37BC7">
        <w:t>acceptance begins. During this 3</w:t>
      </w:r>
      <w:r w:rsidRPr="00714DA2">
        <w:t xml:space="preserve"> month customer acceptance period, </w:t>
      </w:r>
      <w:r>
        <w:t xml:space="preserve">if the fixed cost option is chosen </w:t>
      </w:r>
      <w:r w:rsidRPr="00714DA2">
        <w:t xml:space="preserve">any bugs or issues which are found to be within the scope of the </w:t>
      </w:r>
      <w:r>
        <w:t>fixed cost elements</w:t>
      </w:r>
      <w:r w:rsidRPr="00714DA2">
        <w:t xml:space="preserve"> will be fixed for free in a timely and professional manner. Bugs must be reported through the provided web interface.</w:t>
      </w:r>
      <w:r>
        <w:t xml:space="preserve"> If the hourly option is chosen, bug fixes for hourly elements will be fixed at a rate of </w:t>
      </w:r>
      <w:r w:rsidRPr="006A074D">
        <w:rPr>
          <w:highlight w:val="yellow"/>
        </w:rPr>
        <w:t>$</w:t>
      </w:r>
      <w:r w:rsidR="006A074D" w:rsidRPr="006A074D">
        <w:rPr>
          <w:highlight w:val="yellow"/>
        </w:rPr>
        <w:t>80</w:t>
      </w:r>
      <w:r>
        <w:t xml:space="preserve"> per hour. </w:t>
      </w:r>
    </w:p>
    <w:p w:rsidR="007F52B0" w:rsidRPr="00714DA2" w:rsidRDefault="007F52B0" w:rsidP="00565B13"/>
    <w:p w:rsidR="007F52B0" w:rsidRPr="00714DA2" w:rsidRDefault="007F52B0" w:rsidP="00565B13">
      <w:pPr>
        <w:rPr>
          <w:b/>
        </w:rPr>
      </w:pPr>
      <w:r w:rsidRPr="00714DA2">
        <w:t xml:space="preserve">After the customer acceptance period, any bugs or other maintenance will incur an hourly cost. </w:t>
      </w:r>
    </w:p>
    <w:p w:rsidR="007F52B0" w:rsidRPr="00714DA2" w:rsidRDefault="007F52B0" w:rsidP="007F52B0">
      <w:pPr>
        <w:pStyle w:val="Heading2"/>
      </w:pPr>
      <w:bookmarkStart w:id="1" w:name="_Toc273448076"/>
      <w:r w:rsidRPr="00714DA2">
        <w:t>Validity of Proposal</w:t>
      </w:r>
      <w:bookmarkEnd w:id="1"/>
    </w:p>
    <w:p w:rsidR="007F52B0" w:rsidRPr="00714DA2" w:rsidRDefault="007F52B0" w:rsidP="00565B13">
      <w:pPr>
        <w:rPr>
          <w:b/>
        </w:rPr>
      </w:pPr>
      <w:r w:rsidRPr="00714DA2">
        <w:t>This proposal is valid until</w:t>
      </w:r>
      <w:r w:rsidRPr="00714DA2">
        <w:rPr>
          <w:b/>
        </w:rPr>
        <w:t xml:space="preserve"> </w:t>
      </w:r>
      <w:r w:rsidR="00764E24">
        <w:rPr>
          <w:b/>
        </w:rPr>
        <w:t>Ju</w:t>
      </w:r>
      <w:r w:rsidR="00310178">
        <w:rPr>
          <w:b/>
        </w:rPr>
        <w:t>ly</w:t>
      </w:r>
      <w:r w:rsidR="00331477">
        <w:rPr>
          <w:b/>
        </w:rPr>
        <w:t xml:space="preserve"> </w:t>
      </w:r>
      <w:r w:rsidR="00310178">
        <w:rPr>
          <w:b/>
        </w:rPr>
        <w:t>1</w:t>
      </w:r>
      <w:r w:rsidR="00536822">
        <w:rPr>
          <w:b/>
        </w:rPr>
        <w:t>, 2015</w:t>
      </w:r>
      <w:r w:rsidRPr="00714DA2">
        <w:rPr>
          <w:b/>
        </w:rPr>
        <w:t>.</w:t>
      </w:r>
    </w:p>
    <w:p w:rsidR="005D116F" w:rsidRDefault="005D116F" w:rsidP="005D116F"/>
    <w:p w:rsidR="005D116F" w:rsidRDefault="005D116F" w:rsidP="005D116F"/>
    <w:p w:rsidR="0072578B" w:rsidRPr="005D116F" w:rsidRDefault="0072578B" w:rsidP="005D116F"/>
    <w:sectPr w:rsidR="0072578B" w:rsidRPr="005D116F" w:rsidSect="00530838">
      <w:type w:val="continuous"/>
      <w:pgSz w:w="12240" w:h="15840"/>
      <w:pgMar w:top="6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9CA" w:rsidRDefault="00AD09CA" w:rsidP="005D116F">
      <w:r>
        <w:separator/>
      </w:r>
    </w:p>
  </w:endnote>
  <w:endnote w:type="continuationSeparator" w:id="0">
    <w:p w:rsidR="00AD09CA" w:rsidRDefault="00AD09CA"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Gotham Book">
    <w:altName w:val="Arial"/>
    <w:panose1 w:val="00000000000000000000"/>
    <w:charset w:val="00"/>
    <w:family w:val="modern"/>
    <w:notTrueType/>
    <w:pitch w:val="variable"/>
    <w:sig w:usb0="A10000FF" w:usb1="4000005B" w:usb2="00000000" w:usb3="00000000" w:csb0="0000009B"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813717"/>
      <w:docPartObj>
        <w:docPartGallery w:val="Page Numbers (Bottom of Page)"/>
        <w:docPartUnique/>
      </w:docPartObj>
    </w:sdtPr>
    <w:sdtEndPr/>
    <w:sdtContent>
      <w:sdt>
        <w:sdtPr>
          <w:id w:val="1615093715"/>
          <w:docPartObj>
            <w:docPartGallery w:val="Page Numbers (Top of Page)"/>
            <w:docPartUnique/>
          </w:docPartObj>
        </w:sdtPr>
        <w:sdtEndPr/>
        <w:sdtContent>
          <w:p w:rsidR="0072052C" w:rsidRDefault="0072052C" w:rsidP="0072052C">
            <w:pPr>
              <w:jc w:val="right"/>
            </w:pPr>
            <w:r>
              <w:t xml:space="preserve">Page </w:t>
            </w:r>
            <w:r>
              <w:fldChar w:fldCharType="begin"/>
            </w:r>
            <w:r>
              <w:instrText xml:space="preserve"> PAGE </w:instrText>
            </w:r>
            <w:r>
              <w:fldChar w:fldCharType="separate"/>
            </w:r>
            <w:r w:rsidR="00BF6228">
              <w:rPr>
                <w:noProof/>
              </w:rPr>
              <w:t>10</w:t>
            </w:r>
            <w:r>
              <w:fldChar w:fldCharType="end"/>
            </w:r>
            <w:r>
              <w:t xml:space="preserve"> of </w:t>
            </w:r>
            <w:r>
              <w:fldChar w:fldCharType="begin"/>
            </w:r>
            <w:r>
              <w:instrText xml:space="preserve"> NUMPAGES  </w:instrText>
            </w:r>
            <w:r>
              <w:fldChar w:fldCharType="separate"/>
            </w:r>
            <w:r w:rsidR="00BF6228">
              <w:rPr>
                <w:noProof/>
              </w:rPr>
              <w:t>10</w:t>
            </w:r>
            <w:r>
              <w:fldChar w:fldCharType="end"/>
            </w:r>
          </w:p>
        </w:sdtContent>
      </w:sdt>
    </w:sdtContent>
  </w:sdt>
  <w:p w:rsidR="0072052C" w:rsidRDefault="007205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96E" w:rsidRDefault="001A596E"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9CA" w:rsidRDefault="00AD09CA" w:rsidP="005D116F">
      <w:r>
        <w:separator/>
      </w:r>
    </w:p>
  </w:footnote>
  <w:footnote w:type="continuationSeparator" w:id="0">
    <w:p w:rsidR="00AD09CA" w:rsidRDefault="00AD09CA"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BC9" w:rsidRDefault="00D40EF2" w:rsidP="00771FEF">
    <w:pPr>
      <w:pStyle w:val="Header"/>
    </w:pPr>
    <w:r w:rsidRPr="00150481">
      <w:rPr>
        <w:noProof/>
        <w:lang w:val="en-US"/>
      </w:rPr>
      <w:drawing>
        <wp:anchor distT="0" distB="0" distL="114300" distR="114300" simplePos="0" relativeHeight="251656704" behindDoc="0" locked="0" layoutInCell="1" allowOverlap="1" wp14:anchorId="1A19E8F8" wp14:editId="6F0B2232">
          <wp:simplePos x="0" y="0"/>
          <wp:positionH relativeFrom="page">
            <wp:posOffset>7158355</wp:posOffset>
          </wp:positionH>
          <wp:positionV relativeFrom="page">
            <wp:posOffset>267050</wp:posOffset>
          </wp:positionV>
          <wp:extent cx="292100" cy="279400"/>
          <wp:effectExtent l="0" t="0" r="0" b="6350"/>
          <wp:wrapTight wrapText="bothSides">
            <wp:wrapPolygon edited="0">
              <wp:start x="0" y="0"/>
              <wp:lineTo x="0" y="20618"/>
              <wp:lineTo x="19722" y="20618"/>
              <wp:lineTo x="197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6BCA83AC" wp14:editId="532A555E">
          <wp:simplePos x="0" y="0"/>
          <wp:positionH relativeFrom="page">
            <wp:posOffset>93630</wp:posOffset>
          </wp:positionH>
          <wp:positionV relativeFrom="page">
            <wp:posOffset>4445</wp:posOffset>
          </wp:positionV>
          <wp:extent cx="75565" cy="1016000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65" cy="1016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9B" w:rsidRDefault="00BF6228"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69.35pt;margin-top:-35.5pt;width:610.7pt;height:790.65pt;z-index:-251657728;mso-position-horizontal-relative:text;mso-position-vertical-relative:text">
          <v:imagedata r:id="rId1" o:title="Page-Cover-Standard-Background"/>
        </v:shape>
      </w:pict>
    </w:r>
    <w:r w:rsidR="001A596E">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BB833BB"/>
    <w:multiLevelType w:val="hybridMultilevel"/>
    <w:tmpl w:val="E218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91DFD"/>
    <w:multiLevelType w:val="hybridMultilevel"/>
    <w:tmpl w:val="38A2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5"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E302C5"/>
    <w:multiLevelType w:val="hybridMultilevel"/>
    <w:tmpl w:val="285E1F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84165E"/>
    <w:multiLevelType w:val="hybridMultilevel"/>
    <w:tmpl w:val="C5A03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E129F0"/>
    <w:multiLevelType w:val="hybridMultilevel"/>
    <w:tmpl w:val="0D002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BDA28EC"/>
    <w:multiLevelType w:val="hybridMultilevel"/>
    <w:tmpl w:val="51024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7A0066"/>
    <w:multiLevelType w:val="hybridMultilevel"/>
    <w:tmpl w:val="F8321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5731A"/>
    <w:multiLevelType w:val="hybridMultilevel"/>
    <w:tmpl w:val="E240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1"/>
  </w:num>
  <w:num w:numId="4">
    <w:abstractNumId w:val="10"/>
  </w:num>
  <w:num w:numId="5">
    <w:abstractNumId w:val="1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4"/>
  </w:num>
  <w:num w:numId="17">
    <w:abstractNumId w:val="22"/>
  </w:num>
  <w:num w:numId="18">
    <w:abstractNumId w:val="12"/>
  </w:num>
  <w:num w:numId="19">
    <w:abstractNumId w:val="16"/>
  </w:num>
  <w:num w:numId="20">
    <w:abstractNumId w:val="20"/>
  </w:num>
  <w:num w:numId="21">
    <w:abstractNumId w:val="11"/>
  </w:num>
  <w:num w:numId="22">
    <w:abstractNumId w:val="17"/>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8452DA"/>
    <w:rsid w:val="000143CE"/>
    <w:rsid w:val="000433F4"/>
    <w:rsid w:val="000649C5"/>
    <w:rsid w:val="0007356D"/>
    <w:rsid w:val="000E5842"/>
    <w:rsid w:val="000F068F"/>
    <w:rsid w:val="00126B60"/>
    <w:rsid w:val="00134FA7"/>
    <w:rsid w:val="00135259"/>
    <w:rsid w:val="00150481"/>
    <w:rsid w:val="0015208D"/>
    <w:rsid w:val="0015436B"/>
    <w:rsid w:val="00184BCF"/>
    <w:rsid w:val="00186F5D"/>
    <w:rsid w:val="00197205"/>
    <w:rsid w:val="001A289B"/>
    <w:rsid w:val="001A596E"/>
    <w:rsid w:val="001B5EA0"/>
    <w:rsid w:val="001C255E"/>
    <w:rsid w:val="001D1A5E"/>
    <w:rsid w:val="001D74AB"/>
    <w:rsid w:val="001D7C59"/>
    <w:rsid w:val="001E5AFA"/>
    <w:rsid w:val="001F6FD4"/>
    <w:rsid w:val="002311A0"/>
    <w:rsid w:val="002348F9"/>
    <w:rsid w:val="002513DB"/>
    <w:rsid w:val="00255906"/>
    <w:rsid w:val="00296BC9"/>
    <w:rsid w:val="002A5C81"/>
    <w:rsid w:val="0030014B"/>
    <w:rsid w:val="00310178"/>
    <w:rsid w:val="00331477"/>
    <w:rsid w:val="003615AB"/>
    <w:rsid w:val="0036774F"/>
    <w:rsid w:val="003724F9"/>
    <w:rsid w:val="00387A70"/>
    <w:rsid w:val="003973E4"/>
    <w:rsid w:val="003A5235"/>
    <w:rsid w:val="003B405E"/>
    <w:rsid w:val="003C0F84"/>
    <w:rsid w:val="003D2C50"/>
    <w:rsid w:val="003D6C79"/>
    <w:rsid w:val="003E552F"/>
    <w:rsid w:val="004073B6"/>
    <w:rsid w:val="00411C18"/>
    <w:rsid w:val="0049618E"/>
    <w:rsid w:val="004B6931"/>
    <w:rsid w:val="004C4C1F"/>
    <w:rsid w:val="004C682F"/>
    <w:rsid w:val="004E2EB9"/>
    <w:rsid w:val="00506858"/>
    <w:rsid w:val="005156D7"/>
    <w:rsid w:val="00526240"/>
    <w:rsid w:val="00530838"/>
    <w:rsid w:val="00536822"/>
    <w:rsid w:val="00561D77"/>
    <w:rsid w:val="00565B13"/>
    <w:rsid w:val="00566098"/>
    <w:rsid w:val="005A4562"/>
    <w:rsid w:val="005A47C0"/>
    <w:rsid w:val="005C191F"/>
    <w:rsid w:val="005C653B"/>
    <w:rsid w:val="005D116F"/>
    <w:rsid w:val="005D50E6"/>
    <w:rsid w:val="005F0C0A"/>
    <w:rsid w:val="00611F4D"/>
    <w:rsid w:val="00613822"/>
    <w:rsid w:val="00680C9A"/>
    <w:rsid w:val="006A074D"/>
    <w:rsid w:val="006C0299"/>
    <w:rsid w:val="006D363E"/>
    <w:rsid w:val="007128D4"/>
    <w:rsid w:val="00714F0B"/>
    <w:rsid w:val="0072052C"/>
    <w:rsid w:val="0072578B"/>
    <w:rsid w:val="00752E8C"/>
    <w:rsid w:val="00764E24"/>
    <w:rsid w:val="00771BFE"/>
    <w:rsid w:val="00771FEF"/>
    <w:rsid w:val="00780423"/>
    <w:rsid w:val="0078063B"/>
    <w:rsid w:val="007D67F5"/>
    <w:rsid w:val="007F52B0"/>
    <w:rsid w:val="00805F28"/>
    <w:rsid w:val="0081646E"/>
    <w:rsid w:val="00823E0E"/>
    <w:rsid w:val="00824D7F"/>
    <w:rsid w:val="00826926"/>
    <w:rsid w:val="008452DA"/>
    <w:rsid w:val="00847110"/>
    <w:rsid w:val="008473A7"/>
    <w:rsid w:val="00855489"/>
    <w:rsid w:val="00872D8A"/>
    <w:rsid w:val="00872FAE"/>
    <w:rsid w:val="00883118"/>
    <w:rsid w:val="0089191E"/>
    <w:rsid w:val="00892D2F"/>
    <w:rsid w:val="008A504A"/>
    <w:rsid w:val="008D4FF0"/>
    <w:rsid w:val="008E40CF"/>
    <w:rsid w:val="008F20C6"/>
    <w:rsid w:val="008F4E25"/>
    <w:rsid w:val="009034B0"/>
    <w:rsid w:val="00950B53"/>
    <w:rsid w:val="00952932"/>
    <w:rsid w:val="0096261B"/>
    <w:rsid w:val="00981001"/>
    <w:rsid w:val="009F5116"/>
    <w:rsid w:val="00A0251F"/>
    <w:rsid w:val="00A075AF"/>
    <w:rsid w:val="00A11E84"/>
    <w:rsid w:val="00A66614"/>
    <w:rsid w:val="00A75372"/>
    <w:rsid w:val="00AD09CA"/>
    <w:rsid w:val="00B12E93"/>
    <w:rsid w:val="00B17DC1"/>
    <w:rsid w:val="00B23B76"/>
    <w:rsid w:val="00B244E5"/>
    <w:rsid w:val="00B411D7"/>
    <w:rsid w:val="00B51C14"/>
    <w:rsid w:val="00B52A6E"/>
    <w:rsid w:val="00B70908"/>
    <w:rsid w:val="00B81A04"/>
    <w:rsid w:val="00B966E9"/>
    <w:rsid w:val="00BC0E64"/>
    <w:rsid w:val="00BF6228"/>
    <w:rsid w:val="00C011E5"/>
    <w:rsid w:val="00C0126B"/>
    <w:rsid w:val="00C1543F"/>
    <w:rsid w:val="00C50D91"/>
    <w:rsid w:val="00C57EB3"/>
    <w:rsid w:val="00C71B8D"/>
    <w:rsid w:val="00C92213"/>
    <w:rsid w:val="00C949E8"/>
    <w:rsid w:val="00CC2499"/>
    <w:rsid w:val="00CC51EA"/>
    <w:rsid w:val="00D07DBC"/>
    <w:rsid w:val="00D300D2"/>
    <w:rsid w:val="00D40EF2"/>
    <w:rsid w:val="00D7022F"/>
    <w:rsid w:val="00D86A09"/>
    <w:rsid w:val="00D86A95"/>
    <w:rsid w:val="00D9777D"/>
    <w:rsid w:val="00DA7D05"/>
    <w:rsid w:val="00DB2CBD"/>
    <w:rsid w:val="00DB6F4C"/>
    <w:rsid w:val="00DD3D92"/>
    <w:rsid w:val="00DD45C6"/>
    <w:rsid w:val="00DE3E9C"/>
    <w:rsid w:val="00DE6212"/>
    <w:rsid w:val="00DF3D1F"/>
    <w:rsid w:val="00E01696"/>
    <w:rsid w:val="00E1720F"/>
    <w:rsid w:val="00E37BC7"/>
    <w:rsid w:val="00E42E37"/>
    <w:rsid w:val="00E432A9"/>
    <w:rsid w:val="00E5477A"/>
    <w:rsid w:val="00E6495A"/>
    <w:rsid w:val="00E70723"/>
    <w:rsid w:val="00E707E4"/>
    <w:rsid w:val="00EB468A"/>
    <w:rsid w:val="00EC2286"/>
    <w:rsid w:val="00EC67CC"/>
    <w:rsid w:val="00ED0E64"/>
    <w:rsid w:val="00ED3A17"/>
    <w:rsid w:val="00EE7400"/>
    <w:rsid w:val="00EE76CE"/>
    <w:rsid w:val="00F2696B"/>
    <w:rsid w:val="00F50F24"/>
    <w:rsid w:val="00F541B9"/>
    <w:rsid w:val="00F64E6B"/>
    <w:rsid w:val="00F83030"/>
    <w:rsid w:val="00F87BA6"/>
    <w:rsid w:val="00FB3767"/>
    <w:rsid w:val="00FB6EB6"/>
    <w:rsid w:val="00FC3F34"/>
    <w:rsid w:val="00FE3DF5"/>
    <w:rsid w:val="00FE6415"/>
    <w:rsid w:val="00FF6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efaultImageDpi w14:val="300"/>
  <w15:docId w15:val="{728A9A38-1368-48EF-8267-4BE085722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1E5AFA"/>
    <w:pPr>
      <w:spacing w:line="259"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6495A"/>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D40EF2"/>
    <w:pPr>
      <w:outlineLvl w:val="1"/>
    </w:pPr>
    <w:rPr>
      <w:rFonts w:ascii="Gotham Book" w:hAnsi="Gotham Book"/>
      <w:color w:val="8CB8C6"/>
      <w:sz w:val="32"/>
      <w:szCs w:val="28"/>
    </w:rPr>
  </w:style>
  <w:style w:type="paragraph" w:styleId="Heading3">
    <w:name w:val="heading 3"/>
    <w:aliases w:val="CA Sub Heading"/>
    <w:basedOn w:val="Normal"/>
    <w:next w:val="Normal"/>
    <w:link w:val="Heading3Char"/>
    <w:uiPriority w:val="9"/>
    <w:unhideWhenUsed/>
    <w:qFormat/>
    <w:rsid w:val="007F52B0"/>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7F52B0"/>
    <w:pPr>
      <w:keepNext/>
      <w:keepLines/>
      <w:spacing w:before="40"/>
      <w:outlineLvl w:val="5"/>
    </w:pPr>
    <w:rPr>
      <w:rFonts w:asciiTheme="majorHAnsi" w:eastAsiaTheme="majorEastAsia" w:hAnsiTheme="majorHAnsi" w:cstheme="majorBidi"/>
      <w:color w:val="243F60" w:themeColor="accent1" w:themeShade="7F"/>
      <w:kern w:val="2"/>
      <w:sz w:val="22"/>
      <w:szCs w:val="22"/>
      <w:lang w:val="en-US"/>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D40EF2"/>
    <w:rPr>
      <w:rFonts w:ascii="Gotham Book" w:eastAsiaTheme="majorEastAsia" w:hAnsi="Gotham Book" w:cstheme="majorBidi"/>
      <w:bCs/>
      <w:caps/>
      <w:color w:val="8CB8C6"/>
      <w:sz w:val="32"/>
      <w:szCs w:val="28"/>
      <w:lang w:val="en-GB"/>
    </w:rPr>
  </w:style>
  <w:style w:type="paragraph" w:styleId="NoSpacing">
    <w:name w:val="No Spacing"/>
    <w:link w:val="NoSpacingChar"/>
    <w:uiPriority w:val="1"/>
    <w:rsid w:val="00150481"/>
  </w:style>
  <w:style w:type="character" w:customStyle="1" w:styleId="Heading1Char">
    <w:name w:val="Heading 1 Char"/>
    <w:aliases w:val="CA Page Title Char"/>
    <w:basedOn w:val="DefaultParagraphFont"/>
    <w:link w:val="Heading1"/>
    <w:uiPriority w:val="9"/>
    <w:rsid w:val="00E6495A"/>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7F52B0"/>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 w:type="character" w:customStyle="1" w:styleId="NoSpacingChar">
    <w:name w:val="No Spacing Char"/>
    <w:basedOn w:val="DefaultParagraphFont"/>
    <w:link w:val="NoSpacing"/>
    <w:uiPriority w:val="1"/>
    <w:rsid w:val="008452DA"/>
  </w:style>
  <w:style w:type="character" w:styleId="IntenseEmphasis">
    <w:name w:val="Intense Emphasis"/>
    <w:basedOn w:val="DefaultParagraphFont"/>
    <w:uiPriority w:val="21"/>
    <w:qFormat/>
    <w:rsid w:val="00771FEF"/>
    <w:rPr>
      <w:i/>
      <w:iCs/>
      <w:color w:val="4F81BD" w:themeColor="accent1"/>
    </w:rPr>
  </w:style>
  <w:style w:type="character" w:customStyle="1" w:styleId="Heading6Char">
    <w:name w:val="Heading 6 Char"/>
    <w:basedOn w:val="DefaultParagraphFont"/>
    <w:link w:val="Heading6"/>
    <w:uiPriority w:val="9"/>
    <w:rsid w:val="007F52B0"/>
    <w:rPr>
      <w:rFonts w:asciiTheme="majorHAnsi" w:eastAsiaTheme="majorEastAsia" w:hAnsiTheme="majorHAnsi" w:cstheme="majorBidi"/>
      <w:color w:val="243F60" w:themeColor="accent1" w:themeShade="7F"/>
      <w:kern w:val="2"/>
      <w:sz w:val="22"/>
      <w:szCs w:val="22"/>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6154358">
      <w:bodyDiv w:val="1"/>
      <w:marLeft w:val="0"/>
      <w:marRight w:val="0"/>
      <w:marTop w:val="0"/>
      <w:marBottom w:val="0"/>
      <w:divBdr>
        <w:top w:val="none" w:sz="0" w:space="0" w:color="auto"/>
        <w:left w:val="none" w:sz="0" w:space="0" w:color="auto"/>
        <w:bottom w:val="none" w:sz="0" w:space="0" w:color="auto"/>
        <w:right w:val="none" w:sz="0" w:space="0" w:color="auto"/>
      </w:divBdr>
      <w:divsChild>
        <w:div w:id="2036734443">
          <w:marLeft w:val="547"/>
          <w:marRight w:val="0"/>
          <w:marTop w:val="0"/>
          <w:marBottom w:val="0"/>
          <w:divBdr>
            <w:top w:val="none" w:sz="0" w:space="0" w:color="auto"/>
            <w:left w:val="none" w:sz="0" w:space="0" w:color="auto"/>
            <w:bottom w:val="none" w:sz="0" w:space="0" w:color="auto"/>
            <w:right w:val="none" w:sz="0" w:space="0" w:color="auto"/>
          </w:divBdr>
        </w:div>
        <w:div w:id="851339578">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73B66-C6E4-427C-AFB0-0FEDDC4E9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2481</TotalTime>
  <Pages>10</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caiadmin</dc:creator>
  <cp:keywords/>
  <dc:description/>
  <cp:lastModifiedBy>Nick Schulte</cp:lastModifiedBy>
  <cp:revision>18</cp:revision>
  <cp:lastPrinted>2015-06-12T20:00:00Z</cp:lastPrinted>
  <dcterms:created xsi:type="dcterms:W3CDTF">2015-06-09T00:40:00Z</dcterms:created>
  <dcterms:modified xsi:type="dcterms:W3CDTF">2015-06-12T20:00:00Z</dcterms:modified>
</cp:coreProperties>
</file>