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133A5" w14:textId="62701560" w:rsidR="001657AC" w:rsidRPr="00F0285F" w:rsidRDefault="00B12CC0" w:rsidP="00F0285F">
      <w:pPr>
        <w:spacing w:line="360" w:lineRule="auto"/>
        <w:ind w:left="-360"/>
        <w:rPr>
          <w:rFonts w:ascii="Times New Roman" w:hAnsi="Times New Roman" w:cs="Times New Roman"/>
          <w:b/>
          <w:bCs/>
          <w:sz w:val="24"/>
          <w:szCs w:val="24"/>
        </w:rPr>
      </w:pPr>
      <w:r w:rsidRPr="00F0285F">
        <w:rPr>
          <w:rFonts w:ascii="Times New Roman" w:hAnsi="Times New Roman" w:cs="Times New Roman"/>
          <w:b/>
          <w:bCs/>
          <w:sz w:val="24"/>
          <w:szCs w:val="24"/>
        </w:rPr>
        <w:t>Airway Assessment</w:t>
      </w:r>
      <w:r w:rsidR="005C70B8" w:rsidRPr="00F0285F">
        <w:rPr>
          <w:rFonts w:ascii="Times New Roman" w:hAnsi="Times New Roman" w:cs="Times New Roman"/>
          <w:b/>
          <w:bCs/>
          <w:sz w:val="24"/>
          <w:szCs w:val="24"/>
        </w:rPr>
        <w:t>:</w:t>
      </w:r>
      <w:r w:rsidRPr="00F0285F">
        <w:rPr>
          <w:rFonts w:ascii="Times New Roman" w:hAnsi="Times New Roman" w:cs="Times New Roman"/>
          <w:b/>
          <w:bCs/>
          <w:sz w:val="24"/>
          <w:szCs w:val="24"/>
        </w:rPr>
        <w:t xml:space="preserve"> </w:t>
      </w:r>
    </w:p>
    <w:p w14:paraId="69F1EB1D" w14:textId="77777777" w:rsidR="00F0285F" w:rsidRDefault="00B12CC0" w:rsidP="00F0285F">
      <w:pPr>
        <w:pStyle w:val="ListParagraph"/>
        <w:numPr>
          <w:ilvl w:val="0"/>
          <w:numId w:val="16"/>
        </w:numPr>
        <w:spacing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 xml:space="preserve">Purpose is to assess and predict ability to intubate patient. </w:t>
      </w:r>
    </w:p>
    <w:p w14:paraId="6FDBFA97" w14:textId="2D2EF793" w:rsidR="00B12CC0" w:rsidRPr="00F0285F" w:rsidRDefault="00B12CC0" w:rsidP="00F0285F">
      <w:pPr>
        <w:pStyle w:val="ListParagraph"/>
        <w:numPr>
          <w:ilvl w:val="0"/>
          <w:numId w:val="16"/>
        </w:numPr>
        <w:spacing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In order to intubate we need to align three axes</w:t>
      </w:r>
      <w:r w:rsidR="00F0285F">
        <w:rPr>
          <w:rFonts w:ascii="Times New Roman" w:hAnsi="Times New Roman" w:cs="Times New Roman"/>
          <w:sz w:val="24"/>
          <w:szCs w:val="24"/>
        </w:rPr>
        <w:t xml:space="preserve"> -</w:t>
      </w:r>
      <w:r w:rsidRPr="00F0285F">
        <w:rPr>
          <w:rFonts w:ascii="Times New Roman" w:hAnsi="Times New Roman" w:cs="Times New Roman"/>
          <w:sz w:val="24"/>
          <w:szCs w:val="24"/>
        </w:rPr>
        <w:t xml:space="preserve"> oral, pharyngeal, and laryngeal. </w:t>
      </w:r>
    </w:p>
    <w:p w14:paraId="1BA1C963" w14:textId="77777777" w:rsidR="00524087" w:rsidRPr="00F0285F" w:rsidRDefault="008C47B9" w:rsidP="00F0285F">
      <w:pPr>
        <w:pStyle w:val="ListParagraph"/>
        <w:numPr>
          <w:ilvl w:val="0"/>
          <w:numId w:val="16"/>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Assessment of the patient’s airway prior to airway management includes</w:t>
      </w:r>
      <w:r w:rsidR="00176413"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 xml:space="preserve">history gathering and a physical examination. </w:t>
      </w:r>
    </w:p>
    <w:p w14:paraId="29ABBF81" w14:textId="77777777" w:rsidR="00524087" w:rsidRPr="00F0285F" w:rsidRDefault="008C47B9" w:rsidP="00F0285F">
      <w:pPr>
        <w:pStyle w:val="ListParagraph"/>
        <w:numPr>
          <w:ilvl w:val="0"/>
          <w:numId w:val="16"/>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Aspects of the history may</w:t>
      </w:r>
      <w:r w:rsidR="00176413"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include a history of the patient’s airway experiences, review of previous</w:t>
      </w:r>
      <w:r w:rsidR="00176413"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anesthetic and medical records, and the gathering of information that may be pertinent such as congenital defects, disease states, and gastrointestinal</w:t>
      </w:r>
      <w:r w:rsidR="00176413"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 xml:space="preserve">disorders. </w:t>
      </w:r>
    </w:p>
    <w:p w14:paraId="1B3D6F70" w14:textId="28B7AE70" w:rsidR="008C47B9" w:rsidRPr="00F0285F" w:rsidRDefault="008C47B9" w:rsidP="00F0285F">
      <w:pPr>
        <w:pStyle w:val="ListParagraph"/>
        <w:numPr>
          <w:ilvl w:val="0"/>
          <w:numId w:val="16"/>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The physical examination should evaluate for features to predict the potential for difficult airway management.</w:t>
      </w:r>
    </w:p>
    <w:p w14:paraId="4E6755DC" w14:textId="77777777" w:rsidR="005C70B8" w:rsidRPr="00F0285F" w:rsidRDefault="005C70B8" w:rsidP="00F0285F">
      <w:pPr>
        <w:spacing w:line="360" w:lineRule="auto"/>
        <w:rPr>
          <w:rFonts w:ascii="Times New Roman" w:hAnsi="Times New Roman" w:cs="Times New Roman"/>
          <w:b/>
          <w:bCs/>
          <w:sz w:val="24"/>
          <w:szCs w:val="24"/>
        </w:rPr>
      </w:pPr>
    </w:p>
    <w:p w14:paraId="4693A23F" w14:textId="0A61BAE8" w:rsidR="00B12CC0" w:rsidRPr="00F0285F" w:rsidRDefault="00B12CC0" w:rsidP="00F0285F">
      <w:pPr>
        <w:spacing w:line="360" w:lineRule="auto"/>
        <w:ind w:left="-360"/>
        <w:rPr>
          <w:rFonts w:ascii="Times New Roman" w:hAnsi="Times New Roman" w:cs="Times New Roman"/>
          <w:b/>
          <w:bCs/>
          <w:sz w:val="24"/>
          <w:szCs w:val="24"/>
        </w:rPr>
      </w:pPr>
      <w:r w:rsidRPr="00F0285F">
        <w:rPr>
          <w:rFonts w:ascii="Times New Roman" w:hAnsi="Times New Roman" w:cs="Times New Roman"/>
          <w:b/>
          <w:bCs/>
          <w:sz w:val="24"/>
          <w:szCs w:val="24"/>
        </w:rPr>
        <w:t>Mallampati</w:t>
      </w:r>
      <w:r w:rsidR="005C70B8" w:rsidRPr="00F0285F">
        <w:rPr>
          <w:rFonts w:ascii="Times New Roman" w:hAnsi="Times New Roman" w:cs="Times New Roman"/>
          <w:b/>
          <w:bCs/>
          <w:sz w:val="24"/>
          <w:szCs w:val="24"/>
        </w:rPr>
        <w:t>:</w:t>
      </w:r>
    </w:p>
    <w:p w14:paraId="269F788A" w14:textId="5713CCD3" w:rsidR="00B12CC0" w:rsidRPr="00F0285F" w:rsidRDefault="00B12CC0" w:rsidP="00F0285F">
      <w:pPr>
        <w:pStyle w:val="ListParagraph"/>
        <w:numPr>
          <w:ilvl w:val="0"/>
          <w:numId w:val="17"/>
        </w:numPr>
        <w:spacing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 xml:space="preserve">Looks at oropharynx </w:t>
      </w:r>
    </w:p>
    <w:p w14:paraId="2DA58D00" w14:textId="24AD143A" w:rsidR="00B12CC0" w:rsidRPr="00F0285F" w:rsidRDefault="00B12CC0" w:rsidP="00F0285F">
      <w:pPr>
        <w:pStyle w:val="ListParagraph"/>
        <w:numPr>
          <w:ilvl w:val="0"/>
          <w:numId w:val="17"/>
        </w:numPr>
        <w:spacing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 xml:space="preserve">Assesses for the size of the tongue which is important because that means the less room that we will have to visualize the vocal cords. </w:t>
      </w:r>
    </w:p>
    <w:p w14:paraId="1EEDBD3B" w14:textId="5C4A3DD8" w:rsidR="00B12CC0" w:rsidRPr="00F0285F" w:rsidRDefault="00B12CC0" w:rsidP="00F0285F">
      <w:pPr>
        <w:pStyle w:val="ListParagraph"/>
        <w:numPr>
          <w:ilvl w:val="0"/>
          <w:numId w:val="17"/>
        </w:numPr>
        <w:spacing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Have patient upright, extend neck, open mouth and stick out tongue. DO NOT phonate.</w:t>
      </w:r>
      <w:r w:rsidR="00176413" w:rsidRPr="00F0285F">
        <w:rPr>
          <w:rFonts w:ascii="Times New Roman" w:hAnsi="Times New Roman" w:cs="Times New Roman"/>
          <w:sz w:val="24"/>
          <w:szCs w:val="24"/>
        </w:rPr>
        <w:t xml:space="preserve"> </w:t>
      </w:r>
      <w:r w:rsidR="00FB6063" w:rsidRPr="00F0285F">
        <w:rPr>
          <w:rFonts w:ascii="Times New Roman" w:hAnsi="Times New Roman" w:cs="Times New Roman"/>
          <w:sz w:val="24"/>
          <w:szCs w:val="24"/>
        </w:rPr>
        <w:t xml:space="preserve">Examine at eye level. </w:t>
      </w:r>
    </w:p>
    <w:p w14:paraId="37821941" w14:textId="336D1D80" w:rsidR="00B12CC0" w:rsidRPr="00F0285F" w:rsidRDefault="00B12CC0" w:rsidP="00F0285F">
      <w:pPr>
        <w:pStyle w:val="ListParagraph"/>
        <w:numPr>
          <w:ilvl w:val="0"/>
          <w:numId w:val="17"/>
        </w:numPr>
        <w:spacing w:line="360" w:lineRule="auto"/>
        <w:ind w:left="0" w:hanging="180"/>
        <w:rPr>
          <w:rFonts w:ascii="Times New Roman" w:hAnsi="Times New Roman" w:cs="Times New Roman"/>
          <w:color w:val="0070C0"/>
          <w:sz w:val="24"/>
          <w:szCs w:val="24"/>
        </w:rPr>
      </w:pPr>
      <w:r w:rsidRPr="00F0285F">
        <w:rPr>
          <w:rFonts w:ascii="Times New Roman" w:hAnsi="Times New Roman" w:cs="Times New Roman"/>
          <w:color w:val="0070C0"/>
          <w:sz w:val="24"/>
          <w:szCs w:val="24"/>
        </w:rPr>
        <w:t>Graded on 4 classes</w:t>
      </w:r>
      <w:r w:rsidR="002856B5" w:rsidRPr="00F0285F">
        <w:rPr>
          <w:rFonts w:ascii="Times New Roman" w:hAnsi="Times New Roman" w:cs="Times New Roman"/>
          <w:color w:val="0070C0"/>
          <w:sz w:val="24"/>
          <w:szCs w:val="24"/>
        </w:rPr>
        <w:t xml:space="preserve"> (PUSH)</w:t>
      </w:r>
      <w:r w:rsidR="005C70B8" w:rsidRPr="00F0285F">
        <w:rPr>
          <w:rFonts w:ascii="Times New Roman" w:hAnsi="Times New Roman" w:cs="Times New Roman"/>
          <w:color w:val="0070C0"/>
          <w:sz w:val="24"/>
          <w:szCs w:val="24"/>
        </w:rPr>
        <w:t xml:space="preserve"> - </w:t>
      </w:r>
    </w:p>
    <w:p w14:paraId="44F1A317" w14:textId="47DB57E0" w:rsidR="00B12CC0" w:rsidRPr="00F0285F" w:rsidRDefault="00B12CC0" w:rsidP="00F0285F">
      <w:pPr>
        <w:pStyle w:val="ListParagraph"/>
        <w:numPr>
          <w:ilvl w:val="1"/>
          <w:numId w:val="17"/>
        </w:numPr>
        <w:spacing w:line="360" w:lineRule="auto"/>
        <w:ind w:left="360" w:hanging="180"/>
        <w:rPr>
          <w:rFonts w:ascii="Times New Roman" w:hAnsi="Times New Roman" w:cs="Times New Roman"/>
          <w:color w:val="000000" w:themeColor="text1"/>
          <w:sz w:val="24"/>
          <w:szCs w:val="24"/>
        </w:rPr>
      </w:pPr>
      <w:r w:rsidRPr="00F0285F">
        <w:rPr>
          <w:rFonts w:ascii="Times New Roman" w:hAnsi="Times New Roman" w:cs="Times New Roman"/>
          <w:color w:val="000000" w:themeColor="text1"/>
          <w:sz w:val="24"/>
          <w:szCs w:val="24"/>
        </w:rPr>
        <w:t xml:space="preserve">Class I: Ideally you want to see pillars, uvula, soft and hard palate. </w:t>
      </w:r>
    </w:p>
    <w:p w14:paraId="44C6F9C7" w14:textId="4816E682" w:rsidR="00B12CC0" w:rsidRPr="00F0285F" w:rsidRDefault="00B12CC0" w:rsidP="00F0285F">
      <w:pPr>
        <w:pStyle w:val="ListParagraph"/>
        <w:numPr>
          <w:ilvl w:val="1"/>
          <w:numId w:val="17"/>
        </w:numPr>
        <w:spacing w:line="360" w:lineRule="auto"/>
        <w:ind w:left="360" w:hanging="180"/>
        <w:rPr>
          <w:rFonts w:ascii="Times New Roman" w:hAnsi="Times New Roman" w:cs="Times New Roman"/>
          <w:color w:val="000000" w:themeColor="text1"/>
          <w:sz w:val="24"/>
          <w:szCs w:val="24"/>
        </w:rPr>
      </w:pPr>
      <w:r w:rsidRPr="00F0285F">
        <w:rPr>
          <w:rFonts w:ascii="Times New Roman" w:hAnsi="Times New Roman" w:cs="Times New Roman"/>
          <w:color w:val="000000" w:themeColor="text1"/>
          <w:sz w:val="24"/>
          <w:szCs w:val="24"/>
        </w:rPr>
        <w:t xml:space="preserve">Class II: </w:t>
      </w:r>
      <w:r w:rsidR="005C70B8" w:rsidRPr="00F0285F">
        <w:rPr>
          <w:rFonts w:ascii="Times New Roman" w:hAnsi="Times New Roman" w:cs="Times New Roman"/>
          <w:color w:val="000000" w:themeColor="text1"/>
          <w:sz w:val="24"/>
          <w:szCs w:val="24"/>
        </w:rPr>
        <w:t>can’t</w:t>
      </w:r>
      <w:r w:rsidRPr="00F0285F">
        <w:rPr>
          <w:rFonts w:ascii="Times New Roman" w:hAnsi="Times New Roman" w:cs="Times New Roman"/>
          <w:color w:val="000000" w:themeColor="text1"/>
          <w:sz w:val="24"/>
          <w:szCs w:val="24"/>
        </w:rPr>
        <w:t xml:space="preserve"> see pillars</w:t>
      </w:r>
    </w:p>
    <w:p w14:paraId="41891B42" w14:textId="26DD8C6F" w:rsidR="00B12CC0" w:rsidRPr="00F0285F" w:rsidRDefault="00B12CC0" w:rsidP="00F0285F">
      <w:pPr>
        <w:pStyle w:val="ListParagraph"/>
        <w:numPr>
          <w:ilvl w:val="1"/>
          <w:numId w:val="17"/>
        </w:numPr>
        <w:spacing w:line="360" w:lineRule="auto"/>
        <w:ind w:left="360" w:hanging="180"/>
        <w:rPr>
          <w:rFonts w:ascii="Times New Roman" w:hAnsi="Times New Roman" w:cs="Times New Roman"/>
          <w:color w:val="000000" w:themeColor="text1"/>
          <w:sz w:val="24"/>
          <w:szCs w:val="24"/>
        </w:rPr>
      </w:pPr>
      <w:r w:rsidRPr="00F0285F">
        <w:rPr>
          <w:rFonts w:ascii="Times New Roman" w:hAnsi="Times New Roman" w:cs="Times New Roman"/>
          <w:color w:val="000000" w:themeColor="text1"/>
          <w:sz w:val="24"/>
          <w:szCs w:val="24"/>
        </w:rPr>
        <w:t xml:space="preserve">Class III: can’t see </w:t>
      </w:r>
      <w:r w:rsidR="000E4619" w:rsidRPr="00F0285F">
        <w:rPr>
          <w:rFonts w:ascii="Times New Roman" w:hAnsi="Times New Roman" w:cs="Times New Roman"/>
          <w:color w:val="000000" w:themeColor="text1"/>
          <w:sz w:val="24"/>
          <w:szCs w:val="24"/>
        </w:rPr>
        <w:t xml:space="preserve">pillars or </w:t>
      </w:r>
      <w:r w:rsidRPr="00F0285F">
        <w:rPr>
          <w:rFonts w:ascii="Times New Roman" w:hAnsi="Times New Roman" w:cs="Times New Roman"/>
          <w:color w:val="000000" w:themeColor="text1"/>
          <w:sz w:val="24"/>
          <w:szCs w:val="24"/>
        </w:rPr>
        <w:t>uvula</w:t>
      </w:r>
    </w:p>
    <w:p w14:paraId="30475D49" w14:textId="7C625C01" w:rsidR="00B12CC0" w:rsidRPr="00F0285F" w:rsidRDefault="00B12CC0" w:rsidP="00F0285F">
      <w:pPr>
        <w:pStyle w:val="ListParagraph"/>
        <w:numPr>
          <w:ilvl w:val="1"/>
          <w:numId w:val="17"/>
        </w:numPr>
        <w:spacing w:line="360" w:lineRule="auto"/>
        <w:ind w:left="360" w:hanging="180"/>
        <w:rPr>
          <w:rFonts w:ascii="Times New Roman" w:hAnsi="Times New Roman" w:cs="Times New Roman"/>
          <w:sz w:val="24"/>
          <w:szCs w:val="24"/>
        </w:rPr>
      </w:pPr>
      <w:r w:rsidRPr="00F0285F">
        <w:rPr>
          <w:rFonts w:ascii="Times New Roman" w:hAnsi="Times New Roman" w:cs="Times New Roman"/>
          <w:color w:val="000000" w:themeColor="text1"/>
          <w:sz w:val="24"/>
          <w:szCs w:val="24"/>
        </w:rPr>
        <w:t xml:space="preserve">Class IV: </w:t>
      </w:r>
      <w:r w:rsidR="005C70B8" w:rsidRPr="00F0285F">
        <w:rPr>
          <w:rFonts w:ascii="Times New Roman" w:hAnsi="Times New Roman" w:cs="Times New Roman"/>
          <w:sz w:val="24"/>
          <w:szCs w:val="24"/>
        </w:rPr>
        <w:t>can’t</w:t>
      </w:r>
      <w:r w:rsidRPr="00F0285F">
        <w:rPr>
          <w:rFonts w:ascii="Times New Roman" w:hAnsi="Times New Roman" w:cs="Times New Roman"/>
          <w:sz w:val="24"/>
          <w:szCs w:val="24"/>
        </w:rPr>
        <w:t xml:space="preserve"> see </w:t>
      </w:r>
      <w:r w:rsidR="000E4619" w:rsidRPr="00F0285F">
        <w:rPr>
          <w:rFonts w:ascii="Times New Roman" w:hAnsi="Times New Roman" w:cs="Times New Roman"/>
          <w:sz w:val="24"/>
          <w:szCs w:val="24"/>
        </w:rPr>
        <w:t xml:space="preserve">pillars, uvula, or </w:t>
      </w:r>
      <w:r w:rsidRPr="00F0285F">
        <w:rPr>
          <w:rFonts w:ascii="Times New Roman" w:hAnsi="Times New Roman" w:cs="Times New Roman"/>
          <w:sz w:val="24"/>
          <w:szCs w:val="24"/>
        </w:rPr>
        <w:t xml:space="preserve">soft palate. </w:t>
      </w:r>
    </w:p>
    <w:p w14:paraId="3493C14A" w14:textId="77777777" w:rsidR="005C70B8" w:rsidRPr="00F0285F" w:rsidRDefault="005C70B8" w:rsidP="00F0285F">
      <w:pPr>
        <w:spacing w:line="360" w:lineRule="auto"/>
        <w:rPr>
          <w:rFonts w:ascii="Times New Roman" w:hAnsi="Times New Roman" w:cs="Times New Roman"/>
          <w:b/>
          <w:bCs/>
          <w:sz w:val="24"/>
          <w:szCs w:val="24"/>
        </w:rPr>
      </w:pPr>
    </w:p>
    <w:p w14:paraId="594C5A50" w14:textId="624C1E6F" w:rsidR="00FB6063" w:rsidRPr="00F0285F" w:rsidRDefault="00FB6063" w:rsidP="00F0285F">
      <w:pPr>
        <w:spacing w:line="360" w:lineRule="auto"/>
        <w:ind w:left="-360"/>
        <w:rPr>
          <w:rFonts w:ascii="Times New Roman" w:hAnsi="Times New Roman" w:cs="Times New Roman"/>
          <w:b/>
          <w:bCs/>
          <w:sz w:val="24"/>
          <w:szCs w:val="24"/>
        </w:rPr>
      </w:pPr>
      <w:r w:rsidRPr="00F0285F">
        <w:rPr>
          <w:rFonts w:ascii="Times New Roman" w:hAnsi="Times New Roman" w:cs="Times New Roman"/>
          <w:b/>
          <w:bCs/>
          <w:sz w:val="24"/>
          <w:szCs w:val="24"/>
        </w:rPr>
        <w:t>Submandibular space</w:t>
      </w:r>
      <w:r w:rsidR="005C70B8" w:rsidRPr="00F0285F">
        <w:rPr>
          <w:rFonts w:ascii="Times New Roman" w:hAnsi="Times New Roman" w:cs="Times New Roman"/>
          <w:b/>
          <w:bCs/>
          <w:sz w:val="24"/>
          <w:szCs w:val="24"/>
        </w:rPr>
        <w:t>:</w:t>
      </w:r>
    </w:p>
    <w:p w14:paraId="7A79B91D" w14:textId="33E3AED6" w:rsidR="00FB6063" w:rsidRPr="00F0285F" w:rsidRDefault="00FB6063" w:rsidP="00F0285F">
      <w:pPr>
        <w:pStyle w:val="ListParagraph"/>
        <w:numPr>
          <w:ilvl w:val="0"/>
          <w:numId w:val="18"/>
        </w:numPr>
        <w:spacing w:line="360" w:lineRule="auto"/>
        <w:ind w:left="0" w:hanging="180"/>
        <w:rPr>
          <w:rFonts w:ascii="Times New Roman" w:hAnsi="Times New Roman" w:cs="Times New Roman"/>
          <w:b/>
          <w:bCs/>
          <w:sz w:val="24"/>
          <w:szCs w:val="24"/>
        </w:rPr>
      </w:pPr>
      <w:r w:rsidRPr="00F0285F">
        <w:rPr>
          <w:rFonts w:ascii="Times New Roman" w:hAnsi="Times New Roman" w:cs="Times New Roman"/>
          <w:sz w:val="24"/>
          <w:szCs w:val="24"/>
        </w:rPr>
        <w:t xml:space="preserve">Important because </w:t>
      </w:r>
      <w:r w:rsidR="00383D44" w:rsidRPr="00F0285F">
        <w:rPr>
          <w:rFonts w:ascii="Times New Roman" w:hAnsi="Times New Roman" w:cs="Times New Roman"/>
          <w:sz w:val="24"/>
          <w:szCs w:val="24"/>
        </w:rPr>
        <w:t>it</w:t>
      </w:r>
      <w:r w:rsidR="00B818F3" w:rsidRPr="00F0285F">
        <w:rPr>
          <w:rFonts w:ascii="Times New Roman" w:hAnsi="Times New Roman" w:cs="Times New Roman"/>
          <w:sz w:val="24"/>
          <w:szCs w:val="24"/>
        </w:rPr>
        <w:t>’</w:t>
      </w:r>
      <w:r w:rsidR="00383D44" w:rsidRPr="00F0285F">
        <w:rPr>
          <w:rFonts w:ascii="Times New Roman" w:hAnsi="Times New Roman" w:cs="Times New Roman"/>
          <w:sz w:val="24"/>
          <w:szCs w:val="24"/>
        </w:rPr>
        <w:t xml:space="preserve">s the </w:t>
      </w:r>
      <w:r w:rsidR="005C70B8" w:rsidRPr="00F0285F">
        <w:rPr>
          <w:rFonts w:ascii="Times New Roman" w:hAnsi="Times New Roman" w:cs="Times New Roman"/>
          <w:sz w:val="24"/>
          <w:szCs w:val="24"/>
        </w:rPr>
        <w:t>space</w:t>
      </w:r>
      <w:r w:rsidR="00B818F3" w:rsidRPr="00F0285F">
        <w:rPr>
          <w:rFonts w:ascii="Times New Roman" w:hAnsi="Times New Roman" w:cs="Times New Roman"/>
          <w:sz w:val="24"/>
          <w:szCs w:val="24"/>
        </w:rPr>
        <w:t xml:space="preserve"> where </w:t>
      </w:r>
      <w:r w:rsidR="00383D44" w:rsidRPr="00F0285F">
        <w:rPr>
          <w:rFonts w:ascii="Times New Roman" w:hAnsi="Times New Roman" w:cs="Times New Roman"/>
          <w:sz w:val="24"/>
          <w:szCs w:val="24"/>
        </w:rPr>
        <w:t xml:space="preserve">we displace </w:t>
      </w:r>
      <w:r w:rsidR="00B818F3" w:rsidRPr="00F0285F">
        <w:rPr>
          <w:rFonts w:ascii="Times New Roman" w:hAnsi="Times New Roman" w:cs="Times New Roman"/>
          <w:sz w:val="24"/>
          <w:szCs w:val="24"/>
        </w:rPr>
        <w:t xml:space="preserve">the </w:t>
      </w:r>
      <w:r w:rsidR="00383D44" w:rsidRPr="00F0285F">
        <w:rPr>
          <w:rFonts w:ascii="Times New Roman" w:hAnsi="Times New Roman" w:cs="Times New Roman"/>
          <w:sz w:val="24"/>
          <w:szCs w:val="24"/>
        </w:rPr>
        <w:t xml:space="preserve">soft tissue to visualize </w:t>
      </w:r>
      <w:r w:rsidR="00B818F3" w:rsidRPr="00F0285F">
        <w:rPr>
          <w:rFonts w:ascii="Times New Roman" w:hAnsi="Times New Roman" w:cs="Times New Roman"/>
          <w:sz w:val="24"/>
          <w:szCs w:val="24"/>
        </w:rPr>
        <w:t xml:space="preserve">the </w:t>
      </w:r>
      <w:r w:rsidR="00383D44" w:rsidRPr="00F0285F">
        <w:rPr>
          <w:rFonts w:ascii="Times New Roman" w:hAnsi="Times New Roman" w:cs="Times New Roman"/>
          <w:sz w:val="24"/>
          <w:szCs w:val="24"/>
        </w:rPr>
        <w:t>cords. W</w:t>
      </w:r>
      <w:r w:rsidR="00B818F3" w:rsidRPr="00F0285F">
        <w:rPr>
          <w:rFonts w:ascii="Times New Roman" w:hAnsi="Times New Roman" w:cs="Times New Roman"/>
          <w:sz w:val="24"/>
          <w:szCs w:val="24"/>
        </w:rPr>
        <w:t>e always w</w:t>
      </w:r>
      <w:r w:rsidR="00383D44" w:rsidRPr="00F0285F">
        <w:rPr>
          <w:rFonts w:ascii="Times New Roman" w:hAnsi="Times New Roman" w:cs="Times New Roman"/>
          <w:sz w:val="24"/>
          <w:szCs w:val="24"/>
        </w:rPr>
        <w:t xml:space="preserve">ant a bigger space. </w:t>
      </w:r>
    </w:p>
    <w:p w14:paraId="3C781264" w14:textId="65664A83" w:rsidR="00524087" w:rsidRPr="00F0285F" w:rsidRDefault="007B2BF8" w:rsidP="00F0285F">
      <w:pPr>
        <w:pStyle w:val="ListParagraph"/>
        <w:numPr>
          <w:ilvl w:val="0"/>
          <w:numId w:val="18"/>
        </w:numPr>
        <w:spacing w:line="360" w:lineRule="auto"/>
        <w:ind w:left="0" w:hanging="180"/>
        <w:textAlignment w:val="baseline"/>
        <w:rPr>
          <w:rFonts w:ascii="Times New Roman" w:hAnsi="Times New Roman" w:cs="Times New Roman"/>
          <w:color w:val="0070C0"/>
          <w:sz w:val="24"/>
          <w:szCs w:val="24"/>
        </w:rPr>
      </w:pPr>
      <w:r w:rsidRPr="00F0285F">
        <w:rPr>
          <w:rFonts w:ascii="Times New Roman" w:hAnsi="Times New Roman" w:cs="Times New Roman"/>
          <w:color w:val="0070C0"/>
          <w:sz w:val="24"/>
          <w:szCs w:val="24"/>
        </w:rPr>
        <w:t>Things that limit this space</w:t>
      </w:r>
      <w:r w:rsidR="00524087" w:rsidRPr="00F0285F">
        <w:rPr>
          <w:rFonts w:ascii="Times New Roman" w:hAnsi="Times New Roman" w:cs="Times New Roman"/>
          <w:color w:val="0070C0"/>
          <w:sz w:val="24"/>
          <w:szCs w:val="24"/>
        </w:rPr>
        <w:t xml:space="preserve"> </w:t>
      </w:r>
      <w:r w:rsidRPr="00F0285F">
        <w:rPr>
          <w:rFonts w:ascii="Times New Roman" w:hAnsi="Times New Roman" w:cs="Times New Roman"/>
          <w:color w:val="0070C0"/>
          <w:sz w:val="24"/>
          <w:szCs w:val="24"/>
        </w:rPr>
        <w:t xml:space="preserve">- </w:t>
      </w:r>
    </w:p>
    <w:p w14:paraId="57F7E874" w14:textId="244F5CAD" w:rsidR="00DC01BA" w:rsidRPr="00F0285F" w:rsidRDefault="007B2BF8" w:rsidP="00F0285F">
      <w:pPr>
        <w:pStyle w:val="ListParagraph"/>
        <w:numPr>
          <w:ilvl w:val="1"/>
          <w:numId w:val="18"/>
        </w:numPr>
        <w:spacing w:line="360" w:lineRule="auto"/>
        <w:ind w:left="360" w:hanging="180"/>
        <w:textAlignment w:val="baseline"/>
        <w:rPr>
          <w:rFonts w:ascii="Times New Roman" w:hAnsi="Times New Roman" w:cs="Times New Roman"/>
          <w:sz w:val="24"/>
          <w:szCs w:val="24"/>
        </w:rPr>
      </w:pPr>
      <w:r w:rsidRPr="00F0285F">
        <w:rPr>
          <w:rFonts w:ascii="Times New Roman" w:hAnsi="Times New Roman" w:cs="Times New Roman"/>
          <w:sz w:val="24"/>
          <w:szCs w:val="24"/>
        </w:rPr>
        <w:t>Ludwig angina, tumors or masses, radiation scarring, burns, and previous neck surgery can decrease submandibular compliance.</w:t>
      </w:r>
    </w:p>
    <w:p w14:paraId="21CD433C" w14:textId="5A9929D7" w:rsidR="00524087" w:rsidRPr="00F0285F" w:rsidRDefault="00DC01BA" w:rsidP="00F0285F">
      <w:pPr>
        <w:pStyle w:val="ListParagraph"/>
        <w:numPr>
          <w:ilvl w:val="0"/>
          <w:numId w:val="18"/>
        </w:numPr>
        <w:spacing w:line="360" w:lineRule="auto"/>
        <w:ind w:left="0" w:hanging="180"/>
        <w:rPr>
          <w:rFonts w:ascii="Times New Roman" w:hAnsi="Times New Roman" w:cs="Times New Roman"/>
          <w:b/>
          <w:bCs/>
          <w:color w:val="0070C0"/>
          <w:sz w:val="24"/>
          <w:szCs w:val="24"/>
        </w:rPr>
      </w:pPr>
      <w:r w:rsidRPr="00F0285F">
        <w:rPr>
          <w:rFonts w:ascii="Times New Roman" w:hAnsi="Times New Roman" w:cs="Times New Roman"/>
          <w:color w:val="0070C0"/>
          <w:sz w:val="24"/>
          <w:szCs w:val="24"/>
        </w:rPr>
        <w:t>Thyromental distance</w:t>
      </w:r>
      <w:r w:rsidR="00524087" w:rsidRPr="00F0285F">
        <w:rPr>
          <w:rFonts w:ascii="Times New Roman" w:hAnsi="Times New Roman" w:cs="Times New Roman"/>
          <w:color w:val="0070C0"/>
          <w:sz w:val="24"/>
          <w:szCs w:val="24"/>
        </w:rPr>
        <w:t xml:space="preserve"> </w:t>
      </w:r>
      <w:r w:rsidRPr="00F0285F">
        <w:rPr>
          <w:rFonts w:ascii="Times New Roman" w:hAnsi="Times New Roman" w:cs="Times New Roman"/>
          <w:color w:val="0070C0"/>
          <w:sz w:val="24"/>
          <w:szCs w:val="24"/>
        </w:rPr>
        <w:t xml:space="preserve">- </w:t>
      </w:r>
    </w:p>
    <w:p w14:paraId="788B08D9" w14:textId="18D387F5" w:rsidR="00524087" w:rsidRPr="00F0285F" w:rsidRDefault="00DC01BA" w:rsidP="00F0285F">
      <w:pPr>
        <w:pStyle w:val="ListParagraph"/>
        <w:numPr>
          <w:ilvl w:val="1"/>
          <w:numId w:val="18"/>
        </w:numPr>
        <w:spacing w:line="360" w:lineRule="auto"/>
        <w:ind w:left="360" w:hanging="180"/>
        <w:rPr>
          <w:rFonts w:ascii="Times New Roman" w:hAnsi="Times New Roman" w:cs="Times New Roman"/>
          <w:b/>
          <w:bCs/>
          <w:sz w:val="24"/>
          <w:szCs w:val="24"/>
        </w:rPr>
      </w:pPr>
      <w:r w:rsidRPr="00F0285F">
        <w:rPr>
          <w:rFonts w:ascii="Times New Roman" w:hAnsi="Times New Roman" w:cs="Times New Roman"/>
          <w:sz w:val="24"/>
          <w:szCs w:val="24"/>
        </w:rPr>
        <w:t>estimates size of the submandibular space</w:t>
      </w:r>
      <w:r w:rsidR="00524087" w:rsidRPr="00F0285F">
        <w:rPr>
          <w:rFonts w:ascii="Times New Roman" w:hAnsi="Times New Roman" w:cs="Times New Roman"/>
          <w:sz w:val="24"/>
          <w:szCs w:val="24"/>
        </w:rPr>
        <w:t>; f</w:t>
      </w:r>
      <w:r w:rsidRPr="00F0285F">
        <w:rPr>
          <w:rFonts w:ascii="Times New Roman" w:hAnsi="Times New Roman" w:cs="Times New Roman"/>
          <w:sz w:val="24"/>
          <w:szCs w:val="24"/>
        </w:rPr>
        <w:t>rom the mentum</w:t>
      </w:r>
      <w:r w:rsidR="0096028B" w:rsidRPr="00F0285F">
        <w:rPr>
          <w:rFonts w:ascii="Times New Roman" w:hAnsi="Times New Roman" w:cs="Times New Roman"/>
          <w:sz w:val="24"/>
          <w:szCs w:val="24"/>
        </w:rPr>
        <w:t xml:space="preserve"> (chin)</w:t>
      </w:r>
      <w:r w:rsidRPr="00F0285F">
        <w:rPr>
          <w:rFonts w:ascii="Times New Roman" w:hAnsi="Times New Roman" w:cs="Times New Roman"/>
          <w:sz w:val="24"/>
          <w:szCs w:val="24"/>
        </w:rPr>
        <w:t xml:space="preserve"> to thyroid cartilage.</w:t>
      </w:r>
      <w:r w:rsidR="0096028B" w:rsidRPr="00F0285F">
        <w:rPr>
          <w:rFonts w:ascii="Times New Roman" w:hAnsi="Times New Roman" w:cs="Times New Roman"/>
          <w:sz w:val="24"/>
          <w:szCs w:val="24"/>
        </w:rPr>
        <w:t xml:space="preserve"> </w:t>
      </w:r>
    </w:p>
    <w:p w14:paraId="7A813C9D" w14:textId="117D64DA" w:rsidR="001637F5" w:rsidRPr="00F0285F" w:rsidRDefault="002856B5" w:rsidP="00F0285F">
      <w:pPr>
        <w:pStyle w:val="ListParagraph"/>
        <w:numPr>
          <w:ilvl w:val="1"/>
          <w:numId w:val="18"/>
        </w:numPr>
        <w:spacing w:line="360" w:lineRule="auto"/>
        <w:ind w:left="360" w:hanging="180"/>
        <w:rPr>
          <w:rFonts w:ascii="Times New Roman" w:hAnsi="Times New Roman" w:cs="Times New Roman"/>
          <w:b/>
          <w:bCs/>
          <w:sz w:val="24"/>
          <w:szCs w:val="24"/>
        </w:rPr>
      </w:pPr>
      <w:r w:rsidRPr="00F0285F">
        <w:rPr>
          <w:rFonts w:ascii="Times New Roman" w:hAnsi="Times New Roman" w:cs="Times New Roman"/>
          <w:sz w:val="24"/>
          <w:szCs w:val="24"/>
        </w:rPr>
        <w:t>h</w:t>
      </w:r>
      <w:r w:rsidR="0096028B" w:rsidRPr="00F0285F">
        <w:rPr>
          <w:rFonts w:ascii="Times New Roman" w:hAnsi="Times New Roman" w:cs="Times New Roman"/>
          <w:sz w:val="24"/>
          <w:szCs w:val="24"/>
        </w:rPr>
        <w:t>ave neck extended</w:t>
      </w:r>
      <w:r w:rsidR="00524087" w:rsidRPr="00F0285F">
        <w:rPr>
          <w:rFonts w:ascii="Times New Roman" w:hAnsi="Times New Roman" w:cs="Times New Roman"/>
          <w:sz w:val="24"/>
          <w:szCs w:val="24"/>
        </w:rPr>
        <w:t>; we w</w:t>
      </w:r>
      <w:r w:rsidR="00DC01BA" w:rsidRPr="00F0285F">
        <w:rPr>
          <w:rFonts w:ascii="Times New Roman" w:hAnsi="Times New Roman" w:cs="Times New Roman"/>
          <w:sz w:val="24"/>
          <w:szCs w:val="24"/>
        </w:rPr>
        <w:t xml:space="preserve">ant at least 6 cm (3 fingers) to have good visualization. </w:t>
      </w:r>
    </w:p>
    <w:p w14:paraId="7DF68A5F" w14:textId="7D62BAD0" w:rsidR="007B2BF8" w:rsidRPr="00F0285F" w:rsidRDefault="008C0DCF" w:rsidP="00F0285F">
      <w:pPr>
        <w:spacing w:line="360" w:lineRule="auto"/>
        <w:ind w:left="-360"/>
        <w:rPr>
          <w:rFonts w:ascii="Times New Roman" w:hAnsi="Times New Roman" w:cs="Times New Roman"/>
          <w:b/>
          <w:bCs/>
          <w:sz w:val="24"/>
          <w:szCs w:val="24"/>
        </w:rPr>
      </w:pPr>
      <w:r w:rsidRPr="00F0285F">
        <w:rPr>
          <w:rFonts w:ascii="Times New Roman" w:hAnsi="Times New Roman" w:cs="Times New Roman"/>
          <w:b/>
          <w:bCs/>
          <w:sz w:val="24"/>
          <w:szCs w:val="24"/>
        </w:rPr>
        <w:lastRenderedPageBreak/>
        <w:t xml:space="preserve">Upper </w:t>
      </w:r>
      <w:r w:rsidR="002856B5" w:rsidRPr="00F0285F">
        <w:rPr>
          <w:rFonts w:ascii="Times New Roman" w:hAnsi="Times New Roman" w:cs="Times New Roman"/>
          <w:b/>
          <w:bCs/>
          <w:sz w:val="24"/>
          <w:szCs w:val="24"/>
        </w:rPr>
        <w:t>L</w:t>
      </w:r>
      <w:r w:rsidRPr="00F0285F">
        <w:rPr>
          <w:rFonts w:ascii="Times New Roman" w:hAnsi="Times New Roman" w:cs="Times New Roman"/>
          <w:b/>
          <w:bCs/>
          <w:sz w:val="24"/>
          <w:szCs w:val="24"/>
        </w:rPr>
        <w:t xml:space="preserve">ip </w:t>
      </w:r>
      <w:r w:rsidR="002856B5" w:rsidRPr="00F0285F">
        <w:rPr>
          <w:rFonts w:ascii="Times New Roman" w:hAnsi="Times New Roman" w:cs="Times New Roman"/>
          <w:b/>
          <w:bCs/>
          <w:sz w:val="24"/>
          <w:szCs w:val="24"/>
        </w:rPr>
        <w:t>B</w:t>
      </w:r>
      <w:r w:rsidRPr="00F0285F">
        <w:rPr>
          <w:rFonts w:ascii="Times New Roman" w:hAnsi="Times New Roman" w:cs="Times New Roman"/>
          <w:b/>
          <w:bCs/>
          <w:sz w:val="24"/>
          <w:szCs w:val="24"/>
        </w:rPr>
        <w:t xml:space="preserve">ite </w:t>
      </w:r>
      <w:r w:rsidR="002856B5" w:rsidRPr="00F0285F">
        <w:rPr>
          <w:rFonts w:ascii="Times New Roman" w:hAnsi="Times New Roman" w:cs="Times New Roman"/>
          <w:b/>
          <w:bCs/>
          <w:sz w:val="24"/>
          <w:szCs w:val="24"/>
        </w:rPr>
        <w:t>T</w:t>
      </w:r>
      <w:r w:rsidRPr="00F0285F">
        <w:rPr>
          <w:rFonts w:ascii="Times New Roman" w:hAnsi="Times New Roman" w:cs="Times New Roman"/>
          <w:b/>
          <w:bCs/>
          <w:sz w:val="24"/>
          <w:szCs w:val="24"/>
        </w:rPr>
        <w:t>est</w:t>
      </w:r>
      <w:r w:rsidR="005C70B8" w:rsidRPr="00F0285F">
        <w:rPr>
          <w:rFonts w:ascii="Times New Roman" w:hAnsi="Times New Roman" w:cs="Times New Roman"/>
          <w:b/>
          <w:bCs/>
          <w:sz w:val="24"/>
          <w:szCs w:val="24"/>
        </w:rPr>
        <w:t>:</w:t>
      </w:r>
    </w:p>
    <w:p w14:paraId="3C26B9A0" w14:textId="60517406" w:rsidR="008C0DCF" w:rsidRPr="00F0285F" w:rsidRDefault="008C0DCF" w:rsidP="00F0285F">
      <w:pPr>
        <w:pStyle w:val="ListParagraph"/>
        <w:numPr>
          <w:ilvl w:val="0"/>
          <w:numId w:val="19"/>
        </w:numPr>
        <w:spacing w:line="360" w:lineRule="auto"/>
        <w:ind w:left="0" w:hanging="180"/>
        <w:rPr>
          <w:rFonts w:ascii="Times New Roman" w:hAnsi="Times New Roman" w:cs="Times New Roman"/>
          <w:b/>
          <w:bCs/>
          <w:sz w:val="24"/>
          <w:szCs w:val="24"/>
        </w:rPr>
      </w:pPr>
      <w:r w:rsidRPr="00F0285F">
        <w:rPr>
          <w:rFonts w:ascii="Times New Roman" w:hAnsi="Times New Roman" w:cs="Times New Roman"/>
          <w:sz w:val="24"/>
          <w:szCs w:val="24"/>
        </w:rPr>
        <w:t xml:space="preserve">Assesses </w:t>
      </w:r>
      <w:r w:rsidR="00B818F3" w:rsidRPr="00F0285F">
        <w:rPr>
          <w:rFonts w:ascii="Times New Roman" w:hAnsi="Times New Roman" w:cs="Times New Roman"/>
          <w:sz w:val="24"/>
          <w:szCs w:val="24"/>
        </w:rPr>
        <w:t xml:space="preserve">the </w:t>
      </w:r>
      <w:r w:rsidRPr="00F0285F">
        <w:rPr>
          <w:rFonts w:ascii="Times New Roman" w:hAnsi="Times New Roman" w:cs="Times New Roman"/>
          <w:sz w:val="24"/>
          <w:szCs w:val="24"/>
        </w:rPr>
        <w:t xml:space="preserve">ability to </w:t>
      </w:r>
      <w:r w:rsidR="00BB51D3" w:rsidRPr="00F0285F">
        <w:rPr>
          <w:rFonts w:ascii="Times New Roman" w:hAnsi="Times New Roman" w:cs="Times New Roman"/>
          <w:sz w:val="24"/>
          <w:szCs w:val="24"/>
        </w:rPr>
        <w:t xml:space="preserve">move the mandible forward which allows for better visualization. </w:t>
      </w:r>
    </w:p>
    <w:p w14:paraId="38753737" w14:textId="7D80EB21" w:rsidR="000E4619" w:rsidRPr="00F0285F" w:rsidRDefault="001637F5" w:rsidP="00F0285F">
      <w:pPr>
        <w:pStyle w:val="ListParagraph"/>
        <w:numPr>
          <w:ilvl w:val="0"/>
          <w:numId w:val="19"/>
        </w:numPr>
        <w:spacing w:line="360" w:lineRule="auto"/>
        <w:ind w:left="0" w:hanging="180"/>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color w:val="0070C0"/>
          <w:sz w:val="24"/>
          <w:szCs w:val="24"/>
        </w:rPr>
        <w:t>The classes of the ULBT are as follows</w:t>
      </w:r>
      <w:r w:rsidR="00524087" w:rsidRPr="00F0285F">
        <w:rPr>
          <w:rFonts w:ascii="Times New Roman" w:eastAsia="Times New Roman" w:hAnsi="Times New Roman" w:cs="Times New Roman"/>
          <w:color w:val="0070C0"/>
          <w:sz w:val="24"/>
          <w:szCs w:val="24"/>
        </w:rPr>
        <w:t xml:space="preserve"> - </w:t>
      </w:r>
    </w:p>
    <w:p w14:paraId="592CE04D" w14:textId="77777777" w:rsidR="000E4619" w:rsidRPr="00F0285F" w:rsidRDefault="001637F5" w:rsidP="00F0285F">
      <w:pPr>
        <w:pStyle w:val="ListParagraph"/>
        <w:numPr>
          <w:ilvl w:val="1"/>
          <w:numId w:val="19"/>
        </w:numPr>
        <w:spacing w:line="360" w:lineRule="auto"/>
        <w:ind w:left="360" w:hanging="180"/>
        <w:textAlignment w:val="baseline"/>
        <w:rPr>
          <w:rFonts w:ascii="Times New Roman" w:eastAsia="Times New Roman" w:hAnsi="Times New Roman" w:cs="Times New Roman"/>
          <w:color w:val="000000" w:themeColor="text1"/>
          <w:sz w:val="24"/>
          <w:szCs w:val="24"/>
        </w:rPr>
      </w:pPr>
      <w:r w:rsidRPr="00F0285F">
        <w:rPr>
          <w:rFonts w:ascii="Times New Roman" w:eastAsia="Times New Roman" w:hAnsi="Times New Roman" w:cs="Times New Roman"/>
          <w:color w:val="000000" w:themeColor="text1"/>
          <w:sz w:val="24"/>
          <w:szCs w:val="24"/>
        </w:rPr>
        <w:t>Class I: Lower incisors can bite above the vermilion border of the upper lip.</w:t>
      </w:r>
    </w:p>
    <w:p w14:paraId="33C58A11" w14:textId="77777777" w:rsidR="000E4619" w:rsidRPr="00F0285F" w:rsidRDefault="001637F5" w:rsidP="00F0285F">
      <w:pPr>
        <w:pStyle w:val="ListParagraph"/>
        <w:numPr>
          <w:ilvl w:val="1"/>
          <w:numId w:val="19"/>
        </w:numPr>
        <w:spacing w:line="360" w:lineRule="auto"/>
        <w:ind w:left="360" w:hanging="180"/>
        <w:textAlignment w:val="baseline"/>
        <w:rPr>
          <w:rFonts w:ascii="Times New Roman" w:eastAsia="Times New Roman" w:hAnsi="Times New Roman" w:cs="Times New Roman"/>
          <w:color w:val="000000" w:themeColor="text1"/>
          <w:sz w:val="24"/>
          <w:szCs w:val="24"/>
        </w:rPr>
      </w:pPr>
      <w:r w:rsidRPr="00F0285F">
        <w:rPr>
          <w:rFonts w:ascii="Times New Roman" w:eastAsia="Times New Roman" w:hAnsi="Times New Roman" w:cs="Times New Roman"/>
          <w:color w:val="000000" w:themeColor="text1"/>
          <w:sz w:val="24"/>
          <w:szCs w:val="24"/>
        </w:rPr>
        <w:t>Class II: Lower incisors cannot reach vermilion border.</w:t>
      </w:r>
    </w:p>
    <w:p w14:paraId="60BCDF21" w14:textId="78CCCCCC" w:rsidR="0076684B" w:rsidRPr="00F0285F" w:rsidRDefault="001637F5" w:rsidP="00F0285F">
      <w:pPr>
        <w:pStyle w:val="ListParagraph"/>
        <w:numPr>
          <w:ilvl w:val="1"/>
          <w:numId w:val="19"/>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themeColor="text1"/>
          <w:sz w:val="24"/>
          <w:szCs w:val="24"/>
        </w:rPr>
        <w:t xml:space="preserve">Class III: Lower incisors </w:t>
      </w:r>
      <w:r w:rsidRPr="00F0285F">
        <w:rPr>
          <w:rFonts w:ascii="Times New Roman" w:eastAsia="Times New Roman" w:hAnsi="Times New Roman" w:cs="Times New Roman"/>
          <w:color w:val="000000"/>
          <w:sz w:val="24"/>
          <w:szCs w:val="24"/>
        </w:rPr>
        <w:t>cannot bite upper lip.</w:t>
      </w:r>
    </w:p>
    <w:p w14:paraId="0EB257A3" w14:textId="77777777" w:rsidR="005C70B8" w:rsidRPr="00F0285F" w:rsidRDefault="005C70B8" w:rsidP="00F0285F">
      <w:pPr>
        <w:spacing w:line="360" w:lineRule="auto"/>
        <w:rPr>
          <w:rFonts w:ascii="Times New Roman" w:hAnsi="Times New Roman" w:cs="Times New Roman"/>
          <w:b/>
          <w:bCs/>
          <w:sz w:val="24"/>
          <w:szCs w:val="24"/>
        </w:rPr>
      </w:pPr>
    </w:p>
    <w:p w14:paraId="20C60660" w14:textId="3AA4BDBA" w:rsidR="00E960FA" w:rsidRPr="00F0285F" w:rsidRDefault="00B12CC0" w:rsidP="00F0285F">
      <w:pPr>
        <w:spacing w:line="360" w:lineRule="auto"/>
        <w:ind w:left="-360"/>
        <w:rPr>
          <w:rFonts w:ascii="Times New Roman" w:hAnsi="Times New Roman" w:cs="Times New Roman"/>
          <w:sz w:val="24"/>
          <w:szCs w:val="24"/>
        </w:rPr>
      </w:pPr>
      <w:r w:rsidRPr="00F0285F">
        <w:rPr>
          <w:rFonts w:ascii="Times New Roman" w:hAnsi="Times New Roman" w:cs="Times New Roman"/>
          <w:b/>
          <w:bCs/>
          <w:sz w:val="24"/>
          <w:szCs w:val="24"/>
        </w:rPr>
        <w:t>Incisor Gap</w:t>
      </w:r>
      <w:r w:rsidR="005C70B8" w:rsidRPr="00F0285F">
        <w:rPr>
          <w:rFonts w:ascii="Times New Roman" w:hAnsi="Times New Roman" w:cs="Times New Roman"/>
          <w:sz w:val="24"/>
          <w:szCs w:val="24"/>
        </w:rPr>
        <w:t>:</w:t>
      </w:r>
    </w:p>
    <w:p w14:paraId="2C86E91E" w14:textId="1C427C94" w:rsidR="00B12CC0" w:rsidRPr="00F0285F" w:rsidRDefault="00E960FA" w:rsidP="00F0285F">
      <w:pPr>
        <w:pStyle w:val="ListParagraph"/>
        <w:numPr>
          <w:ilvl w:val="0"/>
          <w:numId w:val="5"/>
        </w:numPr>
        <w:spacing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T</w:t>
      </w:r>
      <w:r w:rsidR="00B12CC0" w:rsidRPr="00F0285F">
        <w:rPr>
          <w:rFonts w:ascii="Times New Roman" w:hAnsi="Times New Roman" w:cs="Times New Roman"/>
          <w:sz w:val="24"/>
          <w:szCs w:val="24"/>
        </w:rPr>
        <w:t xml:space="preserve">he </w:t>
      </w:r>
      <w:r w:rsidR="00B818F3" w:rsidRPr="00F0285F">
        <w:rPr>
          <w:rFonts w:ascii="Times New Roman" w:hAnsi="Times New Roman" w:cs="Times New Roman"/>
          <w:sz w:val="24"/>
          <w:szCs w:val="24"/>
        </w:rPr>
        <w:t>wider</w:t>
      </w:r>
      <w:r w:rsidR="00B12CC0" w:rsidRPr="00F0285F">
        <w:rPr>
          <w:rFonts w:ascii="Times New Roman" w:hAnsi="Times New Roman" w:cs="Times New Roman"/>
          <w:sz w:val="24"/>
          <w:szCs w:val="24"/>
        </w:rPr>
        <w:t xml:space="preserve"> the patient can open their mouth, the more likely you can align the three axes.</w:t>
      </w:r>
      <w:r w:rsidR="004D62A4" w:rsidRPr="00F0285F">
        <w:rPr>
          <w:rFonts w:ascii="Times New Roman" w:hAnsi="Times New Roman" w:cs="Times New Roman"/>
          <w:sz w:val="24"/>
          <w:szCs w:val="24"/>
        </w:rPr>
        <w:t xml:space="preserve"> We w</w:t>
      </w:r>
      <w:r w:rsidR="00B12CC0" w:rsidRPr="00F0285F">
        <w:rPr>
          <w:rFonts w:ascii="Times New Roman" w:hAnsi="Times New Roman" w:cs="Times New Roman"/>
          <w:sz w:val="24"/>
          <w:szCs w:val="24"/>
        </w:rPr>
        <w:t>ant 2-3 finger brea</w:t>
      </w:r>
      <w:r w:rsidR="004D62A4" w:rsidRPr="00F0285F">
        <w:rPr>
          <w:rFonts w:ascii="Times New Roman" w:hAnsi="Times New Roman" w:cs="Times New Roman"/>
          <w:sz w:val="24"/>
          <w:szCs w:val="24"/>
        </w:rPr>
        <w:t>d</w:t>
      </w:r>
      <w:r w:rsidR="00B12CC0" w:rsidRPr="00F0285F">
        <w:rPr>
          <w:rFonts w:ascii="Times New Roman" w:hAnsi="Times New Roman" w:cs="Times New Roman"/>
          <w:sz w:val="24"/>
          <w:szCs w:val="24"/>
        </w:rPr>
        <w:t xml:space="preserve">ths between </w:t>
      </w:r>
      <w:r w:rsidR="004D62A4" w:rsidRPr="00F0285F">
        <w:rPr>
          <w:rFonts w:ascii="Times New Roman" w:hAnsi="Times New Roman" w:cs="Times New Roman"/>
          <w:sz w:val="24"/>
          <w:szCs w:val="24"/>
        </w:rPr>
        <w:t xml:space="preserve">the </w:t>
      </w:r>
      <w:r w:rsidR="00B12CC0" w:rsidRPr="00F0285F">
        <w:rPr>
          <w:rFonts w:ascii="Times New Roman" w:hAnsi="Times New Roman" w:cs="Times New Roman"/>
          <w:sz w:val="24"/>
          <w:szCs w:val="24"/>
        </w:rPr>
        <w:t xml:space="preserve">incisors. </w:t>
      </w:r>
    </w:p>
    <w:p w14:paraId="4CB0DEEF" w14:textId="386543DA" w:rsidR="00524087" w:rsidRPr="00F0285F" w:rsidRDefault="00524087" w:rsidP="00F0285F">
      <w:pPr>
        <w:spacing w:line="360" w:lineRule="auto"/>
        <w:rPr>
          <w:rFonts w:ascii="Times New Roman" w:hAnsi="Times New Roman" w:cs="Times New Roman"/>
          <w:b/>
          <w:bCs/>
          <w:sz w:val="24"/>
          <w:szCs w:val="24"/>
        </w:rPr>
      </w:pPr>
    </w:p>
    <w:p w14:paraId="1230F22E" w14:textId="5D0F53B9" w:rsidR="0076684B" w:rsidRPr="00F0285F" w:rsidRDefault="0076684B" w:rsidP="00F0285F">
      <w:pPr>
        <w:spacing w:line="360" w:lineRule="auto"/>
        <w:ind w:left="-360"/>
        <w:rPr>
          <w:rFonts w:ascii="Times New Roman" w:hAnsi="Times New Roman" w:cs="Times New Roman"/>
          <w:b/>
          <w:bCs/>
          <w:sz w:val="24"/>
          <w:szCs w:val="24"/>
        </w:rPr>
      </w:pPr>
      <w:r w:rsidRPr="00F0285F">
        <w:rPr>
          <w:rFonts w:ascii="Times New Roman" w:hAnsi="Times New Roman" w:cs="Times New Roman"/>
          <w:b/>
          <w:bCs/>
          <w:sz w:val="24"/>
          <w:szCs w:val="24"/>
        </w:rPr>
        <w:t>Atlanto-Occipital Joint Mobility</w:t>
      </w:r>
      <w:r w:rsidR="005C70B8" w:rsidRPr="00F0285F">
        <w:rPr>
          <w:rFonts w:ascii="Times New Roman" w:hAnsi="Times New Roman" w:cs="Times New Roman"/>
          <w:b/>
          <w:bCs/>
          <w:sz w:val="24"/>
          <w:szCs w:val="24"/>
        </w:rPr>
        <w:t>:</w:t>
      </w:r>
    </w:p>
    <w:p w14:paraId="0715E221" w14:textId="65983233" w:rsidR="00123449" w:rsidRPr="00F0285F" w:rsidRDefault="0076684B" w:rsidP="00F0285F">
      <w:pPr>
        <w:pStyle w:val="ListParagraph"/>
        <w:numPr>
          <w:ilvl w:val="0"/>
          <w:numId w:val="5"/>
        </w:numPr>
        <w:spacing w:line="360" w:lineRule="auto"/>
        <w:ind w:left="0" w:hanging="180"/>
        <w:rPr>
          <w:rFonts w:ascii="Times New Roman" w:hAnsi="Times New Roman" w:cs="Times New Roman"/>
          <w:b/>
          <w:bCs/>
          <w:sz w:val="24"/>
          <w:szCs w:val="24"/>
        </w:rPr>
      </w:pPr>
      <w:r w:rsidRPr="00F0285F">
        <w:rPr>
          <w:rFonts w:ascii="Times New Roman" w:hAnsi="Times New Roman" w:cs="Times New Roman"/>
          <w:sz w:val="24"/>
          <w:szCs w:val="24"/>
        </w:rPr>
        <w:t>Ability to ex</w:t>
      </w:r>
      <w:r w:rsidR="00123449" w:rsidRPr="00F0285F">
        <w:rPr>
          <w:rFonts w:ascii="Times New Roman" w:hAnsi="Times New Roman" w:cs="Times New Roman"/>
          <w:sz w:val="24"/>
          <w:szCs w:val="24"/>
        </w:rPr>
        <w:t xml:space="preserve">tend neck back into sniffing position. Impaired in patients with </w:t>
      </w:r>
      <w:r w:rsidR="00F0285F" w:rsidRPr="00F0285F">
        <w:rPr>
          <w:rFonts w:ascii="Times New Roman" w:hAnsi="Times New Roman" w:cs="Times New Roman"/>
          <w:sz w:val="24"/>
          <w:szCs w:val="24"/>
        </w:rPr>
        <w:t>RA</w:t>
      </w:r>
      <w:r w:rsidR="00D90C79" w:rsidRPr="00F0285F">
        <w:rPr>
          <w:rFonts w:ascii="Times New Roman" w:hAnsi="Times New Roman" w:cs="Times New Roman"/>
          <w:sz w:val="24"/>
          <w:szCs w:val="24"/>
        </w:rPr>
        <w:t>, down syndrome, diabetes, trauma, or surgical fixation</w:t>
      </w:r>
      <w:r w:rsidR="00BC0AD3" w:rsidRPr="00F0285F">
        <w:rPr>
          <w:rFonts w:ascii="Times New Roman" w:hAnsi="Times New Roman" w:cs="Times New Roman"/>
          <w:sz w:val="24"/>
          <w:szCs w:val="24"/>
        </w:rPr>
        <w:t xml:space="preserve">. </w:t>
      </w:r>
    </w:p>
    <w:p w14:paraId="57510C3F" w14:textId="77777777" w:rsidR="00524087" w:rsidRPr="00F0285F" w:rsidRDefault="00524087" w:rsidP="00F0285F">
      <w:pPr>
        <w:spacing w:line="360" w:lineRule="auto"/>
        <w:rPr>
          <w:rFonts w:ascii="Times New Roman" w:hAnsi="Times New Roman" w:cs="Times New Roman"/>
          <w:b/>
          <w:bCs/>
          <w:sz w:val="24"/>
          <w:szCs w:val="24"/>
        </w:rPr>
      </w:pPr>
    </w:p>
    <w:p w14:paraId="2E8EC849" w14:textId="170BDE0B" w:rsidR="00E428E3" w:rsidRPr="00F0285F" w:rsidRDefault="00E428E3" w:rsidP="00F0285F">
      <w:pPr>
        <w:spacing w:line="360" w:lineRule="auto"/>
        <w:ind w:left="-360"/>
        <w:rPr>
          <w:rFonts w:ascii="Times New Roman" w:hAnsi="Times New Roman" w:cs="Times New Roman"/>
          <w:b/>
          <w:bCs/>
          <w:sz w:val="24"/>
          <w:szCs w:val="24"/>
        </w:rPr>
      </w:pPr>
      <w:r w:rsidRPr="00F0285F">
        <w:rPr>
          <w:rFonts w:ascii="Times New Roman" w:hAnsi="Times New Roman" w:cs="Times New Roman"/>
          <w:b/>
          <w:bCs/>
          <w:sz w:val="24"/>
          <w:szCs w:val="24"/>
        </w:rPr>
        <w:t>Summary</w:t>
      </w:r>
      <w:r w:rsidR="00642C4C" w:rsidRPr="00F0285F">
        <w:rPr>
          <w:rFonts w:ascii="Times New Roman" w:hAnsi="Times New Roman" w:cs="Times New Roman"/>
          <w:b/>
          <w:bCs/>
          <w:sz w:val="24"/>
          <w:szCs w:val="24"/>
        </w:rPr>
        <w:t xml:space="preserve"> for </w:t>
      </w:r>
      <w:r w:rsidR="00B818F3" w:rsidRPr="00F0285F">
        <w:rPr>
          <w:rFonts w:ascii="Times New Roman" w:hAnsi="Times New Roman" w:cs="Times New Roman"/>
          <w:b/>
          <w:bCs/>
          <w:sz w:val="24"/>
          <w:szCs w:val="24"/>
        </w:rPr>
        <w:t>D</w:t>
      </w:r>
      <w:r w:rsidR="00642C4C" w:rsidRPr="00F0285F">
        <w:rPr>
          <w:rFonts w:ascii="Times New Roman" w:hAnsi="Times New Roman" w:cs="Times New Roman"/>
          <w:b/>
          <w:bCs/>
          <w:sz w:val="24"/>
          <w:szCs w:val="24"/>
        </w:rPr>
        <w:t xml:space="preserve">ifficult </w:t>
      </w:r>
      <w:r w:rsidR="00B818F3" w:rsidRPr="00F0285F">
        <w:rPr>
          <w:rFonts w:ascii="Times New Roman" w:hAnsi="Times New Roman" w:cs="Times New Roman"/>
          <w:b/>
          <w:bCs/>
          <w:sz w:val="24"/>
          <w:szCs w:val="24"/>
        </w:rPr>
        <w:t>I</w:t>
      </w:r>
      <w:r w:rsidR="00642C4C" w:rsidRPr="00F0285F">
        <w:rPr>
          <w:rFonts w:ascii="Times New Roman" w:hAnsi="Times New Roman" w:cs="Times New Roman"/>
          <w:b/>
          <w:bCs/>
          <w:sz w:val="24"/>
          <w:szCs w:val="24"/>
        </w:rPr>
        <w:t>ntubation</w:t>
      </w:r>
      <w:r w:rsidR="005C70B8" w:rsidRPr="00F0285F">
        <w:rPr>
          <w:rFonts w:ascii="Times New Roman" w:hAnsi="Times New Roman" w:cs="Times New Roman"/>
          <w:b/>
          <w:bCs/>
          <w:sz w:val="24"/>
          <w:szCs w:val="24"/>
        </w:rPr>
        <w:t>:</w:t>
      </w:r>
    </w:p>
    <w:p w14:paraId="29745A26" w14:textId="1292BDC3" w:rsidR="00C52248" w:rsidRPr="00F0285F" w:rsidRDefault="001B0D2B" w:rsidP="00F0285F">
      <w:pPr>
        <w:pStyle w:val="ListParagraph"/>
        <w:numPr>
          <w:ilvl w:val="0"/>
          <w:numId w:val="6"/>
        </w:numPr>
        <w:spacing w:line="360" w:lineRule="auto"/>
        <w:ind w:left="0" w:hanging="180"/>
        <w:rPr>
          <w:rFonts w:ascii="Times New Roman" w:hAnsi="Times New Roman" w:cs="Times New Roman"/>
          <w:b/>
          <w:bCs/>
          <w:sz w:val="24"/>
          <w:szCs w:val="24"/>
        </w:rPr>
      </w:pPr>
      <w:r w:rsidRPr="00F0285F">
        <w:rPr>
          <w:rFonts w:ascii="Times New Roman" w:hAnsi="Times New Roman" w:cs="Times New Roman"/>
          <w:sz w:val="24"/>
          <w:szCs w:val="24"/>
        </w:rPr>
        <w:t xml:space="preserve">small mouth, short thick neck, </w:t>
      </w:r>
      <w:r w:rsidR="00BC0AD3" w:rsidRPr="00F0285F">
        <w:rPr>
          <w:rFonts w:ascii="Times New Roman" w:hAnsi="Times New Roman" w:cs="Times New Roman"/>
          <w:sz w:val="24"/>
          <w:szCs w:val="24"/>
        </w:rPr>
        <w:t>M</w:t>
      </w:r>
      <w:r w:rsidRPr="00F0285F">
        <w:rPr>
          <w:rFonts w:ascii="Times New Roman" w:hAnsi="Times New Roman" w:cs="Times New Roman"/>
          <w:sz w:val="24"/>
          <w:szCs w:val="24"/>
        </w:rPr>
        <w:t xml:space="preserve">allampati III or IV, overbite, long incisors, </w:t>
      </w:r>
      <w:r w:rsidR="00F206AC" w:rsidRPr="00F0285F">
        <w:rPr>
          <w:rFonts w:ascii="Times New Roman" w:hAnsi="Times New Roman" w:cs="Times New Roman"/>
          <w:sz w:val="24"/>
          <w:szCs w:val="24"/>
        </w:rPr>
        <w:t xml:space="preserve">decreased cervical mobility, or high arched palate. </w:t>
      </w:r>
    </w:p>
    <w:p w14:paraId="10F7011A" w14:textId="77777777" w:rsidR="005C70B8" w:rsidRPr="00F0285F" w:rsidRDefault="005C70B8" w:rsidP="00F0285F">
      <w:pPr>
        <w:spacing w:line="360" w:lineRule="auto"/>
        <w:rPr>
          <w:rFonts w:ascii="Times New Roman" w:hAnsi="Times New Roman" w:cs="Times New Roman"/>
          <w:b/>
          <w:bCs/>
          <w:sz w:val="24"/>
          <w:szCs w:val="24"/>
        </w:rPr>
      </w:pPr>
    </w:p>
    <w:p w14:paraId="7F8A7B58" w14:textId="31C6FBD7" w:rsidR="00E960FA" w:rsidRPr="00F0285F" w:rsidRDefault="00E960FA" w:rsidP="00F0285F">
      <w:pPr>
        <w:spacing w:line="360" w:lineRule="auto"/>
        <w:ind w:left="-360"/>
        <w:rPr>
          <w:rFonts w:ascii="Times New Roman" w:hAnsi="Times New Roman" w:cs="Times New Roman"/>
          <w:b/>
          <w:bCs/>
          <w:sz w:val="24"/>
          <w:szCs w:val="24"/>
        </w:rPr>
      </w:pPr>
      <w:r w:rsidRPr="00F0285F">
        <w:rPr>
          <w:rFonts w:ascii="Times New Roman" w:hAnsi="Times New Roman" w:cs="Times New Roman"/>
          <w:b/>
          <w:bCs/>
          <w:sz w:val="24"/>
          <w:szCs w:val="24"/>
        </w:rPr>
        <w:t>Difficult Mask Ventilation</w:t>
      </w:r>
      <w:r w:rsidR="00B818F3" w:rsidRPr="00F0285F">
        <w:rPr>
          <w:rFonts w:ascii="Times New Roman" w:hAnsi="Times New Roman" w:cs="Times New Roman"/>
          <w:b/>
          <w:bCs/>
          <w:sz w:val="24"/>
          <w:szCs w:val="24"/>
        </w:rPr>
        <w:t>:</w:t>
      </w:r>
    </w:p>
    <w:p w14:paraId="49E77884" w14:textId="689DA503" w:rsidR="00731B23" w:rsidRPr="00F0285F" w:rsidRDefault="008D61F5" w:rsidP="00F0285F">
      <w:pPr>
        <w:pStyle w:val="ListParagraph"/>
        <w:numPr>
          <w:ilvl w:val="0"/>
          <w:numId w:val="20"/>
        </w:numPr>
        <w:spacing w:line="360" w:lineRule="auto"/>
        <w:ind w:left="0" w:hanging="180"/>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color w:val="0070C0"/>
          <w:sz w:val="24"/>
          <w:szCs w:val="24"/>
        </w:rPr>
        <w:t xml:space="preserve">Independent variables associated with difficult face mask ventilation </w:t>
      </w:r>
      <w:r w:rsidR="00731B23" w:rsidRPr="00F0285F">
        <w:rPr>
          <w:rFonts w:ascii="Times New Roman" w:eastAsia="Times New Roman" w:hAnsi="Times New Roman" w:cs="Times New Roman"/>
          <w:color w:val="0070C0"/>
          <w:sz w:val="24"/>
          <w:szCs w:val="24"/>
        </w:rPr>
        <w:t>include but are not limited t</w:t>
      </w:r>
      <w:r w:rsidR="00B818F3" w:rsidRPr="00F0285F">
        <w:rPr>
          <w:rFonts w:ascii="Times New Roman" w:eastAsia="Times New Roman" w:hAnsi="Times New Roman" w:cs="Times New Roman"/>
          <w:color w:val="0070C0"/>
          <w:sz w:val="24"/>
          <w:szCs w:val="24"/>
        </w:rPr>
        <w:t xml:space="preserve">o - </w:t>
      </w:r>
    </w:p>
    <w:p w14:paraId="208BEAFC" w14:textId="68BE8AF9" w:rsidR="00F476B6" w:rsidRPr="00F0285F" w:rsidRDefault="00731B23" w:rsidP="00F0285F">
      <w:pPr>
        <w:pStyle w:val="ListParagraph"/>
        <w:numPr>
          <w:ilvl w:val="1"/>
          <w:numId w:val="20"/>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A</w:t>
      </w:r>
      <w:r w:rsidR="008D61F5" w:rsidRPr="00F0285F">
        <w:rPr>
          <w:rFonts w:ascii="Times New Roman" w:eastAsia="Times New Roman" w:hAnsi="Times New Roman" w:cs="Times New Roman"/>
          <w:color w:val="000000"/>
          <w:sz w:val="24"/>
          <w:szCs w:val="24"/>
        </w:rPr>
        <w:t>ge older than 55 years</w:t>
      </w:r>
    </w:p>
    <w:p w14:paraId="5D84DEC2" w14:textId="70E673A1" w:rsidR="00F476B6" w:rsidRPr="00F0285F" w:rsidRDefault="00731B23" w:rsidP="00F0285F">
      <w:pPr>
        <w:pStyle w:val="ListParagraph"/>
        <w:numPr>
          <w:ilvl w:val="1"/>
          <w:numId w:val="20"/>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I</w:t>
      </w:r>
      <w:r w:rsidR="008D61F5" w:rsidRPr="00F0285F">
        <w:rPr>
          <w:rFonts w:ascii="Times New Roman" w:eastAsia="Times New Roman" w:hAnsi="Times New Roman" w:cs="Times New Roman"/>
          <w:color w:val="000000"/>
          <w:sz w:val="24"/>
          <w:szCs w:val="24"/>
        </w:rPr>
        <w:t xml:space="preserve">ncreased body mass index (BMI) </w:t>
      </w:r>
    </w:p>
    <w:p w14:paraId="4A12A2AD" w14:textId="3DB2096A" w:rsidR="00F476B6" w:rsidRPr="00F0285F" w:rsidRDefault="00F476B6" w:rsidP="00F0285F">
      <w:pPr>
        <w:pStyle w:val="ListParagraph"/>
        <w:numPr>
          <w:ilvl w:val="1"/>
          <w:numId w:val="20"/>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Facial Hair</w:t>
      </w:r>
      <w:r w:rsidR="008D61F5" w:rsidRPr="00F0285F">
        <w:rPr>
          <w:rFonts w:ascii="Times New Roman" w:eastAsia="Times New Roman" w:hAnsi="Times New Roman" w:cs="Times New Roman"/>
          <w:color w:val="000000"/>
          <w:sz w:val="24"/>
          <w:szCs w:val="24"/>
        </w:rPr>
        <w:t xml:space="preserve">  </w:t>
      </w:r>
    </w:p>
    <w:p w14:paraId="79E2A102" w14:textId="77777777" w:rsidR="00F476B6" w:rsidRPr="00F0285F" w:rsidRDefault="00F476B6" w:rsidP="00F0285F">
      <w:pPr>
        <w:pStyle w:val="ListParagraph"/>
        <w:numPr>
          <w:ilvl w:val="1"/>
          <w:numId w:val="20"/>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L</w:t>
      </w:r>
      <w:r w:rsidR="008D61F5" w:rsidRPr="00F0285F">
        <w:rPr>
          <w:rFonts w:ascii="Times New Roman" w:eastAsia="Times New Roman" w:hAnsi="Times New Roman" w:cs="Times New Roman"/>
          <w:color w:val="000000"/>
          <w:sz w:val="24"/>
          <w:szCs w:val="24"/>
        </w:rPr>
        <w:t>ack of teeth</w:t>
      </w:r>
      <w:r w:rsidRPr="00F0285F">
        <w:rPr>
          <w:rFonts w:ascii="Times New Roman" w:eastAsia="Times New Roman" w:hAnsi="Times New Roman" w:cs="Times New Roman"/>
          <w:color w:val="000000"/>
          <w:sz w:val="24"/>
          <w:szCs w:val="24"/>
        </w:rPr>
        <w:t xml:space="preserve"> (Dentures)</w:t>
      </w:r>
    </w:p>
    <w:p w14:paraId="59535EDD" w14:textId="0A8376F9" w:rsidR="00F476B6" w:rsidRPr="00F0285F" w:rsidRDefault="00F476B6" w:rsidP="00F0285F">
      <w:pPr>
        <w:pStyle w:val="ListParagraph"/>
        <w:numPr>
          <w:ilvl w:val="1"/>
          <w:numId w:val="20"/>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A </w:t>
      </w:r>
      <w:r w:rsidR="008D61F5" w:rsidRPr="00F0285F">
        <w:rPr>
          <w:rFonts w:ascii="Times New Roman" w:eastAsia="Times New Roman" w:hAnsi="Times New Roman" w:cs="Times New Roman"/>
          <w:color w:val="000000"/>
          <w:sz w:val="24"/>
          <w:szCs w:val="24"/>
        </w:rPr>
        <w:t>history of snoring or obstructive sleep apnea</w:t>
      </w:r>
    </w:p>
    <w:p w14:paraId="2C6F7369" w14:textId="77777777" w:rsidR="00F476B6" w:rsidRPr="00F0285F" w:rsidRDefault="008D61F5" w:rsidP="00F0285F">
      <w:pPr>
        <w:pStyle w:val="ListParagraph"/>
        <w:numPr>
          <w:ilvl w:val="1"/>
          <w:numId w:val="20"/>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Mallampati class III to IV</w:t>
      </w:r>
    </w:p>
    <w:p w14:paraId="2732BBF0" w14:textId="77777777" w:rsidR="00444CF9" w:rsidRPr="00F0285F" w:rsidRDefault="00F476B6" w:rsidP="00F0285F">
      <w:pPr>
        <w:pStyle w:val="ListParagraph"/>
        <w:numPr>
          <w:ilvl w:val="1"/>
          <w:numId w:val="20"/>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M</w:t>
      </w:r>
      <w:r w:rsidR="008D61F5" w:rsidRPr="00F0285F">
        <w:rPr>
          <w:rFonts w:ascii="Times New Roman" w:eastAsia="Times New Roman" w:hAnsi="Times New Roman" w:cs="Times New Roman"/>
          <w:color w:val="000000"/>
          <w:sz w:val="24"/>
          <w:szCs w:val="24"/>
        </w:rPr>
        <w:t>ale gender</w:t>
      </w:r>
    </w:p>
    <w:p w14:paraId="03CA7630" w14:textId="5D1E3447" w:rsidR="002A1DA1" w:rsidRPr="00F0285F" w:rsidRDefault="00444CF9" w:rsidP="00F0285F">
      <w:pPr>
        <w:pStyle w:val="ListParagraph"/>
        <w:numPr>
          <w:ilvl w:val="1"/>
          <w:numId w:val="20"/>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L</w:t>
      </w:r>
      <w:r w:rsidR="008D61F5" w:rsidRPr="00F0285F">
        <w:rPr>
          <w:rFonts w:ascii="Times New Roman" w:eastAsia="Times New Roman" w:hAnsi="Times New Roman" w:cs="Times New Roman"/>
          <w:color w:val="000000"/>
          <w:sz w:val="24"/>
          <w:szCs w:val="24"/>
        </w:rPr>
        <w:t xml:space="preserve">imited ability to protrude the </w:t>
      </w:r>
      <w:r w:rsidRPr="00F0285F">
        <w:rPr>
          <w:rFonts w:ascii="Times New Roman" w:eastAsia="Times New Roman" w:hAnsi="Times New Roman" w:cs="Times New Roman"/>
          <w:color w:val="000000"/>
          <w:sz w:val="24"/>
          <w:szCs w:val="24"/>
        </w:rPr>
        <w:t>mandible.</w:t>
      </w:r>
      <w:r w:rsidR="008D61F5" w:rsidRPr="00F0285F">
        <w:rPr>
          <w:rFonts w:ascii="Times New Roman" w:eastAsia="Times New Roman" w:hAnsi="Times New Roman" w:cs="Times New Roman"/>
          <w:color w:val="000000"/>
          <w:sz w:val="24"/>
          <w:szCs w:val="24"/>
        </w:rPr>
        <w:t xml:space="preserve"> </w:t>
      </w:r>
    </w:p>
    <w:p w14:paraId="57C4F22E" w14:textId="0AFA7F3A" w:rsidR="0024016A" w:rsidRPr="00F0285F" w:rsidRDefault="00475DDF" w:rsidP="00F0285F">
      <w:pPr>
        <w:pStyle w:val="ListParagraph"/>
        <w:spacing w:line="360" w:lineRule="auto"/>
        <w:ind w:left="0"/>
        <w:jc w:val="center"/>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b/>
          <w:bCs/>
          <w:color w:val="0070C0"/>
          <w:sz w:val="24"/>
          <w:szCs w:val="24"/>
        </w:rPr>
        <w:lastRenderedPageBreak/>
        <w:t>EQUIPMENT</w:t>
      </w:r>
    </w:p>
    <w:p w14:paraId="43967E18" w14:textId="3195D55B" w:rsidR="0024016A" w:rsidRPr="00F0285F" w:rsidRDefault="0024016A" w:rsidP="00F0285F">
      <w:pPr>
        <w:spacing w:line="360" w:lineRule="auto"/>
        <w:ind w:left="-360"/>
        <w:textAlignment w:val="baseline"/>
        <w:rPr>
          <w:rFonts w:ascii="Times New Roman" w:hAnsi="Times New Roman" w:cs="Times New Roman"/>
          <w:b/>
          <w:bCs/>
          <w:sz w:val="24"/>
          <w:szCs w:val="24"/>
        </w:rPr>
      </w:pPr>
      <w:r w:rsidRPr="00F0285F">
        <w:rPr>
          <w:rFonts w:ascii="Times New Roman" w:hAnsi="Times New Roman" w:cs="Times New Roman"/>
          <w:b/>
          <w:bCs/>
          <w:sz w:val="24"/>
          <w:szCs w:val="24"/>
        </w:rPr>
        <w:t>Blades</w:t>
      </w:r>
      <w:r w:rsidR="005C70B8" w:rsidRPr="00F0285F">
        <w:rPr>
          <w:rFonts w:ascii="Times New Roman" w:hAnsi="Times New Roman" w:cs="Times New Roman"/>
          <w:b/>
          <w:bCs/>
          <w:sz w:val="24"/>
          <w:szCs w:val="24"/>
        </w:rPr>
        <w:t>:</w:t>
      </w:r>
    </w:p>
    <w:p w14:paraId="73C1B2D1" w14:textId="7A8067B8" w:rsidR="009A2F26" w:rsidRPr="00F0285F" w:rsidRDefault="009A2F26" w:rsidP="00595579">
      <w:pPr>
        <w:pStyle w:val="ListParagraph"/>
        <w:numPr>
          <w:ilvl w:val="0"/>
          <w:numId w:val="21"/>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Macintosh blade is curved</w:t>
      </w:r>
      <w:r w:rsidR="00524087"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Miller blade is straight.</w:t>
      </w:r>
    </w:p>
    <w:p w14:paraId="02AE611B" w14:textId="77777777" w:rsidR="00014BDD" w:rsidRPr="00F0285F" w:rsidRDefault="00324478" w:rsidP="00595579">
      <w:pPr>
        <w:pStyle w:val="ListParagraph"/>
        <w:numPr>
          <w:ilvl w:val="0"/>
          <w:numId w:val="21"/>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The advantages of the curved (Macintosh) blade include less trauma to</w:t>
      </w:r>
      <w:r w:rsidR="004871C5"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teeth, more room for passage of the endotracheal tube, larger flange size</w:t>
      </w:r>
      <w:r w:rsidR="004871C5"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 xml:space="preserve">improves the ability to sweep the tongue, and less </w:t>
      </w:r>
      <w:r w:rsidR="00014BDD" w:rsidRPr="00F0285F">
        <w:rPr>
          <w:rFonts w:ascii="Times New Roman" w:eastAsia="Times New Roman" w:hAnsi="Times New Roman" w:cs="Times New Roman"/>
          <w:color w:val="000000"/>
          <w:sz w:val="24"/>
          <w:szCs w:val="24"/>
        </w:rPr>
        <w:t xml:space="preserve">trauma to the soft tissue. </w:t>
      </w:r>
    </w:p>
    <w:p w14:paraId="575F0510" w14:textId="0319751C" w:rsidR="004A71DC" w:rsidRPr="00F0285F" w:rsidRDefault="00324478" w:rsidP="00595579">
      <w:pPr>
        <w:pStyle w:val="ListParagraph"/>
        <w:numPr>
          <w:ilvl w:val="0"/>
          <w:numId w:val="21"/>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The advantages of the straight (Miller) blade are better exposure of the glottic opening and a smaller profile, which can be beneficial in patients with smaller mouth opening.</w:t>
      </w:r>
    </w:p>
    <w:p w14:paraId="36E49D93" w14:textId="5EA8983A" w:rsidR="009A2F26" w:rsidRPr="00F0285F" w:rsidRDefault="001A26C4" w:rsidP="00595579">
      <w:pPr>
        <w:pStyle w:val="ListParagraph"/>
        <w:numPr>
          <w:ilvl w:val="0"/>
          <w:numId w:val="21"/>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With</w:t>
      </w:r>
      <w:r w:rsidR="004A71DC" w:rsidRPr="00F0285F">
        <w:rPr>
          <w:rFonts w:ascii="Times New Roman" w:eastAsia="Times New Roman" w:hAnsi="Times New Roman" w:cs="Times New Roman"/>
          <w:color w:val="000000"/>
          <w:sz w:val="24"/>
          <w:szCs w:val="24"/>
        </w:rPr>
        <w:t xml:space="preserve"> a Macintosh blade, the </w:t>
      </w:r>
      <w:r w:rsidRPr="00F0285F">
        <w:rPr>
          <w:rFonts w:ascii="Times New Roman" w:eastAsia="Times New Roman" w:hAnsi="Times New Roman" w:cs="Times New Roman"/>
          <w:color w:val="000000"/>
          <w:sz w:val="24"/>
          <w:szCs w:val="24"/>
        </w:rPr>
        <w:t>tip</w:t>
      </w:r>
      <w:r w:rsidR="004A71DC" w:rsidRPr="00F0285F">
        <w:rPr>
          <w:rFonts w:ascii="Times New Roman" w:eastAsia="Times New Roman" w:hAnsi="Times New Roman" w:cs="Times New Roman"/>
          <w:color w:val="000000"/>
          <w:sz w:val="24"/>
          <w:szCs w:val="24"/>
        </w:rPr>
        <w:t xml:space="preserve"> of the </w:t>
      </w:r>
      <w:r w:rsidRPr="00F0285F">
        <w:rPr>
          <w:rFonts w:ascii="Times New Roman" w:eastAsia="Times New Roman" w:hAnsi="Times New Roman" w:cs="Times New Roman"/>
          <w:color w:val="000000"/>
          <w:sz w:val="24"/>
          <w:szCs w:val="24"/>
        </w:rPr>
        <w:t>blade</w:t>
      </w:r>
      <w:r w:rsidR="004A71DC" w:rsidRPr="00F0285F">
        <w:rPr>
          <w:rFonts w:ascii="Times New Roman" w:eastAsia="Times New Roman" w:hAnsi="Times New Roman" w:cs="Times New Roman"/>
          <w:color w:val="000000"/>
          <w:sz w:val="24"/>
          <w:szCs w:val="24"/>
        </w:rPr>
        <w:t xml:space="preserve"> is advanced into the space </w:t>
      </w:r>
      <w:r w:rsidR="009A2F26" w:rsidRPr="00F0285F">
        <w:rPr>
          <w:rFonts w:ascii="Times New Roman" w:eastAsia="Times New Roman" w:hAnsi="Times New Roman" w:cs="Times New Roman"/>
          <w:color w:val="000000"/>
          <w:sz w:val="24"/>
          <w:szCs w:val="24"/>
        </w:rPr>
        <w:t xml:space="preserve">in the </w:t>
      </w:r>
      <w:r w:rsidRPr="00F0285F">
        <w:rPr>
          <w:rFonts w:ascii="Times New Roman" w:eastAsia="Times New Roman" w:hAnsi="Times New Roman" w:cs="Times New Roman"/>
          <w:color w:val="000000"/>
          <w:sz w:val="24"/>
          <w:szCs w:val="24"/>
        </w:rPr>
        <w:t>anterior part</w:t>
      </w:r>
      <w:r w:rsidR="004A71DC" w:rsidRPr="00F0285F">
        <w:rPr>
          <w:rFonts w:ascii="Times New Roman" w:eastAsia="Times New Roman" w:hAnsi="Times New Roman" w:cs="Times New Roman"/>
          <w:color w:val="000000"/>
          <w:sz w:val="24"/>
          <w:szCs w:val="24"/>
        </w:rPr>
        <w:t xml:space="preserve"> of the epiglottis</w:t>
      </w:r>
      <w:r w:rsidRPr="00F0285F">
        <w:rPr>
          <w:rFonts w:ascii="Times New Roman" w:eastAsia="Times New Roman" w:hAnsi="Times New Roman" w:cs="Times New Roman"/>
          <w:color w:val="000000"/>
          <w:sz w:val="24"/>
          <w:szCs w:val="24"/>
        </w:rPr>
        <w:t xml:space="preserve"> called </w:t>
      </w:r>
      <w:r w:rsidR="004A71DC" w:rsidRPr="00F0285F">
        <w:rPr>
          <w:rFonts w:ascii="Times New Roman" w:eastAsia="Times New Roman" w:hAnsi="Times New Roman" w:cs="Times New Roman"/>
          <w:color w:val="000000"/>
          <w:sz w:val="24"/>
          <w:szCs w:val="24"/>
        </w:rPr>
        <w:t xml:space="preserve">the vallecula. </w:t>
      </w:r>
    </w:p>
    <w:p w14:paraId="5199ABD2" w14:textId="2362CC52" w:rsidR="006E27CC" w:rsidRPr="00F0285F" w:rsidRDefault="00014BDD" w:rsidP="00595579">
      <w:pPr>
        <w:pStyle w:val="ListParagraph"/>
        <w:numPr>
          <w:ilvl w:val="0"/>
          <w:numId w:val="21"/>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With</w:t>
      </w:r>
      <w:r w:rsidR="004A71DC" w:rsidRPr="00F0285F">
        <w:rPr>
          <w:rFonts w:ascii="Times New Roman" w:eastAsia="Times New Roman" w:hAnsi="Times New Roman" w:cs="Times New Roman"/>
          <w:color w:val="000000"/>
          <w:sz w:val="24"/>
          <w:szCs w:val="24"/>
        </w:rPr>
        <w:t xml:space="preserve"> a Miller blade, the </w:t>
      </w:r>
      <w:r w:rsidRPr="00F0285F">
        <w:rPr>
          <w:rFonts w:ascii="Times New Roman" w:eastAsia="Times New Roman" w:hAnsi="Times New Roman" w:cs="Times New Roman"/>
          <w:color w:val="000000"/>
          <w:sz w:val="24"/>
          <w:szCs w:val="24"/>
        </w:rPr>
        <w:t xml:space="preserve">tip of the blade is put past </w:t>
      </w:r>
      <w:r w:rsidR="004A71DC" w:rsidRPr="00F0285F">
        <w:rPr>
          <w:rFonts w:ascii="Times New Roman" w:eastAsia="Times New Roman" w:hAnsi="Times New Roman" w:cs="Times New Roman"/>
          <w:color w:val="000000"/>
          <w:sz w:val="24"/>
          <w:szCs w:val="24"/>
        </w:rPr>
        <w:t>the epiglottis. The epiglottis is then elevated by the blade to expose the glottic opening.</w:t>
      </w:r>
    </w:p>
    <w:p w14:paraId="5780B03B" w14:textId="77777777" w:rsidR="005C70B8" w:rsidRPr="00F0285F" w:rsidRDefault="005C70B8" w:rsidP="00F0285F">
      <w:pPr>
        <w:spacing w:line="360" w:lineRule="auto"/>
        <w:textAlignment w:val="baseline"/>
        <w:rPr>
          <w:rFonts w:ascii="Times New Roman" w:eastAsia="Times New Roman" w:hAnsi="Times New Roman" w:cs="Times New Roman"/>
          <w:b/>
          <w:bCs/>
          <w:color w:val="000000"/>
          <w:sz w:val="24"/>
          <w:szCs w:val="24"/>
        </w:rPr>
      </w:pPr>
    </w:p>
    <w:p w14:paraId="2CAF0D26" w14:textId="7EF59DD3" w:rsidR="00E40C31" w:rsidRPr="00F0285F" w:rsidRDefault="006E27CC" w:rsidP="00F0285F">
      <w:pPr>
        <w:spacing w:line="360" w:lineRule="auto"/>
        <w:ind w:left="-36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b/>
          <w:bCs/>
          <w:color w:val="000000"/>
          <w:sz w:val="24"/>
          <w:szCs w:val="24"/>
        </w:rPr>
        <w:t>ETT</w:t>
      </w:r>
      <w:r w:rsidR="005C70B8" w:rsidRPr="00F0285F">
        <w:rPr>
          <w:rFonts w:ascii="Times New Roman" w:eastAsia="Times New Roman" w:hAnsi="Times New Roman" w:cs="Times New Roman"/>
          <w:b/>
          <w:bCs/>
          <w:color w:val="000000"/>
          <w:sz w:val="24"/>
          <w:szCs w:val="24"/>
        </w:rPr>
        <w:t>:</w:t>
      </w:r>
    </w:p>
    <w:p w14:paraId="37AA9266" w14:textId="6BF9B2C9" w:rsidR="00B818F3" w:rsidRPr="00F0285F" w:rsidRDefault="002D6F70" w:rsidP="00F0285F">
      <w:pPr>
        <w:pStyle w:val="ListParagraph"/>
        <w:numPr>
          <w:ilvl w:val="0"/>
          <w:numId w:val="22"/>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E</w:t>
      </w:r>
      <w:r w:rsidR="00524087" w:rsidRPr="00F0285F">
        <w:rPr>
          <w:rFonts w:ascii="Times New Roman" w:eastAsia="Times New Roman" w:hAnsi="Times New Roman" w:cs="Times New Roman"/>
          <w:color w:val="000000"/>
          <w:sz w:val="24"/>
          <w:szCs w:val="24"/>
        </w:rPr>
        <w:t>TTs</w:t>
      </w:r>
      <w:r w:rsidRPr="00F0285F">
        <w:rPr>
          <w:rFonts w:ascii="Times New Roman" w:eastAsia="Times New Roman" w:hAnsi="Times New Roman" w:cs="Times New Roman"/>
          <w:color w:val="000000"/>
          <w:sz w:val="24"/>
          <w:szCs w:val="24"/>
        </w:rPr>
        <w:t xml:space="preserve"> are sized according to their internal diameter (ID), which</w:t>
      </w:r>
      <w:r w:rsidR="00C07E3A"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is marked on each tube. They are available in 0.5 mm</w:t>
      </w:r>
      <w:r w:rsidR="00286DE0" w:rsidRPr="00F0285F">
        <w:rPr>
          <w:rFonts w:ascii="Times New Roman" w:eastAsia="Times New Roman" w:hAnsi="Times New Roman" w:cs="Times New Roman"/>
          <w:color w:val="000000"/>
          <w:sz w:val="24"/>
          <w:szCs w:val="24"/>
        </w:rPr>
        <w:t xml:space="preserve"> ID</w:t>
      </w:r>
      <w:r w:rsidRPr="00F0285F">
        <w:rPr>
          <w:rFonts w:ascii="Times New Roman" w:eastAsia="Times New Roman" w:hAnsi="Times New Roman" w:cs="Times New Roman"/>
          <w:color w:val="000000"/>
          <w:sz w:val="24"/>
          <w:szCs w:val="24"/>
        </w:rPr>
        <w:t xml:space="preserve"> increments.</w:t>
      </w:r>
    </w:p>
    <w:p w14:paraId="055BEBF3" w14:textId="77777777" w:rsidR="00E40C31" w:rsidRPr="00F0285F" w:rsidRDefault="005A0636" w:rsidP="00F0285F">
      <w:pPr>
        <w:pStyle w:val="ListParagraph"/>
        <w:numPr>
          <w:ilvl w:val="0"/>
          <w:numId w:val="22"/>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Endotracheal tubes are radiopaque</w:t>
      </w:r>
      <w:r w:rsidR="00E40C31" w:rsidRPr="00F0285F">
        <w:rPr>
          <w:rFonts w:ascii="Times New Roman" w:eastAsia="Times New Roman" w:hAnsi="Times New Roman" w:cs="Times New Roman"/>
          <w:color w:val="000000"/>
          <w:sz w:val="24"/>
          <w:szCs w:val="24"/>
        </w:rPr>
        <w:t xml:space="preserve"> so we can view the </w:t>
      </w:r>
      <w:r w:rsidRPr="00F0285F">
        <w:rPr>
          <w:rFonts w:ascii="Times New Roman" w:eastAsia="Times New Roman" w:hAnsi="Times New Roman" w:cs="Times New Roman"/>
          <w:color w:val="000000"/>
          <w:sz w:val="24"/>
          <w:szCs w:val="24"/>
        </w:rPr>
        <w:t>position</w:t>
      </w:r>
      <w:r w:rsidR="00E40C31" w:rsidRPr="00F0285F">
        <w:rPr>
          <w:rFonts w:ascii="Times New Roman" w:eastAsia="Times New Roman" w:hAnsi="Times New Roman" w:cs="Times New Roman"/>
          <w:color w:val="000000"/>
          <w:sz w:val="24"/>
          <w:szCs w:val="24"/>
        </w:rPr>
        <w:t xml:space="preserve"> on an x-ray</w:t>
      </w:r>
      <w:r w:rsidRPr="00F0285F">
        <w:rPr>
          <w:rFonts w:ascii="Times New Roman" w:eastAsia="Times New Roman" w:hAnsi="Times New Roman" w:cs="Times New Roman"/>
          <w:color w:val="000000"/>
          <w:sz w:val="24"/>
          <w:szCs w:val="24"/>
        </w:rPr>
        <w:t xml:space="preserve">. </w:t>
      </w:r>
    </w:p>
    <w:p w14:paraId="5556F150" w14:textId="75940C00" w:rsidR="00C07E3A" w:rsidRPr="00F0285F" w:rsidRDefault="005A0636" w:rsidP="00F0285F">
      <w:pPr>
        <w:pStyle w:val="ListParagraph"/>
        <w:numPr>
          <w:ilvl w:val="0"/>
          <w:numId w:val="22"/>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They are transparent </w:t>
      </w:r>
      <w:r w:rsidR="00E40C31" w:rsidRPr="00F0285F">
        <w:rPr>
          <w:rFonts w:ascii="Times New Roman" w:eastAsia="Times New Roman" w:hAnsi="Times New Roman" w:cs="Times New Roman"/>
          <w:color w:val="000000"/>
          <w:sz w:val="24"/>
          <w:szCs w:val="24"/>
        </w:rPr>
        <w:t xml:space="preserve">so we can see “fog” from CO2 </w:t>
      </w:r>
      <w:r w:rsidRPr="00F0285F">
        <w:rPr>
          <w:rFonts w:ascii="Times New Roman" w:eastAsia="Times New Roman" w:hAnsi="Times New Roman" w:cs="Times New Roman"/>
          <w:color w:val="000000"/>
          <w:sz w:val="24"/>
          <w:szCs w:val="24"/>
        </w:rPr>
        <w:t>during exhalation</w:t>
      </w:r>
      <w:r w:rsidR="00E40C31" w:rsidRPr="00F0285F">
        <w:rPr>
          <w:rFonts w:ascii="Times New Roman" w:eastAsia="Times New Roman" w:hAnsi="Times New Roman" w:cs="Times New Roman"/>
          <w:color w:val="000000"/>
          <w:sz w:val="24"/>
          <w:szCs w:val="24"/>
        </w:rPr>
        <w:t xml:space="preserve"> or secretions in the tube. </w:t>
      </w:r>
    </w:p>
    <w:p w14:paraId="630A4F5D" w14:textId="6E44C7E1" w:rsidR="00A34341" w:rsidRPr="00F0285F" w:rsidRDefault="00A34341" w:rsidP="00F0285F">
      <w:pPr>
        <w:pStyle w:val="ListParagraph"/>
        <w:numPr>
          <w:ilvl w:val="0"/>
          <w:numId w:val="22"/>
        </w:numPr>
        <w:spacing w:line="360" w:lineRule="auto"/>
        <w:ind w:left="0" w:hanging="180"/>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color w:val="0070C0"/>
          <w:sz w:val="24"/>
          <w:szCs w:val="24"/>
        </w:rPr>
        <w:t>C</w:t>
      </w:r>
      <w:r w:rsidR="00035950" w:rsidRPr="00F0285F">
        <w:rPr>
          <w:rFonts w:ascii="Times New Roman" w:eastAsia="Times New Roman" w:hAnsi="Times New Roman" w:cs="Times New Roman"/>
          <w:color w:val="0070C0"/>
          <w:sz w:val="24"/>
          <w:szCs w:val="24"/>
        </w:rPr>
        <w:t>uff</w:t>
      </w:r>
      <w:r w:rsidR="005C70B8" w:rsidRPr="00F0285F">
        <w:rPr>
          <w:rFonts w:ascii="Times New Roman" w:eastAsia="Times New Roman" w:hAnsi="Times New Roman" w:cs="Times New Roman"/>
          <w:color w:val="0070C0"/>
          <w:sz w:val="24"/>
          <w:szCs w:val="24"/>
        </w:rPr>
        <w:t xml:space="preserve"> - </w:t>
      </w:r>
    </w:p>
    <w:p w14:paraId="1B000E4A" w14:textId="511AFBE3" w:rsidR="00A34341" w:rsidRPr="00F0285F" w:rsidRDefault="00084030"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Allows for </w:t>
      </w:r>
      <w:r w:rsidR="00F0285F">
        <w:rPr>
          <w:rFonts w:ascii="Times New Roman" w:eastAsia="Times New Roman" w:hAnsi="Times New Roman" w:cs="Times New Roman"/>
          <w:color w:val="000000"/>
          <w:sz w:val="24"/>
          <w:szCs w:val="24"/>
        </w:rPr>
        <w:t xml:space="preserve">positive </w:t>
      </w:r>
      <w:r w:rsidRPr="00F0285F">
        <w:rPr>
          <w:rFonts w:ascii="Times New Roman" w:eastAsia="Times New Roman" w:hAnsi="Times New Roman" w:cs="Times New Roman"/>
          <w:color w:val="000000"/>
          <w:sz w:val="24"/>
          <w:szCs w:val="24"/>
        </w:rPr>
        <w:t xml:space="preserve">pressure ventilation and prevents gastric aspiration into lungs. </w:t>
      </w:r>
    </w:p>
    <w:p w14:paraId="443D24B7" w14:textId="1E385563" w:rsidR="00440B22" w:rsidRPr="00F0285F" w:rsidRDefault="00440B22"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FF0000"/>
          <w:sz w:val="24"/>
          <w:szCs w:val="24"/>
        </w:rPr>
      </w:pPr>
      <w:r w:rsidRPr="00F0285F">
        <w:rPr>
          <w:rFonts w:ascii="Times New Roman" w:eastAsia="Times New Roman" w:hAnsi="Times New Roman" w:cs="Times New Roman"/>
          <w:color w:val="FF0000"/>
          <w:sz w:val="24"/>
          <w:szCs w:val="24"/>
        </w:rPr>
        <w:t xml:space="preserve">Keep </w:t>
      </w:r>
      <w:r w:rsidR="00B818F3" w:rsidRPr="00F0285F">
        <w:rPr>
          <w:rFonts w:ascii="Times New Roman" w:eastAsia="Times New Roman" w:hAnsi="Times New Roman" w:cs="Times New Roman"/>
          <w:color w:val="FF0000"/>
          <w:sz w:val="24"/>
          <w:szCs w:val="24"/>
        </w:rPr>
        <w:t xml:space="preserve">the cuff pressure </w:t>
      </w:r>
      <w:r w:rsidRPr="00F0285F">
        <w:rPr>
          <w:rFonts w:ascii="Times New Roman" w:eastAsia="Times New Roman" w:hAnsi="Times New Roman" w:cs="Times New Roman"/>
          <w:color w:val="FF0000"/>
          <w:sz w:val="24"/>
          <w:szCs w:val="24"/>
        </w:rPr>
        <w:t xml:space="preserve">under 25 cm H2O to prevent tracheal ischemia. </w:t>
      </w:r>
    </w:p>
    <w:p w14:paraId="73B76EC1" w14:textId="77777777" w:rsidR="00F0285F" w:rsidRDefault="008330B9"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Most tubes use a high-volume, low-pressure cuff</w:t>
      </w:r>
      <w:r w:rsidR="004D62A4" w:rsidRPr="00F0285F">
        <w:rPr>
          <w:rFonts w:ascii="Times New Roman" w:eastAsia="Times New Roman" w:hAnsi="Times New Roman" w:cs="Times New Roman"/>
          <w:color w:val="000000"/>
          <w:sz w:val="24"/>
          <w:szCs w:val="24"/>
        </w:rPr>
        <w:t>, because</w:t>
      </w:r>
      <w:r w:rsidR="00225894" w:rsidRPr="00F0285F">
        <w:rPr>
          <w:rFonts w:ascii="Times New Roman" w:eastAsia="Times New Roman" w:hAnsi="Times New Roman" w:cs="Times New Roman"/>
          <w:color w:val="000000"/>
          <w:sz w:val="24"/>
          <w:szCs w:val="24"/>
        </w:rPr>
        <w:t xml:space="preserve"> it protects </w:t>
      </w:r>
      <w:r w:rsidR="004D62A4" w:rsidRPr="00F0285F">
        <w:rPr>
          <w:rFonts w:ascii="Times New Roman" w:eastAsia="Times New Roman" w:hAnsi="Times New Roman" w:cs="Times New Roman"/>
          <w:color w:val="000000"/>
          <w:sz w:val="24"/>
          <w:szCs w:val="24"/>
        </w:rPr>
        <w:t xml:space="preserve">the trachea </w:t>
      </w:r>
      <w:r w:rsidR="00225894" w:rsidRPr="00F0285F">
        <w:rPr>
          <w:rFonts w:ascii="Times New Roman" w:eastAsia="Times New Roman" w:hAnsi="Times New Roman" w:cs="Times New Roman"/>
          <w:color w:val="000000"/>
          <w:sz w:val="24"/>
          <w:szCs w:val="24"/>
        </w:rPr>
        <w:t xml:space="preserve">from ischemia the best. </w:t>
      </w:r>
    </w:p>
    <w:p w14:paraId="0755A01E" w14:textId="77777777" w:rsidR="00F0285F" w:rsidRDefault="00225894"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Be careful if using </w:t>
      </w:r>
      <w:r w:rsidR="00524087" w:rsidRPr="00F0285F">
        <w:rPr>
          <w:rFonts w:ascii="Times New Roman" w:eastAsia="Times New Roman" w:hAnsi="Times New Roman" w:cs="Times New Roman"/>
          <w:color w:val="000000"/>
          <w:sz w:val="24"/>
          <w:szCs w:val="24"/>
        </w:rPr>
        <w:t>N2O</w:t>
      </w:r>
      <w:r w:rsidRPr="00F0285F">
        <w:rPr>
          <w:rFonts w:ascii="Times New Roman" w:eastAsia="Times New Roman" w:hAnsi="Times New Roman" w:cs="Times New Roman"/>
          <w:color w:val="000000"/>
          <w:sz w:val="24"/>
          <w:szCs w:val="24"/>
        </w:rPr>
        <w:t xml:space="preserve"> that the cuff does</w:t>
      </w:r>
      <w:r w:rsidR="00524087" w:rsidRPr="00F0285F">
        <w:rPr>
          <w:rFonts w:ascii="Times New Roman" w:eastAsia="Times New Roman" w:hAnsi="Times New Roman" w:cs="Times New Roman"/>
          <w:color w:val="000000"/>
          <w:sz w:val="24"/>
          <w:szCs w:val="24"/>
        </w:rPr>
        <w:t>n’t</w:t>
      </w:r>
      <w:r w:rsidRPr="00F0285F">
        <w:rPr>
          <w:rFonts w:ascii="Times New Roman" w:eastAsia="Times New Roman" w:hAnsi="Times New Roman" w:cs="Times New Roman"/>
          <w:color w:val="000000"/>
          <w:sz w:val="24"/>
          <w:szCs w:val="24"/>
        </w:rPr>
        <w:t xml:space="preserve"> overinflate. </w:t>
      </w:r>
    </w:p>
    <w:p w14:paraId="42960AFE" w14:textId="5F20C5EB" w:rsidR="00225894" w:rsidRPr="00F0285F" w:rsidRDefault="00225894"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For this reason, fill the cuff with the same </w:t>
      </w:r>
      <w:r w:rsidR="00524087" w:rsidRPr="00F0285F">
        <w:rPr>
          <w:rFonts w:ascii="Times New Roman" w:eastAsia="Times New Roman" w:hAnsi="Times New Roman" w:cs="Times New Roman"/>
          <w:color w:val="000000"/>
          <w:sz w:val="24"/>
          <w:szCs w:val="24"/>
        </w:rPr>
        <w:t>N2O</w:t>
      </w:r>
      <w:r w:rsidRPr="00F0285F">
        <w:rPr>
          <w:rFonts w:ascii="Times New Roman" w:eastAsia="Times New Roman" w:hAnsi="Times New Roman" w:cs="Times New Roman"/>
          <w:color w:val="000000"/>
          <w:sz w:val="24"/>
          <w:szCs w:val="24"/>
        </w:rPr>
        <w:t xml:space="preserve"> mixture that will be used during the case. </w:t>
      </w:r>
    </w:p>
    <w:p w14:paraId="3B254CFE" w14:textId="63CECACF" w:rsidR="005C70B8" w:rsidRPr="00F0285F" w:rsidRDefault="007D3E95" w:rsidP="00F0285F">
      <w:pPr>
        <w:pStyle w:val="ListParagraph"/>
        <w:numPr>
          <w:ilvl w:val="0"/>
          <w:numId w:val="22"/>
        </w:numPr>
        <w:spacing w:line="360" w:lineRule="auto"/>
        <w:ind w:left="0" w:hanging="180"/>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color w:val="0070C0"/>
          <w:sz w:val="24"/>
          <w:szCs w:val="24"/>
        </w:rPr>
        <w:t>Mur</w:t>
      </w:r>
      <w:r w:rsidR="00881E4B" w:rsidRPr="00F0285F">
        <w:rPr>
          <w:rFonts w:ascii="Times New Roman" w:eastAsia="Times New Roman" w:hAnsi="Times New Roman" w:cs="Times New Roman"/>
          <w:color w:val="0070C0"/>
          <w:sz w:val="24"/>
          <w:szCs w:val="24"/>
        </w:rPr>
        <w:t>phy eye</w:t>
      </w:r>
      <w:r w:rsidR="005C70B8" w:rsidRPr="00F0285F">
        <w:rPr>
          <w:rFonts w:ascii="Times New Roman" w:eastAsia="Times New Roman" w:hAnsi="Times New Roman" w:cs="Times New Roman"/>
          <w:color w:val="0070C0"/>
          <w:sz w:val="24"/>
          <w:szCs w:val="24"/>
        </w:rPr>
        <w:t xml:space="preserve"> </w:t>
      </w:r>
      <w:r w:rsidR="00881E4B" w:rsidRPr="00F0285F">
        <w:rPr>
          <w:rFonts w:ascii="Times New Roman" w:eastAsia="Times New Roman" w:hAnsi="Times New Roman" w:cs="Times New Roman"/>
          <w:color w:val="0070C0"/>
          <w:sz w:val="24"/>
          <w:szCs w:val="24"/>
        </w:rPr>
        <w:t xml:space="preserve">- </w:t>
      </w:r>
    </w:p>
    <w:p w14:paraId="268E9E1E" w14:textId="37A5843C" w:rsidR="007D3E95" w:rsidRPr="00F0285F" w:rsidRDefault="00881E4B"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second opening at end of the tube </w:t>
      </w:r>
    </w:p>
    <w:p w14:paraId="4CEAFA3A" w14:textId="48252F11" w:rsidR="00881E4B" w:rsidRPr="00F0285F" w:rsidRDefault="00B818F3"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w</w:t>
      </w:r>
      <w:r w:rsidR="00881E4B" w:rsidRPr="00F0285F">
        <w:rPr>
          <w:rFonts w:ascii="Times New Roman" w:eastAsia="Times New Roman" w:hAnsi="Times New Roman" w:cs="Times New Roman"/>
          <w:color w:val="000000"/>
          <w:sz w:val="24"/>
          <w:szCs w:val="24"/>
        </w:rPr>
        <w:t>atch that the stylet doesn’t poke through this and damage tissue during intubation</w:t>
      </w:r>
    </w:p>
    <w:p w14:paraId="2B977E29" w14:textId="6DCFC209" w:rsidR="005C70B8" w:rsidRPr="00F0285F" w:rsidRDefault="007D3E95" w:rsidP="00F0285F">
      <w:pPr>
        <w:pStyle w:val="ListParagraph"/>
        <w:numPr>
          <w:ilvl w:val="0"/>
          <w:numId w:val="22"/>
        </w:numPr>
        <w:spacing w:line="360" w:lineRule="auto"/>
        <w:ind w:left="0" w:hanging="180"/>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color w:val="0070C0"/>
          <w:sz w:val="24"/>
          <w:szCs w:val="24"/>
        </w:rPr>
        <w:t>EVAC</w:t>
      </w:r>
      <w:r w:rsidR="005C70B8" w:rsidRPr="00F0285F">
        <w:rPr>
          <w:rFonts w:ascii="Times New Roman" w:eastAsia="Times New Roman" w:hAnsi="Times New Roman" w:cs="Times New Roman"/>
          <w:color w:val="0070C0"/>
          <w:sz w:val="24"/>
          <w:szCs w:val="24"/>
        </w:rPr>
        <w:t xml:space="preserve"> </w:t>
      </w:r>
      <w:r w:rsidRPr="00F0285F">
        <w:rPr>
          <w:rFonts w:ascii="Times New Roman" w:eastAsia="Times New Roman" w:hAnsi="Times New Roman" w:cs="Times New Roman"/>
          <w:color w:val="0070C0"/>
          <w:sz w:val="24"/>
          <w:szCs w:val="24"/>
        </w:rPr>
        <w:t xml:space="preserve">- </w:t>
      </w:r>
    </w:p>
    <w:p w14:paraId="4B8ED3D1" w14:textId="0D91C0A0" w:rsidR="007D3E95" w:rsidRPr="00F0285F" w:rsidRDefault="007D3E95"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subglottic suctioning connection </w:t>
      </w:r>
    </w:p>
    <w:p w14:paraId="40203A0F" w14:textId="2F601B8E" w:rsidR="005C70B8" w:rsidRPr="00F0285F" w:rsidRDefault="007D3E95" w:rsidP="00F0285F">
      <w:pPr>
        <w:pStyle w:val="ListParagraph"/>
        <w:numPr>
          <w:ilvl w:val="0"/>
          <w:numId w:val="22"/>
        </w:numPr>
        <w:spacing w:line="360" w:lineRule="auto"/>
        <w:ind w:left="0" w:hanging="180"/>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color w:val="0070C0"/>
          <w:sz w:val="24"/>
          <w:szCs w:val="24"/>
        </w:rPr>
        <w:lastRenderedPageBreak/>
        <w:t>Microlaryngeal tube</w:t>
      </w:r>
      <w:r w:rsidR="005C70B8" w:rsidRPr="00F0285F">
        <w:rPr>
          <w:rFonts w:ascii="Times New Roman" w:eastAsia="Times New Roman" w:hAnsi="Times New Roman" w:cs="Times New Roman"/>
          <w:color w:val="0070C0"/>
          <w:sz w:val="24"/>
          <w:szCs w:val="24"/>
        </w:rPr>
        <w:t xml:space="preserve"> </w:t>
      </w:r>
      <w:r w:rsidRPr="00F0285F">
        <w:rPr>
          <w:rFonts w:ascii="Times New Roman" w:eastAsia="Times New Roman" w:hAnsi="Times New Roman" w:cs="Times New Roman"/>
          <w:color w:val="0070C0"/>
          <w:sz w:val="24"/>
          <w:szCs w:val="24"/>
        </w:rPr>
        <w:t xml:space="preserve">- </w:t>
      </w:r>
    </w:p>
    <w:p w14:paraId="4160E0B4" w14:textId="0F475F50" w:rsidR="007D3E95" w:rsidRPr="00F0285F" w:rsidRDefault="007D3E95"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pediatric sized tubed with an adult length- small enough to move side to side for airway surgeries</w:t>
      </w:r>
    </w:p>
    <w:p w14:paraId="50BF4EEF" w14:textId="56441977" w:rsidR="005C70B8" w:rsidRPr="00F0285F" w:rsidRDefault="007D3E95" w:rsidP="00F0285F">
      <w:pPr>
        <w:pStyle w:val="ListParagraph"/>
        <w:numPr>
          <w:ilvl w:val="0"/>
          <w:numId w:val="22"/>
        </w:numPr>
        <w:spacing w:line="360" w:lineRule="auto"/>
        <w:ind w:left="0" w:hanging="180"/>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color w:val="0070C0"/>
          <w:sz w:val="24"/>
          <w:szCs w:val="24"/>
        </w:rPr>
        <w:t>RAE tube</w:t>
      </w:r>
      <w:r w:rsidR="005C70B8" w:rsidRPr="00F0285F">
        <w:rPr>
          <w:rFonts w:ascii="Times New Roman" w:eastAsia="Times New Roman" w:hAnsi="Times New Roman" w:cs="Times New Roman"/>
          <w:color w:val="0070C0"/>
          <w:sz w:val="24"/>
          <w:szCs w:val="24"/>
        </w:rPr>
        <w:t xml:space="preserve"> </w:t>
      </w:r>
      <w:r w:rsidRPr="00F0285F">
        <w:rPr>
          <w:rFonts w:ascii="Times New Roman" w:eastAsia="Times New Roman" w:hAnsi="Times New Roman" w:cs="Times New Roman"/>
          <w:color w:val="0070C0"/>
          <w:sz w:val="24"/>
          <w:szCs w:val="24"/>
        </w:rPr>
        <w:t xml:space="preserve">- </w:t>
      </w:r>
    </w:p>
    <w:p w14:paraId="3C9922D2" w14:textId="150DE2B7" w:rsidR="007D3E95" w:rsidRPr="00F0285F" w:rsidRDefault="007D3E95" w:rsidP="00F0285F">
      <w:pPr>
        <w:pStyle w:val="ListParagraph"/>
        <w:numPr>
          <w:ilvl w:val="1"/>
          <w:numId w:val="22"/>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massive curvature at distal end where it attaches to the ventilator </w:t>
      </w:r>
    </w:p>
    <w:p w14:paraId="6C6558C0" w14:textId="1BCC1229" w:rsidR="005A0636" w:rsidRPr="00F0285F" w:rsidRDefault="005A0636" w:rsidP="00F0285F">
      <w:pPr>
        <w:spacing w:line="360" w:lineRule="auto"/>
        <w:textAlignment w:val="baseline"/>
        <w:rPr>
          <w:rFonts w:ascii="Times New Roman" w:eastAsia="Times New Roman" w:hAnsi="Times New Roman" w:cs="Times New Roman"/>
          <w:b/>
          <w:bCs/>
          <w:color w:val="000000"/>
          <w:sz w:val="24"/>
          <w:szCs w:val="24"/>
        </w:rPr>
      </w:pPr>
    </w:p>
    <w:p w14:paraId="7EE15EEC" w14:textId="2FB4920D" w:rsidR="007636B9" w:rsidRPr="00F0285F" w:rsidRDefault="007636B9" w:rsidP="00F0285F">
      <w:pPr>
        <w:spacing w:line="360" w:lineRule="auto"/>
        <w:ind w:left="-36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b/>
          <w:bCs/>
          <w:color w:val="000000"/>
          <w:sz w:val="24"/>
          <w:szCs w:val="24"/>
        </w:rPr>
        <w:t>Oral/Nasal Airways</w:t>
      </w:r>
      <w:r w:rsidR="005C70B8" w:rsidRPr="00F0285F">
        <w:rPr>
          <w:rFonts w:ascii="Times New Roman" w:eastAsia="Times New Roman" w:hAnsi="Times New Roman" w:cs="Times New Roman"/>
          <w:b/>
          <w:bCs/>
          <w:color w:val="000000"/>
          <w:sz w:val="24"/>
          <w:szCs w:val="24"/>
        </w:rPr>
        <w:t>:</w:t>
      </w:r>
    </w:p>
    <w:p w14:paraId="356CC0B3" w14:textId="374C91CD" w:rsidR="007636B9" w:rsidRPr="00F0285F" w:rsidRDefault="007636B9" w:rsidP="00F0285F">
      <w:pPr>
        <w:pStyle w:val="ListParagraph"/>
        <w:numPr>
          <w:ilvl w:val="0"/>
          <w:numId w:val="6"/>
        </w:numPr>
        <w:spacing w:line="360" w:lineRule="auto"/>
        <w:ind w:left="0" w:hanging="18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color w:val="000000"/>
          <w:sz w:val="24"/>
          <w:szCs w:val="24"/>
        </w:rPr>
        <w:t xml:space="preserve">Relieve upper airway obstruction. </w:t>
      </w:r>
      <w:r w:rsidR="006010BD" w:rsidRPr="00F0285F">
        <w:rPr>
          <w:rFonts w:ascii="Times New Roman" w:eastAsia="Times New Roman" w:hAnsi="Times New Roman" w:cs="Times New Roman"/>
          <w:color w:val="000000"/>
          <w:sz w:val="24"/>
          <w:szCs w:val="24"/>
        </w:rPr>
        <w:t xml:space="preserve">Displaces tongue and epiglottis from posterior wall of pharynx. </w:t>
      </w:r>
    </w:p>
    <w:p w14:paraId="0F822D55" w14:textId="64A9CE90" w:rsidR="006010BD" w:rsidRPr="00F0285F" w:rsidRDefault="006010BD" w:rsidP="00F0285F">
      <w:pPr>
        <w:pStyle w:val="ListParagraph"/>
        <w:numPr>
          <w:ilvl w:val="0"/>
          <w:numId w:val="6"/>
        </w:numPr>
        <w:spacing w:line="360" w:lineRule="auto"/>
        <w:ind w:left="0" w:hanging="18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color w:val="000000"/>
          <w:sz w:val="24"/>
          <w:szCs w:val="24"/>
        </w:rPr>
        <w:t xml:space="preserve">Ovassapian or Williams oral airways have </w:t>
      </w:r>
      <w:r w:rsidR="00A37885" w:rsidRPr="00F0285F">
        <w:rPr>
          <w:rFonts w:ascii="Times New Roman" w:eastAsia="Times New Roman" w:hAnsi="Times New Roman" w:cs="Times New Roman"/>
          <w:color w:val="000000"/>
          <w:sz w:val="24"/>
          <w:szCs w:val="24"/>
        </w:rPr>
        <w:t xml:space="preserve">ability to pass fiberoptic intubation through them. </w:t>
      </w:r>
    </w:p>
    <w:p w14:paraId="6166553C" w14:textId="71DF1A4E" w:rsidR="00A37885" w:rsidRPr="00F0285F" w:rsidRDefault="00A37885" w:rsidP="00F0285F">
      <w:pPr>
        <w:pStyle w:val="ListParagraph"/>
        <w:numPr>
          <w:ilvl w:val="0"/>
          <w:numId w:val="6"/>
        </w:numPr>
        <w:spacing w:line="360" w:lineRule="auto"/>
        <w:ind w:left="0" w:hanging="18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color w:val="000000"/>
          <w:sz w:val="24"/>
          <w:szCs w:val="24"/>
        </w:rPr>
        <w:t>Measure from corner of mouth to the earlobe for sizing</w:t>
      </w:r>
      <w:r w:rsidR="00F67693" w:rsidRPr="00F0285F">
        <w:rPr>
          <w:rFonts w:ascii="Times New Roman" w:eastAsia="Times New Roman" w:hAnsi="Times New Roman" w:cs="Times New Roman"/>
          <w:color w:val="000000"/>
          <w:sz w:val="24"/>
          <w:szCs w:val="24"/>
        </w:rPr>
        <w:t xml:space="preserve"> of oral airway. Earlobe to </w:t>
      </w:r>
      <w:r w:rsidR="003634A7" w:rsidRPr="00F0285F">
        <w:rPr>
          <w:rFonts w:ascii="Times New Roman" w:eastAsia="Times New Roman" w:hAnsi="Times New Roman" w:cs="Times New Roman"/>
          <w:color w:val="000000"/>
          <w:sz w:val="24"/>
          <w:szCs w:val="24"/>
        </w:rPr>
        <w:t xml:space="preserve">the </w:t>
      </w:r>
      <w:r w:rsidR="005C70B8" w:rsidRPr="00F0285F">
        <w:rPr>
          <w:rFonts w:ascii="Times New Roman" w:eastAsia="Times New Roman" w:hAnsi="Times New Roman" w:cs="Times New Roman"/>
          <w:color w:val="000000"/>
          <w:sz w:val="24"/>
          <w:szCs w:val="24"/>
        </w:rPr>
        <w:t>nares</w:t>
      </w:r>
      <w:r w:rsidR="003634A7" w:rsidRPr="00F0285F">
        <w:rPr>
          <w:rFonts w:ascii="Times New Roman" w:eastAsia="Times New Roman" w:hAnsi="Times New Roman" w:cs="Times New Roman"/>
          <w:color w:val="000000"/>
          <w:sz w:val="24"/>
          <w:szCs w:val="24"/>
        </w:rPr>
        <w:t xml:space="preserve"> for nasal airway. </w:t>
      </w:r>
    </w:p>
    <w:p w14:paraId="3291F9D6" w14:textId="264F85D8" w:rsidR="003634A7" w:rsidRPr="00F0285F" w:rsidRDefault="003634A7" w:rsidP="00F0285F">
      <w:pPr>
        <w:pStyle w:val="ListParagraph"/>
        <w:numPr>
          <w:ilvl w:val="0"/>
          <w:numId w:val="6"/>
        </w:numPr>
        <w:spacing w:line="360" w:lineRule="auto"/>
        <w:ind w:left="0" w:hanging="18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color w:val="000000"/>
          <w:sz w:val="24"/>
          <w:szCs w:val="24"/>
        </w:rPr>
        <w:t xml:space="preserve">Don’t do nasal airway if </w:t>
      </w:r>
      <w:r w:rsidR="005B3E17" w:rsidRPr="00F0285F">
        <w:rPr>
          <w:rFonts w:ascii="Times New Roman" w:eastAsia="Times New Roman" w:hAnsi="Times New Roman" w:cs="Times New Roman"/>
          <w:color w:val="000000"/>
          <w:sz w:val="24"/>
          <w:szCs w:val="24"/>
        </w:rPr>
        <w:t>skull/facial fracture</w:t>
      </w:r>
      <w:r w:rsidR="0094274F" w:rsidRPr="00F0285F">
        <w:rPr>
          <w:rFonts w:ascii="Times New Roman" w:eastAsia="Times New Roman" w:hAnsi="Times New Roman" w:cs="Times New Roman"/>
          <w:color w:val="000000"/>
          <w:sz w:val="24"/>
          <w:szCs w:val="24"/>
        </w:rPr>
        <w:t>, pregnant, or</w:t>
      </w:r>
      <w:r w:rsidR="005B3E17" w:rsidRPr="00F0285F">
        <w:rPr>
          <w:rFonts w:ascii="Times New Roman" w:eastAsia="Times New Roman" w:hAnsi="Times New Roman" w:cs="Times New Roman"/>
          <w:color w:val="000000"/>
          <w:sz w:val="24"/>
          <w:szCs w:val="24"/>
        </w:rPr>
        <w:t xml:space="preserve"> coagulopathy. It has increased bleeding.  </w:t>
      </w:r>
    </w:p>
    <w:p w14:paraId="5DA1466B" w14:textId="083F28AC" w:rsidR="00524087" w:rsidRPr="00F0285F" w:rsidRDefault="005B3E17" w:rsidP="00F0285F">
      <w:pPr>
        <w:pStyle w:val="ListParagraph"/>
        <w:numPr>
          <w:ilvl w:val="0"/>
          <w:numId w:val="6"/>
        </w:numPr>
        <w:spacing w:line="360" w:lineRule="auto"/>
        <w:ind w:left="0" w:hanging="18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color w:val="000000"/>
          <w:sz w:val="24"/>
          <w:szCs w:val="24"/>
        </w:rPr>
        <w:t>Nasal is advantageous b</w:t>
      </w:r>
      <w:r w:rsidR="00B818F3" w:rsidRPr="00F0285F">
        <w:rPr>
          <w:rFonts w:ascii="Times New Roman" w:eastAsia="Times New Roman" w:hAnsi="Times New Roman" w:cs="Times New Roman"/>
          <w:color w:val="000000"/>
          <w:sz w:val="24"/>
          <w:szCs w:val="24"/>
        </w:rPr>
        <w:t>ecause</w:t>
      </w:r>
      <w:r w:rsidRPr="00F0285F">
        <w:rPr>
          <w:rFonts w:ascii="Times New Roman" w:eastAsia="Times New Roman" w:hAnsi="Times New Roman" w:cs="Times New Roman"/>
          <w:color w:val="000000"/>
          <w:sz w:val="24"/>
          <w:szCs w:val="24"/>
        </w:rPr>
        <w:t xml:space="preserve"> it decreases sympathetic stimulation and gagging compared to oral. </w:t>
      </w:r>
    </w:p>
    <w:p w14:paraId="1131B1BC" w14:textId="77777777" w:rsidR="00524087" w:rsidRPr="00F0285F" w:rsidRDefault="00524087" w:rsidP="00F0285F">
      <w:pPr>
        <w:spacing w:line="360" w:lineRule="auto"/>
        <w:textAlignment w:val="baseline"/>
        <w:rPr>
          <w:rFonts w:ascii="Times New Roman" w:eastAsia="Times New Roman" w:hAnsi="Times New Roman" w:cs="Times New Roman"/>
          <w:b/>
          <w:bCs/>
          <w:color w:val="000000"/>
          <w:sz w:val="24"/>
          <w:szCs w:val="24"/>
        </w:rPr>
      </w:pPr>
    </w:p>
    <w:p w14:paraId="4BF9FC6F" w14:textId="52780E02" w:rsidR="006E27CC" w:rsidRPr="00F0285F" w:rsidRDefault="00174FFD" w:rsidP="00F0285F">
      <w:pPr>
        <w:spacing w:line="360" w:lineRule="auto"/>
        <w:ind w:left="-36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b/>
          <w:bCs/>
          <w:color w:val="000000"/>
          <w:sz w:val="24"/>
          <w:szCs w:val="24"/>
        </w:rPr>
        <w:t>LMA</w:t>
      </w:r>
      <w:r w:rsidR="00B818F3" w:rsidRPr="00F0285F">
        <w:rPr>
          <w:rFonts w:ascii="Times New Roman" w:eastAsia="Times New Roman" w:hAnsi="Times New Roman" w:cs="Times New Roman"/>
          <w:b/>
          <w:bCs/>
          <w:color w:val="000000"/>
          <w:sz w:val="24"/>
          <w:szCs w:val="24"/>
        </w:rPr>
        <w:t>:</w:t>
      </w:r>
    </w:p>
    <w:p w14:paraId="37776030" w14:textId="77777777" w:rsidR="00857E8B" w:rsidRPr="00F0285F" w:rsidRDefault="00857E8B" w:rsidP="00F0285F">
      <w:pPr>
        <w:pStyle w:val="ListParagraph"/>
        <w:numPr>
          <w:ilvl w:val="0"/>
          <w:numId w:val="23"/>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S</w:t>
      </w:r>
      <w:r w:rsidR="006C5A4B" w:rsidRPr="00F0285F">
        <w:rPr>
          <w:rFonts w:ascii="Times New Roman" w:eastAsia="Times New Roman" w:hAnsi="Times New Roman" w:cs="Times New Roman"/>
          <w:color w:val="000000"/>
          <w:sz w:val="24"/>
          <w:szCs w:val="24"/>
        </w:rPr>
        <w:t>upraglottic airway device</w:t>
      </w:r>
    </w:p>
    <w:p w14:paraId="7EFF4A46" w14:textId="73A8E328" w:rsidR="006C5A4B" w:rsidRPr="00F0285F" w:rsidRDefault="00857E8B" w:rsidP="00F0285F">
      <w:pPr>
        <w:pStyle w:val="ListParagraph"/>
        <w:numPr>
          <w:ilvl w:val="0"/>
          <w:numId w:val="23"/>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Advantages </w:t>
      </w:r>
      <w:r w:rsidR="006C5A4B" w:rsidRPr="00F0285F">
        <w:rPr>
          <w:rFonts w:ascii="Times New Roman" w:eastAsia="Times New Roman" w:hAnsi="Times New Roman" w:cs="Times New Roman"/>
          <w:color w:val="000000"/>
          <w:sz w:val="24"/>
          <w:szCs w:val="24"/>
        </w:rPr>
        <w:t xml:space="preserve">include </w:t>
      </w:r>
      <w:r w:rsidRPr="00F0285F">
        <w:rPr>
          <w:rFonts w:ascii="Times New Roman" w:eastAsia="Times New Roman" w:hAnsi="Times New Roman" w:cs="Times New Roman"/>
          <w:color w:val="000000"/>
          <w:sz w:val="24"/>
          <w:szCs w:val="24"/>
        </w:rPr>
        <w:t>quick placement</w:t>
      </w:r>
      <w:r w:rsidR="006C5A4B" w:rsidRPr="00F0285F">
        <w:rPr>
          <w:rFonts w:ascii="Times New Roman" w:eastAsia="Times New Roman" w:hAnsi="Times New Roman" w:cs="Times New Roman"/>
          <w:color w:val="000000"/>
          <w:sz w:val="24"/>
          <w:szCs w:val="24"/>
        </w:rPr>
        <w:t xml:space="preserve"> and without the use of laryngoscope,</w:t>
      </w:r>
      <w:r w:rsidRPr="00F0285F">
        <w:rPr>
          <w:rFonts w:ascii="Times New Roman" w:eastAsia="Times New Roman" w:hAnsi="Times New Roman" w:cs="Times New Roman"/>
          <w:color w:val="000000"/>
          <w:sz w:val="24"/>
          <w:szCs w:val="24"/>
        </w:rPr>
        <w:t xml:space="preserve"> </w:t>
      </w:r>
      <w:r w:rsidR="006C5A4B" w:rsidRPr="00F0285F">
        <w:rPr>
          <w:rFonts w:ascii="Times New Roman" w:eastAsia="Times New Roman" w:hAnsi="Times New Roman" w:cs="Times New Roman"/>
          <w:color w:val="000000"/>
          <w:sz w:val="24"/>
          <w:szCs w:val="24"/>
        </w:rPr>
        <w:t>less coughing and bucking with removal, n</w:t>
      </w:r>
      <w:r w:rsidRPr="00F0285F">
        <w:rPr>
          <w:rFonts w:ascii="Times New Roman" w:eastAsia="Times New Roman" w:hAnsi="Times New Roman" w:cs="Times New Roman"/>
          <w:color w:val="000000"/>
          <w:sz w:val="24"/>
          <w:szCs w:val="24"/>
        </w:rPr>
        <w:t>o</w:t>
      </w:r>
      <w:r w:rsidR="006C5A4B" w:rsidRPr="00F0285F">
        <w:rPr>
          <w:rFonts w:ascii="Times New Roman" w:eastAsia="Times New Roman" w:hAnsi="Times New Roman" w:cs="Times New Roman"/>
          <w:color w:val="000000"/>
          <w:sz w:val="24"/>
          <w:szCs w:val="24"/>
        </w:rPr>
        <w:t xml:space="preserve"> muscle relaxants, and less laryngeal trauma.</w:t>
      </w:r>
    </w:p>
    <w:p w14:paraId="314A1FF8" w14:textId="44DC40F7" w:rsidR="00467E52" w:rsidRPr="00F0285F" w:rsidRDefault="000A29E8" w:rsidP="00F0285F">
      <w:pPr>
        <w:pStyle w:val="ListParagraph"/>
        <w:numPr>
          <w:ilvl w:val="0"/>
          <w:numId w:val="23"/>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Difficult placement associated with</w:t>
      </w:r>
      <w:r w:rsidR="00BF1F15"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small mouth opening, fixed cervical spine</w:t>
      </w:r>
      <w:r w:rsidR="00BF1F15"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deformity, use of cricoid pressure, poor dentition or large incisors, male sex, and increased BMI.</w:t>
      </w:r>
    </w:p>
    <w:p w14:paraId="2DF98A38" w14:textId="59385E88" w:rsidR="005C70B8" w:rsidRPr="00F0285F" w:rsidRDefault="009809B0" w:rsidP="00F0285F">
      <w:pPr>
        <w:pStyle w:val="ListParagraph"/>
        <w:numPr>
          <w:ilvl w:val="0"/>
          <w:numId w:val="23"/>
        </w:numPr>
        <w:spacing w:line="360" w:lineRule="auto"/>
        <w:ind w:left="0" w:hanging="180"/>
        <w:textAlignment w:val="baseline"/>
        <w:rPr>
          <w:rFonts w:ascii="Times New Roman" w:eastAsia="Times New Roman" w:hAnsi="Times New Roman" w:cs="Times New Roman"/>
          <w:color w:val="0070C0"/>
          <w:sz w:val="24"/>
          <w:szCs w:val="24"/>
        </w:rPr>
      </w:pPr>
      <w:r w:rsidRPr="00F0285F">
        <w:rPr>
          <w:rFonts w:ascii="Times New Roman" w:eastAsia="Times New Roman" w:hAnsi="Times New Roman" w:cs="Times New Roman"/>
          <w:color w:val="0070C0"/>
          <w:sz w:val="24"/>
          <w:szCs w:val="24"/>
        </w:rPr>
        <w:t>Contraindications</w:t>
      </w:r>
      <w:r w:rsidR="005C70B8" w:rsidRPr="00F0285F">
        <w:rPr>
          <w:rFonts w:ascii="Times New Roman" w:eastAsia="Times New Roman" w:hAnsi="Times New Roman" w:cs="Times New Roman"/>
          <w:color w:val="0070C0"/>
          <w:sz w:val="24"/>
          <w:szCs w:val="24"/>
        </w:rPr>
        <w:t xml:space="preserve"> </w:t>
      </w:r>
      <w:r w:rsidR="000A29E8" w:rsidRPr="00F0285F">
        <w:rPr>
          <w:rFonts w:ascii="Times New Roman" w:eastAsia="Times New Roman" w:hAnsi="Times New Roman" w:cs="Times New Roman"/>
          <w:color w:val="0070C0"/>
          <w:sz w:val="24"/>
          <w:szCs w:val="24"/>
        </w:rPr>
        <w:t>-</w:t>
      </w:r>
      <w:r w:rsidR="00467E52" w:rsidRPr="00F0285F">
        <w:rPr>
          <w:rFonts w:ascii="Times New Roman" w:eastAsia="Times New Roman" w:hAnsi="Times New Roman" w:cs="Times New Roman"/>
          <w:color w:val="0070C0"/>
          <w:sz w:val="24"/>
          <w:szCs w:val="24"/>
        </w:rPr>
        <w:t xml:space="preserve"> </w:t>
      </w:r>
    </w:p>
    <w:p w14:paraId="60BFF65E" w14:textId="177E296E" w:rsidR="00B818F3" w:rsidRPr="00F0285F" w:rsidRDefault="00467E52" w:rsidP="00595579">
      <w:pPr>
        <w:pStyle w:val="ListParagraph"/>
        <w:numPr>
          <w:ilvl w:val="1"/>
          <w:numId w:val="23"/>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patients at risk for regurgitation of gastric contents</w:t>
      </w:r>
    </w:p>
    <w:p w14:paraId="2F77D5CE" w14:textId="78BF8A71" w:rsidR="00B818F3" w:rsidRPr="00F0285F" w:rsidRDefault="009809B0" w:rsidP="00595579">
      <w:pPr>
        <w:pStyle w:val="ListParagraph"/>
        <w:numPr>
          <w:ilvl w:val="1"/>
          <w:numId w:val="23"/>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prone</w:t>
      </w:r>
      <w:r w:rsidR="00467E52" w:rsidRPr="00F0285F">
        <w:rPr>
          <w:rFonts w:ascii="Times New Roman" w:eastAsia="Times New Roman" w:hAnsi="Times New Roman" w:cs="Times New Roman"/>
          <w:color w:val="000000"/>
          <w:sz w:val="24"/>
          <w:szCs w:val="24"/>
        </w:rPr>
        <w:t xml:space="preserve"> position</w:t>
      </w:r>
    </w:p>
    <w:p w14:paraId="203127F6" w14:textId="67DCAB2A" w:rsidR="00B818F3" w:rsidRPr="00F0285F" w:rsidRDefault="00467E52" w:rsidP="00595579">
      <w:pPr>
        <w:pStyle w:val="ListParagraph"/>
        <w:numPr>
          <w:ilvl w:val="1"/>
          <w:numId w:val="23"/>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obes</w:t>
      </w:r>
      <w:r w:rsidR="00286DE0" w:rsidRPr="00F0285F">
        <w:rPr>
          <w:rFonts w:ascii="Times New Roman" w:eastAsia="Times New Roman" w:hAnsi="Times New Roman" w:cs="Times New Roman"/>
          <w:color w:val="000000"/>
          <w:sz w:val="24"/>
          <w:szCs w:val="24"/>
        </w:rPr>
        <w:t xml:space="preserve">e or </w:t>
      </w:r>
      <w:r w:rsidRPr="00F0285F">
        <w:rPr>
          <w:rFonts w:ascii="Times New Roman" w:eastAsia="Times New Roman" w:hAnsi="Times New Roman" w:cs="Times New Roman"/>
          <w:color w:val="000000"/>
          <w:sz w:val="24"/>
          <w:szCs w:val="24"/>
        </w:rPr>
        <w:t xml:space="preserve">pregnant patients </w:t>
      </w:r>
    </w:p>
    <w:p w14:paraId="059169DD" w14:textId="165090BC" w:rsidR="00B818F3" w:rsidRPr="00F0285F" w:rsidRDefault="00467E52" w:rsidP="00595579">
      <w:pPr>
        <w:pStyle w:val="ListParagraph"/>
        <w:numPr>
          <w:ilvl w:val="1"/>
          <w:numId w:val="23"/>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long surgical time </w:t>
      </w:r>
    </w:p>
    <w:p w14:paraId="0AF3BADD" w14:textId="7A6C4810" w:rsidR="000A29E8" w:rsidRPr="00F0285F" w:rsidRDefault="00467E52" w:rsidP="00595579">
      <w:pPr>
        <w:pStyle w:val="ListParagraph"/>
        <w:numPr>
          <w:ilvl w:val="1"/>
          <w:numId w:val="23"/>
        </w:numPr>
        <w:spacing w:line="360" w:lineRule="auto"/>
        <w:ind w:left="36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intra-abdominal or airway procedures</w:t>
      </w:r>
    </w:p>
    <w:p w14:paraId="7D7E1C6F" w14:textId="4D24B1DB" w:rsidR="000751A1" w:rsidRPr="00F0285F" w:rsidRDefault="000751A1" w:rsidP="00595579">
      <w:pPr>
        <w:pStyle w:val="ListParagraph"/>
        <w:numPr>
          <w:ilvl w:val="0"/>
          <w:numId w:val="23"/>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lastRenderedPageBreak/>
        <w:t>Reported complications of laryngeal mask airway use in difficult airway</w:t>
      </w:r>
      <w:r w:rsidR="00B71B8A"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patients include bronchospasm, postoperative swallowing difficulties,</w:t>
      </w:r>
      <w:r w:rsidR="00B71B8A"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respiratory obstruction, laryngeal nerve injury, edema, and hypoglossal nerve paralysis.</w:t>
      </w:r>
    </w:p>
    <w:p w14:paraId="6A4E10E2" w14:textId="79763F70" w:rsidR="00E937B6" w:rsidRPr="00F0285F" w:rsidRDefault="006A5848" w:rsidP="00595579">
      <w:pPr>
        <w:pStyle w:val="ListParagraph"/>
        <w:numPr>
          <w:ilvl w:val="0"/>
          <w:numId w:val="23"/>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There are special kinds of LMA’s</w:t>
      </w:r>
      <w:r w:rsidR="00B71B8A" w:rsidRPr="00F0285F">
        <w:rPr>
          <w:rFonts w:ascii="Times New Roman" w:eastAsia="Times New Roman" w:hAnsi="Times New Roman" w:cs="Times New Roman"/>
          <w:color w:val="000000"/>
          <w:sz w:val="24"/>
          <w:szCs w:val="24"/>
        </w:rPr>
        <w:t xml:space="preserve"> that have one or more of the following advantages</w:t>
      </w:r>
      <w:r w:rsidR="00595579">
        <w:rPr>
          <w:rFonts w:ascii="Times New Roman" w:eastAsia="Times New Roman" w:hAnsi="Times New Roman" w:cs="Times New Roman"/>
          <w:color w:val="000000"/>
          <w:sz w:val="24"/>
          <w:szCs w:val="24"/>
        </w:rPr>
        <w:t xml:space="preserve"> </w:t>
      </w:r>
      <w:r w:rsidR="00B71B8A" w:rsidRPr="00F0285F">
        <w:rPr>
          <w:rFonts w:ascii="Times New Roman" w:eastAsia="Times New Roman" w:hAnsi="Times New Roman" w:cs="Times New Roman"/>
          <w:color w:val="000000"/>
          <w:sz w:val="24"/>
          <w:szCs w:val="24"/>
        </w:rPr>
        <w:t>- a</w:t>
      </w:r>
      <w:r w:rsidR="00067A4A" w:rsidRPr="00F0285F">
        <w:rPr>
          <w:rFonts w:ascii="Times New Roman" w:eastAsia="Times New Roman" w:hAnsi="Times New Roman" w:cs="Times New Roman"/>
          <w:color w:val="000000"/>
          <w:sz w:val="24"/>
          <w:szCs w:val="24"/>
        </w:rPr>
        <w:t xml:space="preserve"> second lumen that acts as an esophageal vent to keep gases and fluid separate from the airway and facilitate placement of an orogastric tube, an airway channel that can be used as a conduit for intubation, and a bite block</w:t>
      </w:r>
      <w:r w:rsidR="00B71B8A" w:rsidRPr="00F0285F">
        <w:rPr>
          <w:rFonts w:ascii="Times New Roman" w:eastAsia="Times New Roman" w:hAnsi="Times New Roman" w:cs="Times New Roman"/>
          <w:color w:val="000000"/>
          <w:sz w:val="24"/>
          <w:szCs w:val="24"/>
        </w:rPr>
        <w:t>.</w:t>
      </w:r>
    </w:p>
    <w:p w14:paraId="09CFB6C4" w14:textId="55A1A968" w:rsidR="009428AB" w:rsidRPr="00F0285F" w:rsidRDefault="0036520C" w:rsidP="00595579">
      <w:pPr>
        <w:pStyle w:val="ListParagraph"/>
        <w:numPr>
          <w:ilvl w:val="0"/>
          <w:numId w:val="23"/>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LMA positive pressure ventilation should be less than 20 cm H20</w:t>
      </w:r>
      <w:r w:rsidR="009428AB" w:rsidRPr="00F0285F">
        <w:rPr>
          <w:rFonts w:ascii="Times New Roman" w:eastAsia="Times New Roman" w:hAnsi="Times New Roman" w:cs="Times New Roman"/>
          <w:color w:val="000000"/>
          <w:sz w:val="24"/>
          <w:szCs w:val="24"/>
        </w:rPr>
        <w:t xml:space="preserve"> to limit risk of getting air into the stomach. </w:t>
      </w:r>
    </w:p>
    <w:p w14:paraId="451591CF" w14:textId="652C623D" w:rsidR="0036520C" w:rsidRPr="00F0285F" w:rsidRDefault="009428AB" w:rsidP="00595579">
      <w:pPr>
        <w:pStyle w:val="ListParagraph"/>
        <w:numPr>
          <w:ilvl w:val="0"/>
          <w:numId w:val="23"/>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FF0000"/>
          <w:sz w:val="24"/>
          <w:szCs w:val="24"/>
        </w:rPr>
        <w:t>Keep the cuff less than 60 cm H2O</w:t>
      </w:r>
      <w:r w:rsidRPr="00F0285F">
        <w:rPr>
          <w:rFonts w:ascii="Times New Roman" w:eastAsia="Times New Roman" w:hAnsi="Times New Roman" w:cs="Times New Roman"/>
          <w:color w:val="000000"/>
          <w:sz w:val="24"/>
          <w:szCs w:val="24"/>
        </w:rPr>
        <w:t xml:space="preserve">.  This is to prevent injury to the airway nerves. </w:t>
      </w:r>
    </w:p>
    <w:p w14:paraId="6D27636D" w14:textId="77777777" w:rsidR="00F0285F" w:rsidRDefault="00F0285F" w:rsidP="00F0285F">
      <w:pPr>
        <w:spacing w:line="360" w:lineRule="auto"/>
        <w:textAlignment w:val="baseline"/>
        <w:rPr>
          <w:rFonts w:ascii="Times New Roman" w:eastAsia="Times New Roman" w:hAnsi="Times New Roman" w:cs="Times New Roman"/>
          <w:b/>
          <w:bCs/>
          <w:color w:val="000000"/>
          <w:sz w:val="24"/>
          <w:szCs w:val="24"/>
        </w:rPr>
      </w:pPr>
    </w:p>
    <w:p w14:paraId="1496D752" w14:textId="46EF80A7" w:rsidR="00E937B6" w:rsidRPr="00F0285F" w:rsidRDefault="00E937B6" w:rsidP="00595579">
      <w:pPr>
        <w:spacing w:line="360" w:lineRule="auto"/>
        <w:ind w:left="-36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b/>
          <w:bCs/>
          <w:color w:val="000000"/>
          <w:sz w:val="24"/>
          <w:szCs w:val="24"/>
        </w:rPr>
        <w:t>Video laryngoscope</w:t>
      </w:r>
      <w:r w:rsidR="00524087" w:rsidRPr="00F0285F">
        <w:rPr>
          <w:rFonts w:ascii="Times New Roman" w:eastAsia="Times New Roman" w:hAnsi="Times New Roman" w:cs="Times New Roman"/>
          <w:b/>
          <w:bCs/>
          <w:color w:val="000000"/>
          <w:sz w:val="24"/>
          <w:szCs w:val="24"/>
        </w:rPr>
        <w:t>:</w:t>
      </w:r>
    </w:p>
    <w:p w14:paraId="475ACB8B" w14:textId="77777777" w:rsidR="009428AB" w:rsidRPr="00F0285F" w:rsidRDefault="00642C4C" w:rsidP="00595579">
      <w:pPr>
        <w:pStyle w:val="ListParagraph"/>
        <w:numPr>
          <w:ilvl w:val="0"/>
          <w:numId w:val="24"/>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Video laryngoscopes can help obtain a view of the larynx by providing</w:t>
      </w:r>
      <w:r w:rsidR="003373BB"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indirect visualization of the glottic opening</w:t>
      </w:r>
      <w:r w:rsidR="009428AB"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in patients who have limited mouth opening</w:t>
      </w:r>
      <w:r w:rsidR="009428AB"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inability to flex the neck</w:t>
      </w:r>
      <w:r w:rsidR="009428AB" w:rsidRPr="00F0285F">
        <w:rPr>
          <w:rFonts w:ascii="Times New Roman" w:eastAsia="Times New Roman" w:hAnsi="Times New Roman" w:cs="Times New Roman"/>
          <w:color w:val="000000"/>
          <w:sz w:val="24"/>
          <w:szCs w:val="24"/>
        </w:rPr>
        <w:t xml:space="preserve">, or difficult airway anatomy. </w:t>
      </w:r>
    </w:p>
    <w:p w14:paraId="1AFF2210" w14:textId="698419D2" w:rsidR="00E937B6" w:rsidRPr="00F0285F" w:rsidRDefault="00642C4C" w:rsidP="00595579">
      <w:pPr>
        <w:pStyle w:val="ListParagraph"/>
        <w:numPr>
          <w:ilvl w:val="0"/>
          <w:numId w:val="24"/>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There is also a slightly improved view of the larynx because the camera is located more distally on the blade</w:t>
      </w:r>
      <w:r w:rsidR="009428AB" w:rsidRPr="00F0285F">
        <w:rPr>
          <w:rFonts w:ascii="Times New Roman" w:eastAsia="Times New Roman" w:hAnsi="Times New Roman" w:cs="Times New Roman"/>
          <w:color w:val="000000"/>
          <w:sz w:val="24"/>
          <w:szCs w:val="24"/>
        </w:rPr>
        <w:t xml:space="preserve">. </w:t>
      </w:r>
    </w:p>
    <w:p w14:paraId="1E4A7ACB" w14:textId="3452C465" w:rsidR="00E937B6" w:rsidRPr="00F0285F" w:rsidRDefault="00E937B6" w:rsidP="00595579">
      <w:pPr>
        <w:pStyle w:val="ListParagraph"/>
        <w:numPr>
          <w:ilvl w:val="0"/>
          <w:numId w:val="24"/>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Channeled video laryngoscope blades (Airtraq and King Vision) have a</w:t>
      </w:r>
      <w:r w:rsidR="009428AB"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 xml:space="preserve">guide channel that directs an </w:t>
      </w:r>
      <w:r w:rsidR="00595579">
        <w:rPr>
          <w:rFonts w:ascii="Times New Roman" w:eastAsia="Times New Roman" w:hAnsi="Times New Roman" w:cs="Times New Roman"/>
          <w:color w:val="000000"/>
          <w:sz w:val="24"/>
          <w:szCs w:val="24"/>
        </w:rPr>
        <w:t xml:space="preserve">ETT </w:t>
      </w:r>
      <w:r w:rsidRPr="00F0285F">
        <w:rPr>
          <w:rFonts w:ascii="Times New Roman" w:eastAsia="Times New Roman" w:hAnsi="Times New Roman" w:cs="Times New Roman"/>
          <w:color w:val="000000"/>
          <w:sz w:val="24"/>
          <w:szCs w:val="24"/>
        </w:rPr>
        <w:t>toward the glottic opening via blades that are more angulated than traditional Macintosh blades. The</w:t>
      </w:r>
      <w:r w:rsidR="009428AB"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 xml:space="preserve">endotracheal tube is </w:t>
      </w:r>
      <w:r w:rsidR="009428AB" w:rsidRPr="00F0285F">
        <w:rPr>
          <w:rFonts w:ascii="Times New Roman" w:eastAsia="Times New Roman" w:hAnsi="Times New Roman" w:cs="Times New Roman"/>
          <w:color w:val="000000"/>
          <w:sz w:val="24"/>
          <w:szCs w:val="24"/>
        </w:rPr>
        <w:t>placed onto the d</w:t>
      </w:r>
      <w:r w:rsidR="004F1C32" w:rsidRPr="00F0285F">
        <w:rPr>
          <w:rFonts w:ascii="Times New Roman" w:eastAsia="Times New Roman" w:hAnsi="Times New Roman" w:cs="Times New Roman"/>
          <w:color w:val="000000"/>
          <w:sz w:val="24"/>
          <w:szCs w:val="24"/>
        </w:rPr>
        <w:t>evice prior to insertion of the blade into the mouth</w:t>
      </w:r>
      <w:r w:rsidRPr="00F0285F">
        <w:rPr>
          <w:rFonts w:ascii="Times New Roman" w:eastAsia="Times New Roman" w:hAnsi="Times New Roman" w:cs="Times New Roman"/>
          <w:color w:val="000000"/>
          <w:sz w:val="24"/>
          <w:szCs w:val="24"/>
        </w:rPr>
        <w:t>, and the video</w:t>
      </w:r>
      <w:r w:rsidR="004F1C32"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 xml:space="preserve">laryngoscope is inserted midline in the mouth until the epiglottis is visualized. </w:t>
      </w:r>
      <w:r w:rsidR="004F1C32" w:rsidRPr="00F0285F">
        <w:rPr>
          <w:rFonts w:ascii="Times New Roman" w:eastAsia="Times New Roman" w:hAnsi="Times New Roman" w:cs="Times New Roman"/>
          <w:color w:val="000000"/>
          <w:sz w:val="24"/>
          <w:szCs w:val="24"/>
        </w:rPr>
        <w:t xml:space="preserve">Then the ETT can be advanced. </w:t>
      </w:r>
    </w:p>
    <w:p w14:paraId="7315B737" w14:textId="77777777" w:rsidR="00524087" w:rsidRPr="00F0285F" w:rsidRDefault="00524087" w:rsidP="00F0285F">
      <w:pPr>
        <w:spacing w:line="360" w:lineRule="auto"/>
        <w:textAlignment w:val="baseline"/>
        <w:rPr>
          <w:rFonts w:ascii="Times New Roman" w:eastAsia="Times New Roman" w:hAnsi="Times New Roman" w:cs="Times New Roman"/>
          <w:color w:val="000000"/>
          <w:sz w:val="24"/>
          <w:szCs w:val="24"/>
        </w:rPr>
      </w:pPr>
    </w:p>
    <w:p w14:paraId="405E27E7" w14:textId="02BD3924" w:rsidR="001F6FB6" w:rsidRPr="00F0285F" w:rsidRDefault="00176916" w:rsidP="00595579">
      <w:pPr>
        <w:spacing w:line="360" w:lineRule="auto"/>
        <w:ind w:left="-360"/>
        <w:textAlignment w:val="baseline"/>
        <w:rPr>
          <w:rFonts w:ascii="Times New Roman" w:eastAsia="Times New Roman" w:hAnsi="Times New Roman" w:cs="Times New Roman"/>
          <w:b/>
          <w:bCs/>
          <w:color w:val="000000"/>
          <w:sz w:val="24"/>
          <w:szCs w:val="24"/>
        </w:rPr>
      </w:pPr>
      <w:r w:rsidRPr="00F0285F">
        <w:rPr>
          <w:rFonts w:ascii="Times New Roman" w:eastAsia="Times New Roman" w:hAnsi="Times New Roman" w:cs="Times New Roman"/>
          <w:b/>
          <w:bCs/>
          <w:color w:val="000000"/>
          <w:sz w:val="24"/>
          <w:szCs w:val="24"/>
        </w:rPr>
        <w:t>Fiberoptic</w:t>
      </w:r>
      <w:r w:rsidR="00524087" w:rsidRPr="00F0285F">
        <w:rPr>
          <w:rFonts w:ascii="Times New Roman" w:eastAsia="Times New Roman" w:hAnsi="Times New Roman" w:cs="Times New Roman"/>
          <w:b/>
          <w:bCs/>
          <w:color w:val="000000"/>
          <w:sz w:val="24"/>
          <w:szCs w:val="24"/>
        </w:rPr>
        <w:t>:</w:t>
      </w:r>
    </w:p>
    <w:p w14:paraId="0058F5AC" w14:textId="77777777" w:rsidR="00A03895" w:rsidRPr="00F0285F" w:rsidRDefault="00F6216F" w:rsidP="00595579">
      <w:pPr>
        <w:pStyle w:val="ListParagraph"/>
        <w:numPr>
          <w:ilvl w:val="0"/>
          <w:numId w:val="25"/>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In general, the nasal route is easier than the oral route for fiberoptic</w:t>
      </w:r>
      <w:r w:rsidR="004F1C32"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endotracheal intubation because the angle of curvature of th</w:t>
      </w:r>
      <w:r w:rsidR="00D40675" w:rsidRPr="00F0285F">
        <w:rPr>
          <w:rFonts w:ascii="Times New Roman" w:eastAsia="Times New Roman" w:hAnsi="Times New Roman" w:cs="Times New Roman"/>
          <w:color w:val="000000"/>
          <w:sz w:val="24"/>
          <w:szCs w:val="24"/>
        </w:rPr>
        <w:t xml:space="preserve">e nasal cavity better </w:t>
      </w:r>
      <w:r w:rsidR="00CD7207" w:rsidRPr="00F0285F">
        <w:rPr>
          <w:rFonts w:ascii="Times New Roman" w:eastAsia="Times New Roman" w:hAnsi="Times New Roman" w:cs="Times New Roman"/>
          <w:color w:val="000000"/>
          <w:sz w:val="24"/>
          <w:szCs w:val="24"/>
        </w:rPr>
        <w:t xml:space="preserve">shapes the fiberoptic device to view the glottic opening.  Also, the </w:t>
      </w:r>
      <w:r w:rsidRPr="00F0285F">
        <w:rPr>
          <w:rFonts w:ascii="Times New Roman" w:eastAsia="Times New Roman" w:hAnsi="Times New Roman" w:cs="Times New Roman"/>
          <w:color w:val="000000"/>
          <w:sz w:val="24"/>
          <w:szCs w:val="24"/>
        </w:rPr>
        <w:t xml:space="preserve">nasal fiberoptic </w:t>
      </w:r>
      <w:r w:rsidR="00CD7207" w:rsidRPr="00F0285F">
        <w:rPr>
          <w:rFonts w:ascii="Times New Roman" w:eastAsia="Times New Roman" w:hAnsi="Times New Roman" w:cs="Times New Roman"/>
          <w:color w:val="000000"/>
          <w:sz w:val="24"/>
          <w:szCs w:val="24"/>
        </w:rPr>
        <w:t xml:space="preserve">decreases risk </w:t>
      </w:r>
      <w:r w:rsidRPr="00F0285F">
        <w:rPr>
          <w:rFonts w:ascii="Times New Roman" w:eastAsia="Times New Roman" w:hAnsi="Times New Roman" w:cs="Times New Roman"/>
          <w:color w:val="000000"/>
          <w:sz w:val="24"/>
          <w:szCs w:val="24"/>
        </w:rPr>
        <w:t xml:space="preserve">for the gag reflex. </w:t>
      </w:r>
    </w:p>
    <w:p w14:paraId="7B795509" w14:textId="309F75D4" w:rsidR="00F6216F" w:rsidRPr="00F0285F" w:rsidRDefault="00F6216F" w:rsidP="00595579">
      <w:pPr>
        <w:pStyle w:val="ListParagraph"/>
        <w:numPr>
          <w:ilvl w:val="0"/>
          <w:numId w:val="25"/>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 xml:space="preserve">A disadvantage of nasal fiberoptic endotracheal intubation is </w:t>
      </w:r>
      <w:r w:rsidR="00A03895" w:rsidRPr="00F0285F">
        <w:rPr>
          <w:rFonts w:ascii="Times New Roman" w:eastAsia="Times New Roman" w:hAnsi="Times New Roman" w:cs="Times New Roman"/>
          <w:color w:val="000000"/>
          <w:sz w:val="24"/>
          <w:szCs w:val="24"/>
        </w:rPr>
        <w:t xml:space="preserve">bleeding potential so don’t do if coagulation abnormalities. </w:t>
      </w:r>
    </w:p>
    <w:p w14:paraId="03EB6B0B" w14:textId="705208B1" w:rsidR="00595579" w:rsidRDefault="005C5B11" w:rsidP="00595579">
      <w:pPr>
        <w:pStyle w:val="ListParagraph"/>
        <w:numPr>
          <w:ilvl w:val="0"/>
          <w:numId w:val="25"/>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Topical anesthesia of the tongue and oropharynx may be achieved by</w:t>
      </w:r>
      <w:r w:rsidR="00A03895"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spraying</w:t>
      </w:r>
      <w:r w:rsidR="00595579">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direct application</w:t>
      </w:r>
      <w:r w:rsidR="00595579">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or bilateral blocks of the glossopharyngeal</w:t>
      </w:r>
      <w:r w:rsidR="00A03895" w:rsidRPr="00F0285F">
        <w:rPr>
          <w:rFonts w:ascii="Times New Roman" w:eastAsia="Times New Roman" w:hAnsi="Times New Roman" w:cs="Times New Roman"/>
          <w:color w:val="000000"/>
          <w:sz w:val="24"/>
          <w:szCs w:val="24"/>
        </w:rPr>
        <w:t xml:space="preserve"> </w:t>
      </w:r>
      <w:r w:rsidRPr="00F0285F">
        <w:rPr>
          <w:rFonts w:ascii="Times New Roman" w:eastAsia="Times New Roman" w:hAnsi="Times New Roman" w:cs="Times New Roman"/>
          <w:color w:val="000000"/>
          <w:sz w:val="24"/>
          <w:szCs w:val="24"/>
        </w:rPr>
        <w:t xml:space="preserve">nerve. </w:t>
      </w:r>
    </w:p>
    <w:p w14:paraId="2C151FB2" w14:textId="66451960" w:rsidR="005C5B11" w:rsidRPr="00F0285F" w:rsidRDefault="005C5B11" w:rsidP="00595579">
      <w:pPr>
        <w:pStyle w:val="ListParagraph"/>
        <w:numPr>
          <w:ilvl w:val="0"/>
          <w:numId w:val="25"/>
        </w:numPr>
        <w:spacing w:line="360" w:lineRule="auto"/>
        <w:ind w:left="0" w:hanging="180"/>
        <w:textAlignment w:val="baseline"/>
        <w:rPr>
          <w:rFonts w:ascii="Times New Roman" w:eastAsia="Times New Roman" w:hAnsi="Times New Roman" w:cs="Times New Roman"/>
          <w:color w:val="000000"/>
          <w:sz w:val="24"/>
          <w:szCs w:val="24"/>
        </w:rPr>
      </w:pPr>
      <w:r w:rsidRPr="00F0285F">
        <w:rPr>
          <w:rFonts w:ascii="Times New Roman" w:eastAsia="Times New Roman" w:hAnsi="Times New Roman" w:cs="Times New Roman"/>
          <w:color w:val="000000"/>
          <w:sz w:val="24"/>
          <w:szCs w:val="24"/>
        </w:rPr>
        <w:t>For a glossopharyngeal nerve block, approximately 2 mL of 2% lidocaine is injected at a depth of 0.5 cm (after first confirming negative aspiration) at the base of each anterior tonsillar pillar.</w:t>
      </w:r>
    </w:p>
    <w:p w14:paraId="3D5DC957" w14:textId="7CBC8486" w:rsidR="009D2422" w:rsidRPr="00F0285F" w:rsidRDefault="009D2422" w:rsidP="00595579">
      <w:pPr>
        <w:pStyle w:val="ListParagraph"/>
        <w:numPr>
          <w:ilvl w:val="0"/>
          <w:numId w:val="25"/>
        </w:numPr>
        <w:spacing w:after="160"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Can use topical anesthesia</w:t>
      </w:r>
      <w:r w:rsidR="00C34649" w:rsidRPr="00F0285F">
        <w:rPr>
          <w:rFonts w:ascii="Times New Roman" w:hAnsi="Times New Roman" w:cs="Times New Roman"/>
          <w:sz w:val="24"/>
          <w:szCs w:val="24"/>
        </w:rPr>
        <w:t xml:space="preserve"> with </w:t>
      </w:r>
      <w:r w:rsidRPr="00F0285F">
        <w:rPr>
          <w:rFonts w:ascii="Times New Roman" w:hAnsi="Times New Roman" w:cs="Times New Roman"/>
          <w:sz w:val="24"/>
          <w:szCs w:val="24"/>
        </w:rPr>
        <w:t>lidocaine. Start with spraying the front of the mouth and work back into the oropharynx. Patient inhaling during the spray will increase the numbing effect.</w:t>
      </w:r>
    </w:p>
    <w:p w14:paraId="5201E991" w14:textId="37EE5D31" w:rsidR="009D2422" w:rsidRPr="00F0285F" w:rsidRDefault="009D2422" w:rsidP="00595579">
      <w:pPr>
        <w:pStyle w:val="ListParagraph"/>
        <w:numPr>
          <w:ilvl w:val="0"/>
          <w:numId w:val="25"/>
        </w:numPr>
        <w:spacing w:after="160"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lastRenderedPageBreak/>
        <w:t xml:space="preserve">Glossopharyngeal block will block sensation to </w:t>
      </w:r>
      <w:r w:rsidR="005D5652" w:rsidRPr="00F0285F">
        <w:rPr>
          <w:rFonts w:ascii="Times New Roman" w:hAnsi="Times New Roman" w:cs="Times New Roman"/>
          <w:sz w:val="24"/>
          <w:szCs w:val="24"/>
        </w:rPr>
        <w:t xml:space="preserve">the </w:t>
      </w:r>
      <w:r w:rsidRPr="00F0285F">
        <w:rPr>
          <w:rFonts w:ascii="Times New Roman" w:hAnsi="Times New Roman" w:cs="Times New Roman"/>
          <w:sz w:val="24"/>
          <w:szCs w:val="24"/>
        </w:rPr>
        <w:t xml:space="preserve">posterior third of the tongue and vallecula. </w:t>
      </w:r>
      <w:r w:rsidR="005D5652" w:rsidRPr="00F0285F">
        <w:rPr>
          <w:rFonts w:ascii="Times New Roman" w:hAnsi="Times New Roman" w:cs="Times New Roman"/>
          <w:sz w:val="24"/>
          <w:szCs w:val="24"/>
        </w:rPr>
        <w:t>The block helps get</w:t>
      </w:r>
      <w:r w:rsidRPr="00F0285F">
        <w:rPr>
          <w:rFonts w:ascii="Times New Roman" w:hAnsi="Times New Roman" w:cs="Times New Roman"/>
          <w:sz w:val="24"/>
          <w:szCs w:val="24"/>
        </w:rPr>
        <w:t xml:space="preserve"> rid of </w:t>
      </w:r>
      <w:r w:rsidR="005D5652" w:rsidRPr="00F0285F">
        <w:rPr>
          <w:rFonts w:ascii="Times New Roman" w:hAnsi="Times New Roman" w:cs="Times New Roman"/>
          <w:sz w:val="24"/>
          <w:szCs w:val="24"/>
        </w:rPr>
        <w:t xml:space="preserve">the </w:t>
      </w:r>
      <w:r w:rsidRPr="00F0285F">
        <w:rPr>
          <w:rFonts w:ascii="Times New Roman" w:hAnsi="Times New Roman" w:cs="Times New Roman"/>
          <w:sz w:val="24"/>
          <w:szCs w:val="24"/>
        </w:rPr>
        <w:t>gag reflex. Inject 2-5 m</w:t>
      </w:r>
      <w:r w:rsidR="005D5652" w:rsidRPr="00F0285F">
        <w:rPr>
          <w:rFonts w:ascii="Times New Roman" w:hAnsi="Times New Roman" w:cs="Times New Roman"/>
          <w:sz w:val="24"/>
          <w:szCs w:val="24"/>
        </w:rPr>
        <w:t>L</w:t>
      </w:r>
      <w:r w:rsidRPr="00F0285F">
        <w:rPr>
          <w:rFonts w:ascii="Times New Roman" w:hAnsi="Times New Roman" w:cs="Times New Roman"/>
          <w:sz w:val="24"/>
          <w:szCs w:val="24"/>
        </w:rPr>
        <w:t xml:space="preserve"> of 2% lidocaine submucosally in the caudal aspect of the posterior tonsillar pillar. </w:t>
      </w:r>
    </w:p>
    <w:p w14:paraId="2E6A4D26" w14:textId="64F7BD21" w:rsidR="009D2422" w:rsidRPr="00F0285F" w:rsidRDefault="009D2422" w:rsidP="00595579">
      <w:pPr>
        <w:pStyle w:val="ListParagraph"/>
        <w:numPr>
          <w:ilvl w:val="0"/>
          <w:numId w:val="25"/>
        </w:numPr>
        <w:spacing w:after="160"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Superior laryngeal nerve block will block sensation to laryngeal structure above the vocal cords. Can block by placing patient in supine position and extend the neck. Inject 2</w:t>
      </w:r>
      <w:r w:rsidR="005D5652" w:rsidRPr="00F0285F">
        <w:rPr>
          <w:rFonts w:ascii="Times New Roman" w:hAnsi="Times New Roman" w:cs="Times New Roman"/>
          <w:sz w:val="24"/>
          <w:szCs w:val="24"/>
        </w:rPr>
        <w:t xml:space="preserve"> </w:t>
      </w:r>
      <w:r w:rsidRPr="00F0285F">
        <w:rPr>
          <w:rFonts w:ascii="Times New Roman" w:hAnsi="Times New Roman" w:cs="Times New Roman"/>
          <w:sz w:val="24"/>
          <w:szCs w:val="24"/>
        </w:rPr>
        <w:t>m</w:t>
      </w:r>
      <w:r w:rsidR="005D5652" w:rsidRPr="00F0285F">
        <w:rPr>
          <w:rFonts w:ascii="Times New Roman" w:hAnsi="Times New Roman" w:cs="Times New Roman"/>
          <w:sz w:val="24"/>
          <w:szCs w:val="24"/>
        </w:rPr>
        <w:t>L of</w:t>
      </w:r>
      <w:r w:rsidRPr="00F0285F">
        <w:rPr>
          <w:rFonts w:ascii="Times New Roman" w:hAnsi="Times New Roman" w:cs="Times New Roman"/>
          <w:sz w:val="24"/>
          <w:szCs w:val="24"/>
        </w:rPr>
        <w:t xml:space="preserve"> 2% lidocaine to just inferior and lateral to hyoid bone. </w:t>
      </w:r>
    </w:p>
    <w:p w14:paraId="2BCE58AC" w14:textId="0DAC6E59" w:rsidR="00E960FA" w:rsidRPr="00F0285F" w:rsidRDefault="009D2422" w:rsidP="00595579">
      <w:pPr>
        <w:pStyle w:val="ListParagraph"/>
        <w:numPr>
          <w:ilvl w:val="0"/>
          <w:numId w:val="25"/>
        </w:numPr>
        <w:spacing w:after="160" w:line="360" w:lineRule="auto"/>
        <w:ind w:left="0" w:hanging="180"/>
        <w:rPr>
          <w:rFonts w:ascii="Times New Roman" w:hAnsi="Times New Roman" w:cs="Times New Roman"/>
          <w:sz w:val="24"/>
          <w:szCs w:val="24"/>
        </w:rPr>
      </w:pPr>
      <w:r w:rsidRPr="00F0285F">
        <w:rPr>
          <w:rFonts w:ascii="Times New Roman" w:hAnsi="Times New Roman" w:cs="Times New Roman"/>
          <w:sz w:val="24"/>
          <w:szCs w:val="24"/>
        </w:rPr>
        <w:t>Recurrent Laryngeal block will block sensation to vocal cords and trachea. Place supine with neck extended.  Inject 5</w:t>
      </w:r>
      <w:r w:rsidR="005D5652" w:rsidRPr="00F0285F">
        <w:rPr>
          <w:rFonts w:ascii="Times New Roman" w:hAnsi="Times New Roman" w:cs="Times New Roman"/>
          <w:sz w:val="24"/>
          <w:szCs w:val="24"/>
        </w:rPr>
        <w:t xml:space="preserve"> </w:t>
      </w:r>
      <w:r w:rsidRPr="00F0285F">
        <w:rPr>
          <w:rFonts w:ascii="Times New Roman" w:hAnsi="Times New Roman" w:cs="Times New Roman"/>
          <w:sz w:val="24"/>
          <w:szCs w:val="24"/>
        </w:rPr>
        <w:t>m</w:t>
      </w:r>
      <w:r w:rsidR="005D5652" w:rsidRPr="00F0285F">
        <w:rPr>
          <w:rFonts w:ascii="Times New Roman" w:hAnsi="Times New Roman" w:cs="Times New Roman"/>
          <w:sz w:val="24"/>
          <w:szCs w:val="24"/>
        </w:rPr>
        <w:t>L</w:t>
      </w:r>
      <w:r w:rsidRPr="00F0285F">
        <w:rPr>
          <w:rFonts w:ascii="Times New Roman" w:hAnsi="Times New Roman" w:cs="Times New Roman"/>
          <w:sz w:val="24"/>
          <w:szCs w:val="24"/>
        </w:rPr>
        <w:t xml:space="preserve"> of 4% lidocaine through cricothyroid membrane into </w:t>
      </w:r>
      <w:r w:rsidR="005D5652" w:rsidRPr="00F0285F">
        <w:rPr>
          <w:rFonts w:ascii="Times New Roman" w:hAnsi="Times New Roman" w:cs="Times New Roman"/>
          <w:sz w:val="24"/>
          <w:szCs w:val="24"/>
        </w:rPr>
        <w:t xml:space="preserve">the </w:t>
      </w:r>
      <w:r w:rsidRPr="00F0285F">
        <w:rPr>
          <w:rFonts w:ascii="Times New Roman" w:hAnsi="Times New Roman" w:cs="Times New Roman"/>
          <w:sz w:val="24"/>
          <w:szCs w:val="24"/>
        </w:rPr>
        <w:t xml:space="preserve">trachea and have </w:t>
      </w:r>
      <w:r w:rsidR="005D5652" w:rsidRPr="00F0285F">
        <w:rPr>
          <w:rFonts w:ascii="Times New Roman" w:hAnsi="Times New Roman" w:cs="Times New Roman"/>
          <w:sz w:val="24"/>
          <w:szCs w:val="24"/>
        </w:rPr>
        <w:t xml:space="preserve">the </w:t>
      </w:r>
      <w:r w:rsidRPr="00F0285F">
        <w:rPr>
          <w:rFonts w:ascii="Times New Roman" w:hAnsi="Times New Roman" w:cs="Times New Roman"/>
          <w:sz w:val="24"/>
          <w:szCs w:val="24"/>
        </w:rPr>
        <w:t xml:space="preserve">patient cough to numb </w:t>
      </w:r>
      <w:r w:rsidR="005D5652" w:rsidRPr="00F0285F">
        <w:rPr>
          <w:rFonts w:ascii="Times New Roman" w:hAnsi="Times New Roman" w:cs="Times New Roman"/>
          <w:sz w:val="24"/>
          <w:szCs w:val="24"/>
        </w:rPr>
        <w:t xml:space="preserve">the </w:t>
      </w:r>
      <w:r w:rsidRPr="00F0285F">
        <w:rPr>
          <w:rFonts w:ascii="Times New Roman" w:hAnsi="Times New Roman" w:cs="Times New Roman"/>
          <w:sz w:val="24"/>
          <w:szCs w:val="24"/>
        </w:rPr>
        <w:t xml:space="preserve">airway. </w:t>
      </w:r>
    </w:p>
    <w:sectPr w:rsidR="00E960FA" w:rsidRPr="00F0285F" w:rsidSect="005C70B8">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C2557" w14:textId="77777777" w:rsidR="00360C11" w:rsidRDefault="00360C11" w:rsidP="0017403C">
      <w:pPr>
        <w:spacing w:line="240" w:lineRule="auto"/>
      </w:pPr>
      <w:r>
        <w:separator/>
      </w:r>
    </w:p>
  </w:endnote>
  <w:endnote w:type="continuationSeparator" w:id="0">
    <w:p w14:paraId="71CEA0EE" w14:textId="77777777" w:rsidR="00360C11" w:rsidRDefault="00360C11" w:rsidP="00174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E903" w14:textId="77777777" w:rsidR="00360C11" w:rsidRDefault="00360C11" w:rsidP="0017403C">
      <w:pPr>
        <w:spacing w:line="240" w:lineRule="auto"/>
      </w:pPr>
      <w:r>
        <w:separator/>
      </w:r>
    </w:p>
  </w:footnote>
  <w:footnote w:type="continuationSeparator" w:id="0">
    <w:p w14:paraId="3219CF07" w14:textId="77777777" w:rsidR="00360C11" w:rsidRDefault="00360C11" w:rsidP="001740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7295"/>
    <w:multiLevelType w:val="hybridMultilevel"/>
    <w:tmpl w:val="FC3C131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5472AF3"/>
    <w:multiLevelType w:val="hybridMultilevel"/>
    <w:tmpl w:val="FA80B7A0"/>
    <w:lvl w:ilvl="0" w:tplc="EE467BEC">
      <w:start w:val="1"/>
      <w:numFmt w:val="bullet"/>
      <w:lvlText w:val=""/>
      <w:lvlJc w:val="left"/>
      <w:pPr>
        <w:ind w:left="1920" w:hanging="360"/>
      </w:pPr>
      <w:rPr>
        <w:rFonts w:ascii="Symbol" w:hAnsi="Symbol" w:hint="default"/>
        <w:b w:val="0"/>
        <w:bCs w:val="0"/>
      </w:rPr>
    </w:lvl>
    <w:lvl w:ilvl="1" w:tplc="04090003">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 w15:restartNumberingAfterBreak="0">
    <w:nsid w:val="07B971E9"/>
    <w:multiLevelType w:val="hybridMultilevel"/>
    <w:tmpl w:val="70C6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67A09"/>
    <w:multiLevelType w:val="hybridMultilevel"/>
    <w:tmpl w:val="FC76E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B6D09"/>
    <w:multiLevelType w:val="hybridMultilevel"/>
    <w:tmpl w:val="627815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F0402F"/>
    <w:multiLevelType w:val="hybridMultilevel"/>
    <w:tmpl w:val="7CCACE98"/>
    <w:lvl w:ilvl="0" w:tplc="DFEE2E8A">
      <w:start w:val="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BF0FE1"/>
    <w:multiLevelType w:val="hybridMultilevel"/>
    <w:tmpl w:val="ADC4C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A740D"/>
    <w:multiLevelType w:val="hybridMultilevel"/>
    <w:tmpl w:val="BC02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457FEA"/>
    <w:multiLevelType w:val="hybridMultilevel"/>
    <w:tmpl w:val="23B68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847358"/>
    <w:multiLevelType w:val="hybridMultilevel"/>
    <w:tmpl w:val="9264A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AB4895"/>
    <w:multiLevelType w:val="hybridMultilevel"/>
    <w:tmpl w:val="613A6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2F34AA"/>
    <w:multiLevelType w:val="hybridMultilevel"/>
    <w:tmpl w:val="323CA9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A447229"/>
    <w:multiLevelType w:val="hybridMultilevel"/>
    <w:tmpl w:val="A8B00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5353F3"/>
    <w:multiLevelType w:val="hybridMultilevel"/>
    <w:tmpl w:val="8B3054CA"/>
    <w:lvl w:ilvl="0" w:tplc="04090001">
      <w:start w:val="1"/>
      <w:numFmt w:val="bullet"/>
      <w:lvlText w:val=""/>
      <w:lvlJc w:val="left"/>
      <w:pPr>
        <w:ind w:left="360" w:hanging="360"/>
      </w:pPr>
      <w:rPr>
        <w:rFonts w:ascii="Symbol" w:hAnsi="Symbol" w:hint="default"/>
        <w:b w:val="0"/>
        <w:bCs w:val="0"/>
      </w:rPr>
    </w:lvl>
    <w:lvl w:ilvl="1" w:tplc="04090003">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4" w15:restartNumberingAfterBreak="0">
    <w:nsid w:val="3DA232C3"/>
    <w:multiLevelType w:val="hybridMultilevel"/>
    <w:tmpl w:val="5844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3B7E4B"/>
    <w:multiLevelType w:val="hybridMultilevel"/>
    <w:tmpl w:val="87E27C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60429F"/>
    <w:multiLevelType w:val="hybridMultilevel"/>
    <w:tmpl w:val="60169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103623"/>
    <w:multiLevelType w:val="hybridMultilevel"/>
    <w:tmpl w:val="4AA03F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3E4D34"/>
    <w:multiLevelType w:val="hybridMultilevel"/>
    <w:tmpl w:val="2EF28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466FC"/>
    <w:multiLevelType w:val="hybridMultilevel"/>
    <w:tmpl w:val="4E0ED2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A7649C"/>
    <w:multiLevelType w:val="multilevel"/>
    <w:tmpl w:val="130A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8A6B59"/>
    <w:multiLevelType w:val="hybridMultilevel"/>
    <w:tmpl w:val="2D2414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457E9"/>
    <w:multiLevelType w:val="hybridMultilevel"/>
    <w:tmpl w:val="800CD3A6"/>
    <w:lvl w:ilvl="0" w:tplc="04090001">
      <w:start w:val="1"/>
      <w:numFmt w:val="bullet"/>
      <w:lvlText w:val=""/>
      <w:lvlJc w:val="left"/>
      <w:pPr>
        <w:ind w:left="360" w:hanging="360"/>
      </w:pPr>
      <w:rPr>
        <w:rFonts w:ascii="Symbol" w:hAnsi="Symbol" w:hint="default"/>
        <w:b w:val="0"/>
        <w:bCs w:val="0"/>
      </w:rPr>
    </w:lvl>
    <w:lvl w:ilvl="1" w:tplc="04090003">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3" w15:restartNumberingAfterBreak="0">
    <w:nsid w:val="75C6006F"/>
    <w:multiLevelType w:val="hybridMultilevel"/>
    <w:tmpl w:val="9AD2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F77648"/>
    <w:multiLevelType w:val="hybridMultilevel"/>
    <w:tmpl w:val="FC5023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4180621">
    <w:abstractNumId w:val="18"/>
  </w:num>
  <w:num w:numId="2" w16cid:durableId="764225073">
    <w:abstractNumId w:val="1"/>
  </w:num>
  <w:num w:numId="3" w16cid:durableId="397751986">
    <w:abstractNumId w:val="6"/>
  </w:num>
  <w:num w:numId="4" w16cid:durableId="592321433">
    <w:abstractNumId w:val="10"/>
  </w:num>
  <w:num w:numId="5" w16cid:durableId="426006192">
    <w:abstractNumId w:val="16"/>
  </w:num>
  <w:num w:numId="6" w16cid:durableId="162282422">
    <w:abstractNumId w:val="15"/>
  </w:num>
  <w:num w:numId="7" w16cid:durableId="1795366627">
    <w:abstractNumId w:val="14"/>
  </w:num>
  <w:num w:numId="8" w16cid:durableId="1084305684">
    <w:abstractNumId w:val="20"/>
  </w:num>
  <w:num w:numId="9" w16cid:durableId="464854925">
    <w:abstractNumId w:val="0"/>
  </w:num>
  <w:num w:numId="10" w16cid:durableId="1162895733">
    <w:abstractNumId w:val="3"/>
  </w:num>
  <w:num w:numId="11" w16cid:durableId="1784879022">
    <w:abstractNumId w:val="12"/>
  </w:num>
  <w:num w:numId="12" w16cid:durableId="274557813">
    <w:abstractNumId w:val="23"/>
  </w:num>
  <w:num w:numId="13" w16cid:durableId="973951124">
    <w:abstractNumId w:val="5"/>
  </w:num>
  <w:num w:numId="14" w16cid:durableId="1944993973">
    <w:abstractNumId w:val="7"/>
  </w:num>
  <w:num w:numId="15" w16cid:durableId="69892263">
    <w:abstractNumId w:val="2"/>
  </w:num>
  <w:num w:numId="16" w16cid:durableId="30881253">
    <w:abstractNumId w:val="9"/>
  </w:num>
  <w:num w:numId="17" w16cid:durableId="575282907">
    <w:abstractNumId w:val="11"/>
  </w:num>
  <w:num w:numId="18" w16cid:durableId="1229461906">
    <w:abstractNumId w:val="21"/>
  </w:num>
  <w:num w:numId="19" w16cid:durableId="2065063264">
    <w:abstractNumId w:val="19"/>
  </w:num>
  <w:num w:numId="20" w16cid:durableId="1772166499">
    <w:abstractNumId w:val="17"/>
  </w:num>
  <w:num w:numId="21" w16cid:durableId="410390183">
    <w:abstractNumId w:val="13"/>
  </w:num>
  <w:num w:numId="22" w16cid:durableId="1464616221">
    <w:abstractNumId w:val="4"/>
  </w:num>
  <w:num w:numId="23" w16cid:durableId="914165446">
    <w:abstractNumId w:val="24"/>
  </w:num>
  <w:num w:numId="24" w16cid:durableId="2016420204">
    <w:abstractNumId w:val="22"/>
  </w:num>
  <w:num w:numId="25" w16cid:durableId="166642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C0"/>
    <w:rsid w:val="00014BDD"/>
    <w:rsid w:val="0002261C"/>
    <w:rsid w:val="00035950"/>
    <w:rsid w:val="00067A4A"/>
    <w:rsid w:val="000751A1"/>
    <w:rsid w:val="000811E8"/>
    <w:rsid w:val="00084030"/>
    <w:rsid w:val="000A29E8"/>
    <w:rsid w:val="000E4619"/>
    <w:rsid w:val="00123449"/>
    <w:rsid w:val="001637F5"/>
    <w:rsid w:val="001657AC"/>
    <w:rsid w:val="0017403C"/>
    <w:rsid w:val="00174FFD"/>
    <w:rsid w:val="00176413"/>
    <w:rsid w:val="00176916"/>
    <w:rsid w:val="001A26C4"/>
    <w:rsid w:val="001B0D2B"/>
    <w:rsid w:val="001B5BF4"/>
    <w:rsid w:val="001D5959"/>
    <w:rsid w:val="001F6FB6"/>
    <w:rsid w:val="00225894"/>
    <w:rsid w:val="0024016A"/>
    <w:rsid w:val="002747F6"/>
    <w:rsid w:val="002856B5"/>
    <w:rsid w:val="00286DE0"/>
    <w:rsid w:val="002A1DA1"/>
    <w:rsid w:val="002D6F70"/>
    <w:rsid w:val="00320EF2"/>
    <w:rsid w:val="00324478"/>
    <w:rsid w:val="003373BB"/>
    <w:rsid w:val="00360C11"/>
    <w:rsid w:val="003634A7"/>
    <w:rsid w:val="0036520C"/>
    <w:rsid w:val="0038314F"/>
    <w:rsid w:val="00383D44"/>
    <w:rsid w:val="003917FF"/>
    <w:rsid w:val="00440B22"/>
    <w:rsid w:val="00444CF9"/>
    <w:rsid w:val="00467E52"/>
    <w:rsid w:val="00475DDF"/>
    <w:rsid w:val="004871C5"/>
    <w:rsid w:val="00492169"/>
    <w:rsid w:val="004A71DC"/>
    <w:rsid w:val="004B23D8"/>
    <w:rsid w:val="004D62A4"/>
    <w:rsid w:val="004F1C32"/>
    <w:rsid w:val="00524087"/>
    <w:rsid w:val="005850D5"/>
    <w:rsid w:val="00595579"/>
    <w:rsid w:val="005A0636"/>
    <w:rsid w:val="005B3E17"/>
    <w:rsid w:val="005C09D1"/>
    <w:rsid w:val="005C5B11"/>
    <w:rsid w:val="005C70B8"/>
    <w:rsid w:val="005D5652"/>
    <w:rsid w:val="006010BD"/>
    <w:rsid w:val="00615A62"/>
    <w:rsid w:val="00642C4C"/>
    <w:rsid w:val="0068245D"/>
    <w:rsid w:val="006A5848"/>
    <w:rsid w:val="006C51A0"/>
    <w:rsid w:val="006C5A4B"/>
    <w:rsid w:val="006E27CC"/>
    <w:rsid w:val="00731B23"/>
    <w:rsid w:val="0074368D"/>
    <w:rsid w:val="007636B9"/>
    <w:rsid w:val="0076684B"/>
    <w:rsid w:val="007B2BF8"/>
    <w:rsid w:val="007D3E95"/>
    <w:rsid w:val="007E7D74"/>
    <w:rsid w:val="008330B9"/>
    <w:rsid w:val="00857E8B"/>
    <w:rsid w:val="00881E4B"/>
    <w:rsid w:val="008B2BF6"/>
    <w:rsid w:val="008C0DCF"/>
    <w:rsid w:val="008C47B9"/>
    <w:rsid w:val="008C7D6A"/>
    <w:rsid w:val="008D507D"/>
    <w:rsid w:val="008D61F5"/>
    <w:rsid w:val="0094274F"/>
    <w:rsid w:val="009428AB"/>
    <w:rsid w:val="0096028B"/>
    <w:rsid w:val="009809B0"/>
    <w:rsid w:val="00981CB8"/>
    <w:rsid w:val="009A2F26"/>
    <w:rsid w:val="009D2422"/>
    <w:rsid w:val="00A03895"/>
    <w:rsid w:val="00A34341"/>
    <w:rsid w:val="00A37885"/>
    <w:rsid w:val="00A46B14"/>
    <w:rsid w:val="00A71984"/>
    <w:rsid w:val="00AA61CC"/>
    <w:rsid w:val="00AE25AA"/>
    <w:rsid w:val="00B12CC0"/>
    <w:rsid w:val="00B2663B"/>
    <w:rsid w:val="00B53C51"/>
    <w:rsid w:val="00B71B8A"/>
    <w:rsid w:val="00B818F3"/>
    <w:rsid w:val="00B927C0"/>
    <w:rsid w:val="00BB51D3"/>
    <w:rsid w:val="00BC0AD3"/>
    <w:rsid w:val="00BC2FA7"/>
    <w:rsid w:val="00BD7434"/>
    <w:rsid w:val="00BF1F15"/>
    <w:rsid w:val="00C02A5E"/>
    <w:rsid w:val="00C07E3A"/>
    <w:rsid w:val="00C34649"/>
    <w:rsid w:val="00C45439"/>
    <w:rsid w:val="00C52248"/>
    <w:rsid w:val="00CC1C80"/>
    <w:rsid w:val="00CD7207"/>
    <w:rsid w:val="00D26FEB"/>
    <w:rsid w:val="00D40675"/>
    <w:rsid w:val="00D747B3"/>
    <w:rsid w:val="00D90C79"/>
    <w:rsid w:val="00DC01BA"/>
    <w:rsid w:val="00DC51C3"/>
    <w:rsid w:val="00E40C31"/>
    <w:rsid w:val="00E428E3"/>
    <w:rsid w:val="00E5100A"/>
    <w:rsid w:val="00E937B6"/>
    <w:rsid w:val="00E960FA"/>
    <w:rsid w:val="00F0285F"/>
    <w:rsid w:val="00F206AC"/>
    <w:rsid w:val="00F37F3A"/>
    <w:rsid w:val="00F476B6"/>
    <w:rsid w:val="00F6216F"/>
    <w:rsid w:val="00F67693"/>
    <w:rsid w:val="00FB6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D1F77"/>
  <w15:chartTrackingRefBased/>
  <w15:docId w15:val="{2470961F-7B7D-4276-B323-2F2AFC06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CC0"/>
    <w:pPr>
      <w:ind w:left="720"/>
      <w:contextualSpacing/>
    </w:pPr>
  </w:style>
  <w:style w:type="paragraph" w:styleId="Header">
    <w:name w:val="header"/>
    <w:basedOn w:val="Normal"/>
    <w:link w:val="HeaderChar"/>
    <w:uiPriority w:val="99"/>
    <w:unhideWhenUsed/>
    <w:rsid w:val="0017403C"/>
    <w:pPr>
      <w:tabs>
        <w:tab w:val="center" w:pos="4680"/>
        <w:tab w:val="right" w:pos="9360"/>
      </w:tabs>
      <w:spacing w:line="240" w:lineRule="auto"/>
    </w:pPr>
  </w:style>
  <w:style w:type="character" w:customStyle="1" w:styleId="HeaderChar">
    <w:name w:val="Header Char"/>
    <w:basedOn w:val="DefaultParagraphFont"/>
    <w:link w:val="Header"/>
    <w:uiPriority w:val="99"/>
    <w:rsid w:val="0017403C"/>
  </w:style>
  <w:style w:type="paragraph" w:styleId="Footer">
    <w:name w:val="footer"/>
    <w:basedOn w:val="Normal"/>
    <w:link w:val="FooterChar"/>
    <w:uiPriority w:val="99"/>
    <w:unhideWhenUsed/>
    <w:rsid w:val="0017403C"/>
    <w:pPr>
      <w:tabs>
        <w:tab w:val="center" w:pos="4680"/>
        <w:tab w:val="right" w:pos="9360"/>
      </w:tabs>
      <w:spacing w:line="240" w:lineRule="auto"/>
    </w:pPr>
  </w:style>
  <w:style w:type="character" w:customStyle="1" w:styleId="FooterChar">
    <w:name w:val="Footer Char"/>
    <w:basedOn w:val="DefaultParagraphFont"/>
    <w:link w:val="Footer"/>
    <w:uiPriority w:val="99"/>
    <w:rsid w:val="00174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89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Dill</dc:creator>
  <cp:keywords/>
  <dc:description/>
  <cp:lastModifiedBy>michael.berg</cp:lastModifiedBy>
  <cp:revision>3</cp:revision>
  <dcterms:created xsi:type="dcterms:W3CDTF">2022-03-27T21:38:00Z</dcterms:created>
  <dcterms:modified xsi:type="dcterms:W3CDTF">2022-12-17T07:35:00Z</dcterms:modified>
</cp:coreProperties>
</file>