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1B25" w14:textId="51AF77DC" w:rsidR="008020D2" w:rsidRDefault="008020D2" w:rsidP="006A2455">
      <w:pPr>
        <w:pStyle w:val="Heading1"/>
        <w:rPr>
          <w:shd w:val="clear" w:color="auto" w:fill="FFFFFF"/>
        </w:rPr>
      </w:pPr>
      <w:r>
        <w:rPr>
          <w:shd w:val="clear" w:color="auto" w:fill="FFFFFF"/>
        </w:rPr>
        <w:t xml:space="preserve">Board: </w:t>
      </w:r>
      <w:r w:rsidR="00A8064E">
        <w:rPr>
          <w:shd w:val="clear" w:color="auto" w:fill="FFFFFF"/>
        </w:rPr>
        <w:t>LED Board</w:t>
      </w:r>
    </w:p>
    <w:p w14:paraId="401C40DE" w14:textId="41EAC62A" w:rsidR="008020D2" w:rsidRDefault="008020D2" w:rsidP="006A2455">
      <w:pPr>
        <w:pStyle w:val="Heading1"/>
      </w:pPr>
      <w:r>
        <w:t xml:space="preserve">Designer: </w:t>
      </w:r>
      <w:r w:rsidR="00AB1D6A">
        <w:t>Jack Reamy</w:t>
      </w:r>
    </w:p>
    <w:p w14:paraId="1BF54D2E" w14:textId="77777777" w:rsidR="00AB1D6A" w:rsidRDefault="008020D2" w:rsidP="006A2455">
      <w:pPr>
        <w:pStyle w:val="Heading1"/>
      </w:pPr>
      <w:r>
        <w:t>Reviewer:</w:t>
      </w:r>
      <w:r w:rsidR="00AB1D6A">
        <w:t xml:space="preserve"> Grant Davis</w:t>
      </w:r>
      <w:r>
        <w:t xml:space="preserve"> </w:t>
      </w:r>
    </w:p>
    <w:p w14:paraId="586F37BC" w14:textId="3DBA1E82" w:rsidR="00AB1D6A" w:rsidRPr="00AB1D6A" w:rsidRDefault="008020D2" w:rsidP="00AB1D6A">
      <w:pPr>
        <w:pStyle w:val="Heading1"/>
      </w:pPr>
      <w:r>
        <w:t>Date:</w:t>
      </w:r>
      <w:r w:rsidR="00AB1D6A">
        <w:t xml:space="preserve"> 2020-02-11</w:t>
      </w:r>
    </w:p>
    <w:p w14:paraId="46803F09" w14:textId="77777777" w:rsidR="00341AB1" w:rsidRDefault="00341AB1" w:rsidP="006A2455">
      <w:pPr>
        <w:pStyle w:val="Heading1"/>
        <w:rPr>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8020D2" w14:paraId="3EAC2A65" w14:textId="77777777" w:rsidTr="004B554F">
        <w:sdt>
          <w:sdtPr>
            <w:rPr>
              <w:color w:val="0070C0"/>
              <w:sz w:val="56"/>
              <w:szCs w:val="56"/>
            </w:rPr>
            <w:id w:val="-764384222"/>
            <w14:checkbox>
              <w14:checked w14:val="1"/>
              <w14:checkedState w14:val="2612" w14:font="MS Gothic"/>
              <w14:uncheckedState w14:val="2610" w14:font="MS Gothic"/>
            </w14:checkbox>
          </w:sdtPr>
          <w:sdtEndPr/>
          <w:sdtContent>
            <w:tc>
              <w:tcPr>
                <w:tcW w:w="558" w:type="dxa"/>
              </w:tcPr>
              <w:p w14:paraId="41E923F1" w14:textId="7FCE19EA" w:rsidR="008020D2" w:rsidRPr="008020D2" w:rsidRDefault="00AB1D6A" w:rsidP="00A76884">
                <w:pPr>
                  <w:rPr>
                    <w:sz w:val="56"/>
                    <w:szCs w:val="56"/>
                  </w:rPr>
                </w:pPr>
                <w:r>
                  <w:rPr>
                    <w:rFonts w:ascii="MS Gothic" w:eastAsia="MS Gothic" w:hAnsi="MS Gothic" w:hint="eastAsia"/>
                    <w:color w:val="0070C0"/>
                    <w:sz w:val="56"/>
                    <w:szCs w:val="56"/>
                  </w:rPr>
                  <w:t>☒</w:t>
                </w:r>
              </w:p>
            </w:tc>
          </w:sdtContent>
        </w:sdt>
        <w:tc>
          <w:tcPr>
            <w:tcW w:w="9018" w:type="dxa"/>
            <w:vAlign w:val="center"/>
          </w:tcPr>
          <w:p w14:paraId="2814BD3A" w14:textId="77777777" w:rsidR="008020D2" w:rsidRPr="007F7B88" w:rsidRDefault="008020D2" w:rsidP="007F7B88">
            <w:pPr>
              <w:pStyle w:val="Heading2"/>
              <w:outlineLvl w:val="1"/>
              <w:rPr>
                <w:szCs w:val="28"/>
              </w:rPr>
            </w:pPr>
            <w:r w:rsidRPr="007F7B88">
              <w:rPr>
                <w:szCs w:val="28"/>
              </w:rPr>
              <w:t>Symbols</w:t>
            </w:r>
          </w:p>
        </w:tc>
      </w:tr>
      <w:tr w:rsidR="00190855" w14:paraId="7C49EB6F" w14:textId="77777777" w:rsidTr="004B554F">
        <w:sdt>
          <w:sdtPr>
            <w:rPr>
              <w:color w:val="0070C0"/>
              <w:sz w:val="56"/>
              <w:szCs w:val="56"/>
            </w:rPr>
            <w:id w:val="-239103909"/>
            <w14:checkbox>
              <w14:checked w14:val="1"/>
              <w14:checkedState w14:val="2612" w14:font="MS Gothic"/>
              <w14:uncheckedState w14:val="2610" w14:font="MS Gothic"/>
            </w14:checkbox>
          </w:sdtPr>
          <w:sdtEndPr/>
          <w:sdtContent>
            <w:tc>
              <w:tcPr>
                <w:tcW w:w="558" w:type="dxa"/>
              </w:tcPr>
              <w:p w14:paraId="481B40D0" w14:textId="617749A9" w:rsidR="00190855" w:rsidRPr="008020D2" w:rsidRDefault="00AB1D6A"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1ABB0997" w14:textId="77777777" w:rsidR="00190855" w:rsidRDefault="00190855" w:rsidP="008020D2">
            <w:pPr>
              <w:pStyle w:val="Heading3"/>
              <w:outlineLvl w:val="2"/>
            </w:pPr>
            <w:r>
              <w:t>Verify that the part can be assembled</w:t>
            </w:r>
          </w:p>
          <w:p w14:paraId="7E26A279" w14:textId="427B668A" w:rsidR="00F416D2" w:rsidRDefault="00190855" w:rsidP="00F416D2">
            <w:pPr>
              <w:pStyle w:val="BodyText2"/>
            </w:pPr>
            <w:r>
              <w:t>If you are soldering by hand, or sending to our assembler (who solders by hand), you want to make sure that every part can be assembled. For passives, this means 0603 or larger parts. For IC’s, you should be able to get a solder tip onto each pad/pin. If the pins are too close together (</w:t>
            </w:r>
            <w:r w:rsidR="00EA4D36">
              <w:t>typically less than 10 mils), our assembler will not attempt it without a stencil (which can cost several hundred dollars).</w:t>
            </w:r>
            <w:r w:rsidR="00F416D2">
              <w:t xml:space="preserve"> We used to say this …</w:t>
            </w:r>
          </w:p>
          <w:p w14:paraId="527EB42D" w14:textId="5FFD4574" w:rsidR="00EA4D36" w:rsidRPr="00F416D2" w:rsidRDefault="00EA4D36" w:rsidP="00190855">
            <w:pPr>
              <w:pStyle w:val="BodyText2"/>
              <w:rPr>
                <w:i/>
                <w:sz w:val="18"/>
              </w:rPr>
            </w:pPr>
            <w:r w:rsidRPr="00F416D2">
              <w:rPr>
                <w:i/>
                <w:sz w:val="18"/>
              </w:rPr>
              <w:t xml:space="preserve">Large ground pads underneath the part are fine for our assembler, but if you want to solder them yourself, extend the pad beyond the outline of the part </w:t>
            </w:r>
            <w:r w:rsidR="00957B41" w:rsidRPr="00F416D2">
              <w:rPr>
                <w:i/>
                <w:sz w:val="18"/>
              </w:rPr>
              <w:t>for access.</w:t>
            </w:r>
          </w:p>
          <w:p w14:paraId="60901512" w14:textId="557BFB92" w:rsidR="00F416D2" w:rsidRDefault="00EA4D36" w:rsidP="00F416D2">
            <w:pPr>
              <w:pStyle w:val="BodyText2"/>
              <w:rPr>
                <w:i/>
                <w:sz w:val="18"/>
              </w:rPr>
            </w:pPr>
            <w:r w:rsidRPr="00F416D2">
              <w:rPr>
                <w:i/>
                <w:sz w:val="18"/>
              </w:rPr>
              <w:t xml:space="preserve">Finally, if you are using a QFN part (or some other package where the leads are hidden), these can be difficult for us, and our assembler recommends that you bring the pads out a bit beyond the package so that </w:t>
            </w:r>
            <w:r w:rsidR="00957B41" w:rsidRPr="00F416D2">
              <w:rPr>
                <w:i/>
                <w:sz w:val="18"/>
              </w:rPr>
              <w:t>we/they</w:t>
            </w:r>
            <w:r w:rsidRPr="00F416D2">
              <w:rPr>
                <w:i/>
                <w:sz w:val="18"/>
              </w:rPr>
              <w:t xml:space="preserve"> can get a solder tip onto the pad.</w:t>
            </w:r>
          </w:p>
          <w:p w14:paraId="589236B7" w14:textId="72A61936" w:rsidR="00F416D2" w:rsidRPr="00190855" w:rsidRDefault="00F416D2" w:rsidP="009A6646">
            <w:pPr>
              <w:pStyle w:val="BodyText2"/>
            </w:pPr>
            <w:r>
              <w:t xml:space="preserve">However, with the pick and place, reflow oven, </w:t>
            </w:r>
            <w:r w:rsidR="009A6646">
              <w:t>etc.</w:t>
            </w:r>
            <w:r>
              <w:t xml:space="preserve">, we have a better shot at these. </w:t>
            </w:r>
          </w:p>
        </w:tc>
      </w:tr>
      <w:tr w:rsidR="008020D2" w14:paraId="13A856CD" w14:textId="77777777" w:rsidTr="004B554F">
        <w:sdt>
          <w:sdtPr>
            <w:rPr>
              <w:color w:val="0070C0"/>
              <w:sz w:val="56"/>
              <w:szCs w:val="56"/>
            </w:rPr>
            <w:id w:val="274298749"/>
            <w14:checkbox>
              <w14:checked w14:val="1"/>
              <w14:checkedState w14:val="2612" w14:font="MS Gothic"/>
              <w14:uncheckedState w14:val="2610" w14:font="MS Gothic"/>
            </w14:checkbox>
          </w:sdtPr>
          <w:sdtEndPr/>
          <w:sdtContent>
            <w:tc>
              <w:tcPr>
                <w:tcW w:w="558" w:type="dxa"/>
              </w:tcPr>
              <w:p w14:paraId="6DE333BD" w14:textId="7AA01CC2" w:rsidR="008020D2" w:rsidRPr="008020D2" w:rsidRDefault="008229CA"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4044CBB4" w14:textId="77777777" w:rsidR="008020D2" w:rsidRPr="00890220" w:rsidRDefault="008020D2" w:rsidP="008020D2">
            <w:pPr>
              <w:pStyle w:val="Heading3"/>
              <w:outlineLvl w:val="2"/>
            </w:pPr>
            <w:r w:rsidRPr="0093492C">
              <w:t>V</w:t>
            </w:r>
            <w:r w:rsidRPr="00890220">
              <w:t>erify pinouts</w:t>
            </w:r>
            <w:r>
              <w:t xml:space="preserve"> </w:t>
            </w:r>
          </w:p>
          <w:p w14:paraId="31B69364" w14:textId="77777777" w:rsidR="008020D2" w:rsidRDefault="008020D2" w:rsidP="00B76232">
            <w:pPr>
              <w:pStyle w:val="BodyText2"/>
            </w:pPr>
            <w:r>
              <w:t>Ensure that the pin numbers match the pin labels as shown in the datasheet. Seems obvious, but check it anyway.</w:t>
            </w:r>
          </w:p>
          <w:p w14:paraId="2B704F28" w14:textId="77777777" w:rsidR="00AB1D6A" w:rsidRDefault="00AB1D6A" w:rsidP="00B76232">
            <w:pPr>
              <w:pStyle w:val="BodyText2"/>
            </w:pPr>
          </w:p>
          <w:p w14:paraId="2A477D8D" w14:textId="43E65A6D" w:rsidR="00AB1D6A" w:rsidRPr="009D4C92" w:rsidRDefault="00AB1D6A" w:rsidP="00B76232">
            <w:pPr>
              <w:pStyle w:val="BodyText2"/>
              <w:rPr>
                <w:b/>
              </w:rPr>
            </w:pPr>
            <w:r w:rsidRPr="009D4C92">
              <w:rPr>
                <w:b/>
              </w:rPr>
              <w:t>Need to swit</w:t>
            </w:r>
            <w:r w:rsidR="009D4C92" w:rsidRPr="009D4C92">
              <w:rPr>
                <w:b/>
              </w:rPr>
              <w:t>c</w:t>
            </w:r>
            <w:r w:rsidRPr="009D4C92">
              <w:rPr>
                <w:b/>
              </w:rPr>
              <w:t>h IOREF on Regulator to 5V</w:t>
            </w:r>
          </w:p>
        </w:tc>
      </w:tr>
      <w:tr w:rsidR="008E5BFF" w14:paraId="61DB8772" w14:textId="77777777" w:rsidTr="004B554F">
        <w:sdt>
          <w:sdtPr>
            <w:rPr>
              <w:color w:val="0070C0"/>
              <w:sz w:val="56"/>
              <w:szCs w:val="56"/>
            </w:rPr>
            <w:id w:val="144248830"/>
            <w14:checkbox>
              <w14:checked w14:val="1"/>
              <w14:checkedState w14:val="2612" w14:font="MS Gothic"/>
              <w14:uncheckedState w14:val="2610" w14:font="MS Gothic"/>
            </w14:checkbox>
          </w:sdtPr>
          <w:sdtEndPr/>
          <w:sdtContent>
            <w:tc>
              <w:tcPr>
                <w:tcW w:w="558" w:type="dxa"/>
              </w:tcPr>
              <w:p w14:paraId="3C16C260" w14:textId="2D6EB72F" w:rsidR="008E5BFF" w:rsidRPr="008020D2" w:rsidRDefault="00187411"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502BB6CA" w14:textId="77777777" w:rsidR="008E5BFF" w:rsidRPr="00890220" w:rsidRDefault="008E5BFF" w:rsidP="008E5BFF">
            <w:pPr>
              <w:pStyle w:val="Heading3"/>
              <w:outlineLvl w:val="2"/>
            </w:pPr>
            <w:r w:rsidRPr="00890220">
              <w:t>Show power and ground on schematic symbols.</w:t>
            </w:r>
          </w:p>
          <w:p w14:paraId="38103C06" w14:textId="77777777" w:rsidR="008E5BFF" w:rsidRPr="008E5BFF" w:rsidRDefault="008E5BFF" w:rsidP="008E5BFF">
            <w:pPr>
              <w:pStyle w:val="BodyText2"/>
              <w:rPr>
                <w:shd w:val="clear" w:color="auto" w:fill="FFFFFF"/>
              </w:rPr>
            </w:pPr>
            <w:r w:rsidRPr="00347F52">
              <w:rPr>
                <w:shd w:val="clear" w:color="auto" w:fill="FFFFFF"/>
              </w:rPr>
              <w:t xml:space="preserve">Sometimes symbols are designed without power and ground symbols (e.g. some Op-Amps). It is better on our schematics to indicate all power and grounds. </w:t>
            </w:r>
          </w:p>
        </w:tc>
      </w:tr>
      <w:tr w:rsidR="008E5BFF" w14:paraId="40B45045" w14:textId="77777777" w:rsidTr="004B554F">
        <w:sdt>
          <w:sdtPr>
            <w:rPr>
              <w:color w:val="0070C0"/>
              <w:sz w:val="56"/>
              <w:szCs w:val="56"/>
            </w:rPr>
            <w:id w:val="-799064225"/>
            <w14:checkbox>
              <w14:checked w14:val="1"/>
              <w14:checkedState w14:val="2612" w14:font="MS Gothic"/>
              <w14:uncheckedState w14:val="2610" w14:font="MS Gothic"/>
            </w14:checkbox>
          </w:sdtPr>
          <w:sdtEndPr/>
          <w:sdtContent>
            <w:tc>
              <w:tcPr>
                <w:tcW w:w="558" w:type="dxa"/>
              </w:tcPr>
              <w:p w14:paraId="3DE81561" w14:textId="548D053C" w:rsidR="008E5BFF" w:rsidRPr="008020D2" w:rsidRDefault="00187411"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0B88F279" w14:textId="77777777" w:rsidR="008E5BFF" w:rsidRPr="00890220" w:rsidRDefault="008E5BFF" w:rsidP="008E5BFF">
            <w:pPr>
              <w:pStyle w:val="Heading3"/>
              <w:outlineLvl w:val="2"/>
            </w:pPr>
            <w:r w:rsidRPr="00890220">
              <w:t>If a part has multi-function pins, show them on the symbol.</w:t>
            </w:r>
          </w:p>
          <w:p w14:paraId="1FCAC355" w14:textId="77777777" w:rsidR="008E5BFF" w:rsidRPr="0093492C" w:rsidRDefault="008E5BFF" w:rsidP="008E5BFF">
            <w:pPr>
              <w:pStyle w:val="BodyText2"/>
            </w:pPr>
            <w:r>
              <w:t>Many parts (especially microprocessors) have pins that can be configured for different usages (e.g. general-purpose I/O, SPI interface pins, A/D, etc.). Attempt to label all of these on the symbol. When a particular usage is expected on the schematic, the symbol instance can be edited to reflect that choice.</w:t>
            </w:r>
          </w:p>
        </w:tc>
      </w:tr>
      <w:tr w:rsidR="008E5BFF" w14:paraId="31DC49E8" w14:textId="77777777" w:rsidTr="004B554F">
        <w:sdt>
          <w:sdtPr>
            <w:rPr>
              <w:color w:val="0070C0"/>
              <w:sz w:val="56"/>
              <w:szCs w:val="56"/>
            </w:rPr>
            <w:id w:val="-371613464"/>
            <w14:checkbox>
              <w14:checked w14:val="1"/>
              <w14:checkedState w14:val="2612" w14:font="MS Gothic"/>
              <w14:uncheckedState w14:val="2610" w14:font="MS Gothic"/>
            </w14:checkbox>
          </w:sdtPr>
          <w:sdtEndPr/>
          <w:sdtContent>
            <w:tc>
              <w:tcPr>
                <w:tcW w:w="558" w:type="dxa"/>
              </w:tcPr>
              <w:p w14:paraId="60785057" w14:textId="6B8D79B1" w:rsidR="008E5BFF" w:rsidRPr="008020D2" w:rsidRDefault="00187411"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02AEFB51" w14:textId="77777777" w:rsidR="008E5BFF" w:rsidRPr="00890220" w:rsidRDefault="008E5BFF" w:rsidP="008E5BFF">
            <w:pPr>
              <w:pStyle w:val="Heading3"/>
              <w:outlineLvl w:val="2"/>
            </w:pPr>
            <w:r w:rsidRPr="00890220">
              <w:t xml:space="preserve">Verify proper package type (surface mount, DIP, </w:t>
            </w:r>
            <w:proofErr w:type="spellStart"/>
            <w:r w:rsidRPr="00890220">
              <w:t>etc</w:t>
            </w:r>
            <w:proofErr w:type="spellEnd"/>
            <w:r w:rsidRPr="00890220">
              <w:t>) for all ICs.</w:t>
            </w:r>
          </w:p>
          <w:p w14:paraId="0DEC0083" w14:textId="77777777" w:rsidR="008E5BFF" w:rsidRPr="0093492C" w:rsidRDefault="008E5BFF" w:rsidP="008E5BFF">
            <w:pPr>
              <w:pStyle w:val="BodyText2"/>
            </w:pPr>
            <w:r>
              <w:t>A parts library can have multiple packages for the same part. Ensure that you have selected the appropriate package for the symbol.</w:t>
            </w:r>
          </w:p>
        </w:tc>
      </w:tr>
      <w:tr w:rsidR="008E5BFF" w14:paraId="56F94CB7" w14:textId="77777777" w:rsidTr="004B554F">
        <w:sdt>
          <w:sdtPr>
            <w:rPr>
              <w:color w:val="0070C0"/>
              <w:sz w:val="56"/>
              <w:szCs w:val="56"/>
            </w:rPr>
            <w:id w:val="-290829072"/>
            <w14:checkbox>
              <w14:checked w14:val="1"/>
              <w14:checkedState w14:val="2612" w14:font="MS Gothic"/>
              <w14:uncheckedState w14:val="2610" w14:font="MS Gothic"/>
            </w14:checkbox>
          </w:sdtPr>
          <w:sdtEndPr/>
          <w:sdtContent>
            <w:tc>
              <w:tcPr>
                <w:tcW w:w="558" w:type="dxa"/>
              </w:tcPr>
              <w:p w14:paraId="6B0C091E" w14:textId="01F6D38C" w:rsidR="008E5BFF" w:rsidRPr="008020D2" w:rsidRDefault="00187411" w:rsidP="004B554F">
                <w:pPr>
                  <w:jc w:val="center"/>
                  <w:rPr>
                    <w:color w:val="0070C0"/>
                    <w:sz w:val="56"/>
                    <w:szCs w:val="56"/>
                  </w:rPr>
                </w:pPr>
                <w:r>
                  <w:rPr>
                    <w:rFonts w:ascii="MS Gothic" w:eastAsia="MS Gothic" w:hAnsi="MS Gothic" w:hint="eastAsia"/>
                    <w:color w:val="0070C0"/>
                    <w:sz w:val="56"/>
                    <w:szCs w:val="56"/>
                  </w:rPr>
                  <w:t>☒</w:t>
                </w:r>
              </w:p>
            </w:tc>
          </w:sdtContent>
        </w:sdt>
        <w:tc>
          <w:tcPr>
            <w:tcW w:w="9018" w:type="dxa"/>
            <w:vAlign w:val="center"/>
          </w:tcPr>
          <w:p w14:paraId="47C6BACF" w14:textId="77777777" w:rsidR="008E5BFF" w:rsidRPr="00890220" w:rsidRDefault="008E5BFF" w:rsidP="008E5BFF">
            <w:pPr>
              <w:pStyle w:val="Heading3"/>
              <w:outlineLvl w:val="2"/>
            </w:pPr>
            <w:r w:rsidRPr="00890220">
              <w:t>Verify proper part number for BOM.</w:t>
            </w:r>
          </w:p>
          <w:p w14:paraId="2DF97B3B" w14:textId="77777777" w:rsidR="008E5BFF" w:rsidRPr="0093492C" w:rsidRDefault="008E5BFF" w:rsidP="008E5BFF">
            <w:pPr>
              <w:pStyle w:val="BodyText2"/>
            </w:pPr>
            <w:r>
              <w:t>The BOM (Bill-of-Materials) will be auto-generated. Make sure that your part number and other manuf</w:t>
            </w:r>
            <w:r w:rsidR="004B554F">
              <w:t>acturer information are correct.</w:t>
            </w:r>
          </w:p>
        </w:tc>
      </w:tr>
      <w:tr w:rsidR="008E5BFF" w14:paraId="716C7E8A" w14:textId="77777777" w:rsidTr="004B554F">
        <w:tc>
          <w:tcPr>
            <w:tcW w:w="558" w:type="dxa"/>
          </w:tcPr>
          <w:sdt>
            <w:sdtPr>
              <w:rPr>
                <w:color w:val="0070C0"/>
                <w:sz w:val="56"/>
                <w:szCs w:val="56"/>
              </w:rPr>
              <w:id w:val="729432279"/>
              <w14:checkbox>
                <w14:checked w14:val="1"/>
                <w14:checkedState w14:val="2612" w14:font="MS Gothic"/>
                <w14:uncheckedState w14:val="2610" w14:font="MS Gothic"/>
              </w14:checkbox>
            </w:sdtPr>
            <w:sdtEndPr/>
            <w:sdtContent>
              <w:p w14:paraId="3500F0DB" w14:textId="2494DA42" w:rsidR="008E5BFF" w:rsidRPr="008020D2" w:rsidRDefault="00187411" w:rsidP="004B554F">
                <w:pPr>
                  <w:jc w:val="center"/>
                  <w:rPr>
                    <w:color w:val="0070C0"/>
                    <w:sz w:val="56"/>
                    <w:szCs w:val="56"/>
                  </w:rPr>
                </w:pPr>
                <w:r>
                  <w:rPr>
                    <w:rFonts w:ascii="MS Gothic" w:eastAsia="MS Gothic" w:hAnsi="MS Gothic" w:hint="eastAsia"/>
                    <w:color w:val="0070C0"/>
                    <w:sz w:val="56"/>
                    <w:szCs w:val="56"/>
                  </w:rPr>
                  <w:t>☒</w:t>
                </w:r>
              </w:p>
            </w:sdtContent>
          </w:sdt>
        </w:tc>
        <w:tc>
          <w:tcPr>
            <w:tcW w:w="9018" w:type="dxa"/>
            <w:vAlign w:val="center"/>
          </w:tcPr>
          <w:p w14:paraId="0024DC60" w14:textId="77777777" w:rsidR="008E5BFF" w:rsidRPr="00890220" w:rsidRDefault="008E5BFF" w:rsidP="008E5BFF">
            <w:pPr>
              <w:pStyle w:val="Heading3"/>
              <w:outlineLvl w:val="2"/>
            </w:pPr>
            <w:r w:rsidRPr="00890220">
              <w:t>Indicate active-low pins.</w:t>
            </w:r>
          </w:p>
          <w:p w14:paraId="2127080C" w14:textId="77777777" w:rsidR="008E5BFF" w:rsidRPr="0093492C" w:rsidRDefault="008E5BFF" w:rsidP="008E5BFF">
            <w:pPr>
              <w:pStyle w:val="BodyText2"/>
            </w:pPr>
            <w:r>
              <w:t>Active low pins should have a bubble, or triangle, or other clear indication on the pin that it is active-low.</w:t>
            </w:r>
          </w:p>
        </w:tc>
      </w:tr>
    </w:tbl>
    <w:p w14:paraId="14C07CFC" w14:textId="77777777" w:rsidR="009E4266" w:rsidRDefault="009E4266" w:rsidP="00AB643B">
      <w:pPr>
        <w:pStyle w:val="BodyText2"/>
        <w:ind w:left="0"/>
      </w:pPr>
    </w:p>
    <w:p w14:paraId="1D3A2DD6" w14:textId="77777777" w:rsidR="006A2455" w:rsidRDefault="006A2455" w:rsidP="00AB643B">
      <w:pPr>
        <w:pStyle w:val="BodyText2"/>
        <w:ind w:left="0"/>
      </w:pPr>
    </w:p>
    <w:p w14:paraId="5BFD209D" w14:textId="77777777" w:rsidR="006A2455" w:rsidRDefault="006A2455" w:rsidP="00AB643B">
      <w:pPr>
        <w:pStyle w:val="BodyText2"/>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6A2455" w:rsidRPr="008E5BFF" w14:paraId="13F0B24A" w14:textId="77777777" w:rsidTr="000F3C9C">
        <w:tc>
          <w:tcPr>
            <w:tcW w:w="558" w:type="dxa"/>
          </w:tcPr>
          <w:sdt>
            <w:sdtPr>
              <w:rPr>
                <w:color w:val="0070C0"/>
                <w:sz w:val="56"/>
                <w:szCs w:val="56"/>
              </w:rPr>
              <w:id w:val="-1661304309"/>
              <w14:checkbox>
                <w14:checked w14:val="1"/>
                <w14:checkedState w14:val="2612" w14:font="MS Gothic"/>
                <w14:uncheckedState w14:val="2610" w14:font="MS Gothic"/>
              </w14:checkbox>
            </w:sdtPr>
            <w:sdtEndPr/>
            <w:sdtContent>
              <w:p w14:paraId="0249ED9F" w14:textId="1500859A" w:rsidR="006A2455" w:rsidRPr="008020D2" w:rsidRDefault="00187411"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692D8FC0" w14:textId="4333A187" w:rsidR="006A2455" w:rsidRPr="007F7B88" w:rsidRDefault="007F7B88" w:rsidP="007F7B88">
            <w:pPr>
              <w:pStyle w:val="Heading2"/>
              <w:outlineLvl w:val="1"/>
              <w:rPr>
                <w:rFonts w:eastAsia="Times New Roman"/>
                <w:szCs w:val="28"/>
                <w:shd w:val="clear" w:color="auto" w:fill="FFFFFF"/>
              </w:rPr>
            </w:pPr>
            <w:r w:rsidRPr="007F7B88">
              <w:rPr>
                <w:szCs w:val="28"/>
              </w:rPr>
              <w:t>Schematics</w:t>
            </w:r>
          </w:p>
        </w:tc>
      </w:tr>
      <w:tr w:rsidR="006A2455" w:rsidRPr="008E5BFF" w14:paraId="615EC84F" w14:textId="77777777" w:rsidTr="000F3C9C">
        <w:tc>
          <w:tcPr>
            <w:tcW w:w="558" w:type="dxa"/>
          </w:tcPr>
          <w:sdt>
            <w:sdtPr>
              <w:rPr>
                <w:color w:val="0070C0"/>
                <w:sz w:val="56"/>
                <w:szCs w:val="56"/>
              </w:rPr>
              <w:id w:val="-169880747"/>
              <w14:checkbox>
                <w14:checked w14:val="1"/>
                <w14:checkedState w14:val="2612" w14:font="MS Gothic"/>
                <w14:uncheckedState w14:val="2610" w14:font="MS Gothic"/>
              </w14:checkbox>
            </w:sdtPr>
            <w:sdtEndPr/>
            <w:sdtContent>
              <w:p w14:paraId="13F47CD4" w14:textId="63DA9AE7" w:rsidR="006A2455" w:rsidRPr="008020D2" w:rsidRDefault="00187411"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2565907B" w14:textId="77777777" w:rsidR="006A2455" w:rsidRPr="00890220" w:rsidRDefault="006A2455" w:rsidP="00D80571">
            <w:pPr>
              <w:pStyle w:val="Heading3"/>
              <w:outlineLvl w:val="2"/>
            </w:pPr>
            <w:r w:rsidRPr="00890220">
              <w:t>Ensure that all components have values.</w:t>
            </w:r>
          </w:p>
          <w:p w14:paraId="446492C1" w14:textId="77777777" w:rsidR="006A2455" w:rsidRPr="009323CD" w:rsidRDefault="006A2455" w:rsidP="00D80571">
            <w:pPr>
              <w:pStyle w:val="BodyText2"/>
            </w:pPr>
            <w:r w:rsidRPr="00347F52">
              <w:t>Certain components (typically passives) have generic symbols. Avoid using these and ensure that the schematic identifies all values.</w:t>
            </w:r>
          </w:p>
        </w:tc>
      </w:tr>
      <w:tr w:rsidR="006A2455" w:rsidRPr="008E5BFF" w14:paraId="78D17143" w14:textId="77777777" w:rsidTr="000F3C9C">
        <w:tc>
          <w:tcPr>
            <w:tcW w:w="558" w:type="dxa"/>
          </w:tcPr>
          <w:sdt>
            <w:sdtPr>
              <w:rPr>
                <w:color w:val="0070C0"/>
                <w:sz w:val="56"/>
                <w:szCs w:val="56"/>
              </w:rPr>
              <w:id w:val="-2127847556"/>
              <w14:checkbox>
                <w14:checked w14:val="1"/>
                <w14:checkedState w14:val="2612" w14:font="MS Gothic"/>
                <w14:uncheckedState w14:val="2610" w14:font="MS Gothic"/>
              </w14:checkbox>
            </w:sdtPr>
            <w:sdtEndPr/>
            <w:sdtContent>
              <w:p w14:paraId="0C376282" w14:textId="37C8C4C1" w:rsidR="006A2455" w:rsidRPr="008020D2" w:rsidRDefault="00187411"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43CAC69B" w14:textId="77777777" w:rsidR="006A2455" w:rsidRPr="00890220" w:rsidRDefault="006A2455" w:rsidP="00D80571">
            <w:pPr>
              <w:pStyle w:val="Heading3"/>
              <w:outlineLvl w:val="2"/>
            </w:pPr>
            <w:r w:rsidRPr="00890220">
              <w:t>Ensure that components have a reference designator.</w:t>
            </w:r>
          </w:p>
          <w:p w14:paraId="5531F6AF" w14:textId="77777777" w:rsidR="006A2455" w:rsidRPr="00347F52" w:rsidRDefault="006A2455" w:rsidP="00D80571">
            <w:pPr>
              <w:pStyle w:val="BodyText2"/>
              <w:rPr>
                <w:sz w:val="28"/>
              </w:rPr>
            </w:pPr>
            <w:r>
              <w:t xml:space="preserve">Also ensure that it is visible on the schematic.  </w:t>
            </w:r>
          </w:p>
        </w:tc>
      </w:tr>
      <w:tr w:rsidR="006A2455" w:rsidRPr="008E5BFF" w14:paraId="4CF1DD80" w14:textId="77777777" w:rsidTr="000F3C9C">
        <w:tc>
          <w:tcPr>
            <w:tcW w:w="558" w:type="dxa"/>
          </w:tcPr>
          <w:sdt>
            <w:sdtPr>
              <w:rPr>
                <w:color w:val="0070C0"/>
                <w:sz w:val="56"/>
                <w:szCs w:val="56"/>
              </w:rPr>
              <w:id w:val="-1578428319"/>
              <w14:checkbox>
                <w14:checked w14:val="1"/>
                <w14:checkedState w14:val="2612" w14:font="MS Gothic"/>
                <w14:uncheckedState w14:val="2610" w14:font="MS Gothic"/>
              </w14:checkbox>
            </w:sdtPr>
            <w:sdtEndPr/>
            <w:sdtContent>
              <w:p w14:paraId="15F30171" w14:textId="6A208348" w:rsidR="006A2455" w:rsidRPr="008020D2" w:rsidRDefault="00187411"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268B0752" w14:textId="77777777" w:rsidR="006A2455" w:rsidRPr="00890220" w:rsidRDefault="006A2455" w:rsidP="00D80571">
            <w:pPr>
              <w:pStyle w:val="Heading3"/>
              <w:outlineLvl w:val="2"/>
            </w:pPr>
            <w:r w:rsidRPr="00890220">
              <w:t>Label all power nets consistently.</w:t>
            </w:r>
          </w:p>
          <w:p w14:paraId="3EA4A244" w14:textId="005FEDA3" w:rsidR="006A2455" w:rsidRPr="009323CD" w:rsidRDefault="006A2455" w:rsidP="007C6018">
            <w:pPr>
              <w:pStyle w:val="BodyText2"/>
            </w:pPr>
            <w:r w:rsidRPr="00347F52">
              <w:t xml:space="preserve">Use GND for ground. Use AGND for an analog ground. For single DC voltages, </w:t>
            </w:r>
            <w:proofErr w:type="spellStart"/>
            <w:r w:rsidRPr="00347F52">
              <w:t>Vcc</w:t>
            </w:r>
            <w:proofErr w:type="spellEnd"/>
            <w:r w:rsidRPr="00347F52">
              <w:t xml:space="preserve"> is common. When multiple voltages are used, the voltage value is frequently used </w:t>
            </w:r>
            <w:r w:rsidR="007C6018">
              <w:t>3V3</w:t>
            </w:r>
            <w:r w:rsidRPr="00347F52">
              <w:t xml:space="preserve"> (for 3.3V supplies)</w:t>
            </w:r>
            <w:r w:rsidR="007C6018">
              <w:t xml:space="preserve"> and 5V0 (for 5V supplies)</w:t>
            </w:r>
            <w:r w:rsidRPr="00347F52">
              <w:t>.</w:t>
            </w:r>
          </w:p>
        </w:tc>
      </w:tr>
      <w:tr w:rsidR="006A2455" w:rsidRPr="008E5BFF" w14:paraId="34979C5D" w14:textId="77777777" w:rsidTr="000F3C9C">
        <w:tc>
          <w:tcPr>
            <w:tcW w:w="558" w:type="dxa"/>
          </w:tcPr>
          <w:sdt>
            <w:sdtPr>
              <w:rPr>
                <w:color w:val="0070C0"/>
                <w:sz w:val="56"/>
                <w:szCs w:val="56"/>
              </w:rPr>
              <w:id w:val="-213503495"/>
              <w14:checkbox>
                <w14:checked w14:val="1"/>
                <w14:checkedState w14:val="2612" w14:font="MS Gothic"/>
                <w14:uncheckedState w14:val="2610" w14:font="MS Gothic"/>
              </w14:checkbox>
            </w:sdtPr>
            <w:sdtEndPr/>
            <w:sdtContent>
              <w:p w14:paraId="75CB4652" w14:textId="092A386E" w:rsidR="006A2455" w:rsidRPr="008020D2" w:rsidRDefault="00187411"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1255BB4B" w14:textId="77777777" w:rsidR="006A2455" w:rsidRDefault="006A2455" w:rsidP="00D80571">
            <w:pPr>
              <w:pStyle w:val="Heading3"/>
              <w:outlineLvl w:val="2"/>
            </w:pPr>
            <w:r>
              <w:t>All</w:t>
            </w:r>
            <w:r w:rsidRPr="00347F52">
              <w:t xml:space="preserve"> no-connect pins on IC's should be labeled NC</w:t>
            </w:r>
          </w:p>
          <w:p w14:paraId="7DFED754" w14:textId="77777777" w:rsidR="006A2455" w:rsidRPr="00347F52" w:rsidRDefault="006A2455" w:rsidP="00D80571">
            <w:pPr>
              <w:pStyle w:val="BodyText2"/>
              <w:rPr>
                <w:sz w:val="28"/>
              </w:rPr>
            </w:pPr>
            <w:r>
              <w:t>This makes it clear that you intend to leave it disconnected – not that you forgot.</w:t>
            </w:r>
          </w:p>
        </w:tc>
      </w:tr>
      <w:tr w:rsidR="006A2455" w:rsidRPr="008E5BFF" w14:paraId="11364A29" w14:textId="77777777" w:rsidTr="000F3C9C">
        <w:tc>
          <w:tcPr>
            <w:tcW w:w="558" w:type="dxa"/>
          </w:tcPr>
          <w:sdt>
            <w:sdtPr>
              <w:rPr>
                <w:color w:val="0070C0"/>
                <w:sz w:val="56"/>
                <w:szCs w:val="56"/>
              </w:rPr>
              <w:id w:val="793186960"/>
              <w14:checkbox>
                <w14:checked w14:val="1"/>
                <w14:checkedState w14:val="2612" w14:font="MS Gothic"/>
                <w14:uncheckedState w14:val="2610" w14:font="MS Gothic"/>
              </w14:checkbox>
            </w:sdtPr>
            <w:sdtEndPr/>
            <w:sdtContent>
              <w:p w14:paraId="37567686" w14:textId="4A5CA761" w:rsidR="006A2455" w:rsidRPr="008020D2" w:rsidRDefault="009543E4"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0B0DCB40" w14:textId="77777777" w:rsidR="006A2455" w:rsidRPr="00890220" w:rsidRDefault="006A2455" w:rsidP="00D80571">
            <w:pPr>
              <w:pStyle w:val="Heading3"/>
              <w:outlineLvl w:val="2"/>
            </w:pPr>
            <w:r w:rsidRPr="00890220">
              <w:t xml:space="preserve">Show mounting holes on the schematic. </w:t>
            </w:r>
          </w:p>
          <w:p w14:paraId="2B3AFE30" w14:textId="77777777" w:rsidR="006A2455" w:rsidRPr="009323CD" w:rsidRDefault="006A2455" w:rsidP="00D80571">
            <w:pPr>
              <w:pStyle w:val="BodyText2"/>
              <w:rPr>
                <w:shd w:val="clear" w:color="auto" w:fill="FFFFFF"/>
              </w:rPr>
            </w:pPr>
            <w:r w:rsidRPr="00347F52">
              <w:t>Show electrical</w:t>
            </w:r>
            <w:r w:rsidRPr="00347F52">
              <w:rPr>
                <w:shd w:val="clear" w:color="auto" w:fill="FFFFFF"/>
              </w:rPr>
              <w:t xml:space="preserve"> connections between mounting holes and the ground plane if they exist. Add tooling holes so they don't get lost between revisions of the layout.</w:t>
            </w:r>
          </w:p>
        </w:tc>
      </w:tr>
      <w:tr w:rsidR="000F3C9C" w:rsidRPr="008E5BFF" w14:paraId="07160E5A" w14:textId="77777777" w:rsidTr="000F3C9C">
        <w:trPr>
          <w:trHeight w:val="1020"/>
        </w:trPr>
        <w:tc>
          <w:tcPr>
            <w:tcW w:w="558" w:type="dxa"/>
          </w:tcPr>
          <w:sdt>
            <w:sdtPr>
              <w:rPr>
                <w:color w:val="0070C0"/>
                <w:sz w:val="56"/>
                <w:szCs w:val="56"/>
              </w:rPr>
              <w:id w:val="-917399585"/>
              <w14:checkbox>
                <w14:checked w14:val="1"/>
                <w14:checkedState w14:val="2612" w14:font="MS Gothic"/>
                <w14:uncheckedState w14:val="2610" w14:font="MS Gothic"/>
              </w14:checkbox>
            </w:sdtPr>
            <w:sdtEndPr/>
            <w:sdtContent>
              <w:p w14:paraId="6AC7CEC0" w14:textId="695154D4" w:rsidR="000F3C9C" w:rsidRPr="008020D2" w:rsidRDefault="009543E4" w:rsidP="00D80571">
                <w:pPr>
                  <w:rPr>
                    <w:color w:val="0070C0"/>
                    <w:sz w:val="56"/>
                    <w:szCs w:val="56"/>
                  </w:rPr>
                </w:pPr>
                <w:r>
                  <w:rPr>
                    <w:rFonts w:ascii="MS Gothic" w:eastAsia="MS Gothic" w:hAnsi="MS Gothic" w:hint="eastAsia"/>
                    <w:color w:val="0070C0"/>
                    <w:sz w:val="56"/>
                    <w:szCs w:val="56"/>
                  </w:rPr>
                  <w:t>☒</w:t>
                </w:r>
              </w:p>
            </w:sdtContent>
          </w:sdt>
        </w:tc>
        <w:tc>
          <w:tcPr>
            <w:tcW w:w="8802" w:type="dxa"/>
          </w:tcPr>
          <w:p w14:paraId="42524614" w14:textId="5536683C" w:rsidR="000F3C9C" w:rsidRDefault="000F3C9C" w:rsidP="00D80571">
            <w:pPr>
              <w:pStyle w:val="Heading3"/>
              <w:outlineLvl w:val="2"/>
            </w:pPr>
            <w:r>
              <w:t>Add fiducial markers</w:t>
            </w:r>
          </w:p>
          <w:p w14:paraId="33EF86E0" w14:textId="25ABFBE2" w:rsidR="000F3C9C" w:rsidRPr="009323CD" w:rsidRDefault="000F3C9C" w:rsidP="000C47EA">
            <w:pPr>
              <w:pStyle w:val="BodyText2"/>
            </w:pPr>
            <w:r>
              <w:t>If the board is going to be professionally assembled, fiducial markers are general required. We recommend at least 3 placed near three corners.</w:t>
            </w:r>
          </w:p>
        </w:tc>
      </w:tr>
      <w:tr w:rsidR="000F3C9C" w:rsidRPr="008E5BFF" w14:paraId="3971C40A" w14:textId="77777777" w:rsidTr="000F3C9C">
        <w:trPr>
          <w:trHeight w:val="1020"/>
        </w:trPr>
        <w:tc>
          <w:tcPr>
            <w:tcW w:w="558" w:type="dxa"/>
          </w:tcPr>
          <w:sdt>
            <w:sdtPr>
              <w:rPr>
                <w:color w:val="0070C0"/>
                <w:sz w:val="56"/>
                <w:szCs w:val="56"/>
              </w:rPr>
              <w:id w:val="-1091703538"/>
              <w14:checkbox>
                <w14:checked w14:val="1"/>
                <w14:checkedState w14:val="2612" w14:font="MS Gothic"/>
                <w14:uncheckedState w14:val="2610" w14:font="MS Gothic"/>
              </w14:checkbox>
            </w:sdtPr>
            <w:sdtEndPr/>
            <w:sdtContent>
              <w:p w14:paraId="075F9BDA" w14:textId="072AFE62" w:rsidR="000F3C9C" w:rsidRPr="008020D2" w:rsidRDefault="009543E4"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59291515" w14:textId="77777777" w:rsidR="000F3C9C" w:rsidRDefault="000F3C9C" w:rsidP="000F3C9C">
            <w:pPr>
              <w:pStyle w:val="Heading3"/>
              <w:outlineLvl w:val="2"/>
            </w:pPr>
            <w:r w:rsidRPr="00890220">
              <w:t>Ensure off-page designators for each signal going either on or off pages.</w:t>
            </w:r>
          </w:p>
          <w:p w14:paraId="79EAA2BA" w14:textId="7A062792" w:rsidR="000F3C9C" w:rsidRDefault="000F3C9C" w:rsidP="000F3C9C">
            <w:pPr>
              <w:pStyle w:val="BodyText2"/>
            </w:pPr>
            <w:r w:rsidRPr="00347F52">
              <w:t>Attempt to group common signals on the same schematic page, but if they must change pages, be sure to add page designators.</w:t>
            </w:r>
          </w:p>
        </w:tc>
      </w:tr>
      <w:tr w:rsidR="000F3C9C" w:rsidRPr="008E5BFF" w14:paraId="76CA0918" w14:textId="77777777" w:rsidTr="000F3C9C">
        <w:tc>
          <w:tcPr>
            <w:tcW w:w="558" w:type="dxa"/>
          </w:tcPr>
          <w:sdt>
            <w:sdtPr>
              <w:rPr>
                <w:color w:val="0070C0"/>
                <w:sz w:val="56"/>
                <w:szCs w:val="56"/>
              </w:rPr>
              <w:id w:val="-1200007685"/>
              <w14:checkbox>
                <w14:checked w14:val="1"/>
                <w14:checkedState w14:val="2612" w14:font="MS Gothic"/>
                <w14:uncheckedState w14:val="2610" w14:font="MS Gothic"/>
              </w14:checkbox>
            </w:sdtPr>
            <w:sdtEndPr/>
            <w:sdtContent>
              <w:p w14:paraId="74315767" w14:textId="63BA446C" w:rsidR="000F3C9C" w:rsidRPr="008020D2" w:rsidRDefault="009543E4"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23F2F9EA" w14:textId="77777777" w:rsidR="000F3C9C" w:rsidRPr="00890220" w:rsidRDefault="000F3C9C" w:rsidP="000F3C9C">
            <w:pPr>
              <w:pStyle w:val="Heading3"/>
              <w:outlineLvl w:val="2"/>
            </w:pPr>
            <w:r w:rsidRPr="00890220">
              <w:t>Make sure to show unused circuits for multi-circuit packages.</w:t>
            </w:r>
          </w:p>
          <w:p w14:paraId="3B6A4446" w14:textId="77777777" w:rsidR="000F3C9C" w:rsidRPr="009323CD" w:rsidRDefault="000F3C9C" w:rsidP="000F3C9C">
            <w:pPr>
              <w:pStyle w:val="BodyText2"/>
            </w:pPr>
            <w:r w:rsidRPr="00347F52">
              <w:t>Certain IC’s (like some Op-Amps or logic gates) have more than one circuit in each IC. Frequently, there is a separate symbol for each element in the package so that they can be placed in different areas of the schematic. If there are unused gates, those circuits need to be shown (not only to inform viewers, but the unused input pins generally need to be tied to something).</w:t>
            </w:r>
          </w:p>
        </w:tc>
      </w:tr>
      <w:tr w:rsidR="000F3C9C" w:rsidRPr="008E5BFF" w14:paraId="16FE4939" w14:textId="77777777" w:rsidTr="000F3C9C">
        <w:tc>
          <w:tcPr>
            <w:tcW w:w="558" w:type="dxa"/>
          </w:tcPr>
          <w:sdt>
            <w:sdtPr>
              <w:rPr>
                <w:color w:val="0070C0"/>
                <w:sz w:val="56"/>
                <w:szCs w:val="56"/>
              </w:rPr>
              <w:id w:val="707911030"/>
              <w14:checkbox>
                <w14:checked w14:val="1"/>
                <w14:checkedState w14:val="2612" w14:font="MS Gothic"/>
                <w14:uncheckedState w14:val="2610" w14:font="MS Gothic"/>
              </w14:checkbox>
            </w:sdtPr>
            <w:sdtEndPr/>
            <w:sdtContent>
              <w:p w14:paraId="3FCBCB7D" w14:textId="51821248" w:rsidR="000F3C9C" w:rsidRPr="008020D2" w:rsidRDefault="009543E4"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084A584D" w14:textId="77777777" w:rsidR="000F3C9C" w:rsidRPr="00890220" w:rsidRDefault="000F3C9C" w:rsidP="000F3C9C">
            <w:pPr>
              <w:pStyle w:val="Heading3"/>
              <w:outlineLvl w:val="2"/>
            </w:pPr>
            <w:r w:rsidRPr="00890220">
              <w:t xml:space="preserve">Connect by name on-page if it makes it more readable. </w:t>
            </w:r>
          </w:p>
          <w:p w14:paraId="272A25F1" w14:textId="77777777" w:rsidR="000F3C9C" w:rsidRPr="009323CD" w:rsidRDefault="000F3C9C" w:rsidP="000F3C9C">
            <w:pPr>
              <w:pStyle w:val="BodyText2"/>
              <w:rPr>
                <w:shd w:val="clear" w:color="auto" w:fill="FFFFFF"/>
              </w:rPr>
            </w:pPr>
            <w:r w:rsidRPr="00347F52">
              <w:rPr>
                <w:shd w:val="clear" w:color="auto" w:fill="FFFFFF"/>
              </w:rPr>
              <w:t>Rather than draw long wires as interconnects, it is generally preferable to label signals and let the design tool perform connection by name. Similarly don't wire power/ground all over the page, use multiple power/ground symbols and/or labeled power/ground signals.</w:t>
            </w:r>
          </w:p>
        </w:tc>
      </w:tr>
    </w:tbl>
    <w:p w14:paraId="18638C33" w14:textId="6AA368DF" w:rsidR="008229CA" w:rsidRDefault="008229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0F3C9C" w:rsidRPr="008E5BFF" w14:paraId="2D575081" w14:textId="77777777" w:rsidTr="000F3C9C">
        <w:tc>
          <w:tcPr>
            <w:tcW w:w="558" w:type="dxa"/>
          </w:tcPr>
          <w:sdt>
            <w:sdtPr>
              <w:rPr>
                <w:color w:val="0070C0"/>
                <w:sz w:val="56"/>
                <w:szCs w:val="56"/>
              </w:rPr>
              <w:id w:val="-108279361"/>
              <w14:checkbox>
                <w14:checked w14:val="1"/>
                <w14:checkedState w14:val="2612" w14:font="MS Gothic"/>
                <w14:uncheckedState w14:val="2610" w14:font="MS Gothic"/>
              </w14:checkbox>
            </w:sdtPr>
            <w:sdtEndPr/>
            <w:sdtContent>
              <w:p w14:paraId="344BCBCD" w14:textId="68E6E6FF" w:rsidR="000F3C9C" w:rsidRPr="008020D2" w:rsidRDefault="009543E4"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5AD644DF" w14:textId="77777777" w:rsidR="000F3C9C" w:rsidRPr="00890220" w:rsidRDefault="000F3C9C" w:rsidP="000F3C9C">
            <w:pPr>
              <w:pStyle w:val="Heading3"/>
              <w:outlineLvl w:val="2"/>
            </w:pPr>
            <w:r w:rsidRPr="00890220">
              <w:t>Pin names and attributes on symbols with multi-function pins should match actual design usage.</w:t>
            </w:r>
          </w:p>
          <w:p w14:paraId="691D1133" w14:textId="77777777" w:rsidR="000F3C9C" w:rsidRDefault="000F3C9C" w:rsidP="000F3C9C">
            <w:pPr>
              <w:pStyle w:val="BodyText2"/>
            </w:pPr>
            <w:r>
              <w:t xml:space="preserve">That is, if the part is going to have multi-function capability, the pin names should list those options. If only a specific usage is used in the design, the symbol should indicate only that specific usage. </w:t>
            </w:r>
          </w:p>
          <w:p w14:paraId="1B29CAD7" w14:textId="77777777" w:rsidR="000F3C9C" w:rsidRPr="009323CD" w:rsidRDefault="000F3C9C" w:rsidP="000F3C9C">
            <w:pPr>
              <w:pStyle w:val="BodyText2"/>
            </w:pPr>
            <w:r>
              <w:t>Example:    In Altium</w:t>
            </w:r>
            <w:r w:rsidRPr="008E4336">
              <w:t xml:space="preserve">, you can double click on a part and then click the "Edit Pins" dialog box to manually edit pin names and their types (e.g. Input/Output/Both...) for your specific design. </w:t>
            </w:r>
          </w:p>
        </w:tc>
      </w:tr>
      <w:tr w:rsidR="000F3C9C" w:rsidRPr="008E5BFF" w14:paraId="3C7267CF" w14:textId="77777777" w:rsidTr="000F3C9C">
        <w:tc>
          <w:tcPr>
            <w:tcW w:w="558" w:type="dxa"/>
          </w:tcPr>
          <w:sdt>
            <w:sdtPr>
              <w:rPr>
                <w:color w:val="0070C0"/>
                <w:sz w:val="56"/>
                <w:szCs w:val="56"/>
              </w:rPr>
              <w:id w:val="-1239560480"/>
              <w14:checkbox>
                <w14:checked w14:val="1"/>
                <w14:checkedState w14:val="2612" w14:font="MS Gothic"/>
                <w14:uncheckedState w14:val="2610" w14:font="MS Gothic"/>
              </w14:checkbox>
            </w:sdtPr>
            <w:sdtEndPr/>
            <w:sdtContent>
              <w:p w14:paraId="09B839C3" w14:textId="044090AA" w:rsidR="000F3C9C" w:rsidRPr="008020D2" w:rsidRDefault="009543E4"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7B8C9998" w14:textId="7E433CDF" w:rsidR="000F3C9C" w:rsidRPr="00890220" w:rsidRDefault="000F3C9C" w:rsidP="000F3C9C">
            <w:pPr>
              <w:pStyle w:val="Heading3"/>
              <w:outlineLvl w:val="2"/>
            </w:pPr>
            <w:r>
              <w:t xml:space="preserve"> </w:t>
            </w:r>
            <w:r w:rsidRPr="00890220">
              <w:t>Ensure that all critical signals have test access</w:t>
            </w:r>
          </w:p>
          <w:p w14:paraId="5BED5F6B" w14:textId="77777777" w:rsidR="000F3C9C" w:rsidRPr="009323CD" w:rsidRDefault="000F3C9C" w:rsidP="000F3C9C">
            <w:pPr>
              <w:pStyle w:val="BodyText2"/>
              <w:rPr>
                <w:shd w:val="clear" w:color="auto" w:fill="FFFFFF"/>
              </w:rPr>
            </w:pPr>
            <w:r w:rsidRPr="00347F52">
              <w:rPr>
                <w:shd w:val="clear" w:color="auto" w:fill="FFFFFF"/>
              </w:rPr>
              <w:t xml:space="preserve">This can be accomplished in the layout phase by providing a testable via point somewhere on the signal trace. </w:t>
            </w:r>
            <w:r>
              <w:rPr>
                <w:shd w:val="clear" w:color="auto" w:fill="FFFFFF"/>
              </w:rPr>
              <w:t xml:space="preserve"> (Directions on how to do this?)</w:t>
            </w:r>
            <w:r>
              <w:rPr>
                <w:shd w:val="clear" w:color="auto" w:fill="FFFFFF"/>
              </w:rPr>
              <w:br/>
              <w:t>As this is a prototype board, ALL signals should have test access. Unused pins are of no use on a prototype board. If you have room, include headers for all of the pins so that you can easily make use of the pins in the event that you need to alter the design after fabrication.</w:t>
            </w:r>
          </w:p>
        </w:tc>
      </w:tr>
      <w:tr w:rsidR="000F3C9C" w:rsidRPr="008E5BFF" w14:paraId="32771427" w14:textId="77777777" w:rsidTr="000F3C9C">
        <w:tc>
          <w:tcPr>
            <w:tcW w:w="558" w:type="dxa"/>
          </w:tcPr>
          <w:sdt>
            <w:sdtPr>
              <w:rPr>
                <w:color w:val="0070C0"/>
                <w:sz w:val="56"/>
                <w:szCs w:val="56"/>
              </w:rPr>
              <w:id w:val="1273438301"/>
              <w14:checkbox>
                <w14:checked w14:val="1"/>
                <w14:checkedState w14:val="2612" w14:font="MS Gothic"/>
                <w14:uncheckedState w14:val="2610" w14:font="MS Gothic"/>
              </w14:checkbox>
            </w:sdtPr>
            <w:sdtEndPr/>
            <w:sdtContent>
              <w:p w14:paraId="76309D9D" w14:textId="527BB296" w:rsidR="000F3C9C" w:rsidRPr="008020D2" w:rsidRDefault="008229CA" w:rsidP="000F3C9C">
                <w:pPr>
                  <w:rPr>
                    <w:color w:val="0070C0"/>
                    <w:sz w:val="56"/>
                    <w:szCs w:val="56"/>
                  </w:rPr>
                </w:pPr>
                <w:r>
                  <w:rPr>
                    <w:rFonts w:ascii="MS Gothic" w:eastAsia="MS Gothic" w:hAnsi="MS Gothic" w:hint="eastAsia"/>
                    <w:color w:val="0070C0"/>
                    <w:sz w:val="56"/>
                    <w:szCs w:val="56"/>
                  </w:rPr>
                  <w:t>☒</w:t>
                </w:r>
              </w:p>
            </w:sdtContent>
          </w:sdt>
        </w:tc>
        <w:tc>
          <w:tcPr>
            <w:tcW w:w="8802" w:type="dxa"/>
          </w:tcPr>
          <w:p w14:paraId="3E2F6C4F" w14:textId="77777777" w:rsidR="000F3C9C" w:rsidRDefault="000F3C9C" w:rsidP="000F3C9C">
            <w:pPr>
              <w:pStyle w:val="Heading3"/>
              <w:outlineLvl w:val="2"/>
            </w:pPr>
            <w:r>
              <w:t xml:space="preserve"> Keep traces on either side of a part the same width</w:t>
            </w:r>
          </w:p>
          <w:p w14:paraId="694F322C" w14:textId="77777777" w:rsidR="000F3C9C" w:rsidRDefault="000F3C9C" w:rsidP="000F3C9C">
            <w:pPr>
              <w:pStyle w:val="BodyText2"/>
            </w:pPr>
            <w:r>
              <w:t>If you don’t, one side can heat up faster than the other and it can cause tombstoning.</w:t>
            </w:r>
          </w:p>
          <w:p w14:paraId="421B757D" w14:textId="3D2EADCB" w:rsidR="000F3C9C" w:rsidRPr="00B91B2B" w:rsidRDefault="00607EA7" w:rsidP="000F3C9C">
            <w:pPr>
              <w:pStyle w:val="BodyText2"/>
            </w:pPr>
            <w:hyperlink r:id="rId8" w:history="1">
              <w:r w:rsidR="000F3C9C" w:rsidRPr="00BD0DF9">
                <w:rPr>
                  <w:rStyle w:val="Hyperlink"/>
                </w:rPr>
                <w:t>http://metallicresources.com/documents/Tombstoning%20explained.pdf</w:t>
              </w:r>
            </w:hyperlink>
            <w:r w:rsidR="000F3C9C">
              <w:t xml:space="preserve"> </w:t>
            </w:r>
          </w:p>
        </w:tc>
      </w:tr>
    </w:tbl>
    <w:p w14:paraId="20F09E28" w14:textId="3BFA70A5" w:rsidR="006A2455" w:rsidRDefault="006A2455" w:rsidP="00AB643B">
      <w:pPr>
        <w:pStyle w:val="BodyText2"/>
        <w:ind w:left="0"/>
      </w:pPr>
    </w:p>
    <w:p w14:paraId="11C04E33" w14:textId="2675F427" w:rsidR="009543E4" w:rsidRPr="009543E4" w:rsidRDefault="009543E4" w:rsidP="00AB643B">
      <w:pPr>
        <w:pStyle w:val="BodyText2"/>
        <w:ind w:left="0"/>
        <w:rPr>
          <w:b/>
        </w:rPr>
      </w:pPr>
      <w:r>
        <w:tab/>
      </w:r>
      <w:r>
        <w:tab/>
      </w:r>
      <w:r w:rsidRPr="009543E4">
        <w:rPr>
          <w:b/>
        </w:rPr>
        <w:t>Change Trace with to power the LEDS to be bigger!</w:t>
      </w:r>
      <w:r>
        <w:rPr>
          <w:b/>
        </w:rPr>
        <w:t xml:space="preserve"> (3V3S)</w:t>
      </w:r>
    </w:p>
    <w:p w14:paraId="2A2A8C53" w14:textId="42CE09D5" w:rsidR="00B91B2B" w:rsidRDefault="00B91B2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9323CD" w:rsidRPr="008E5BFF" w14:paraId="66AD108F" w14:textId="77777777" w:rsidTr="00B652AC">
        <w:tc>
          <w:tcPr>
            <w:tcW w:w="558" w:type="dxa"/>
          </w:tcPr>
          <w:sdt>
            <w:sdtPr>
              <w:rPr>
                <w:color w:val="0070C0"/>
                <w:sz w:val="56"/>
                <w:szCs w:val="56"/>
              </w:rPr>
              <w:id w:val="-797833117"/>
              <w14:checkbox>
                <w14:checked w14:val="1"/>
                <w14:checkedState w14:val="2612" w14:font="MS Gothic"/>
                <w14:uncheckedState w14:val="2610" w14:font="MS Gothic"/>
              </w14:checkbox>
            </w:sdtPr>
            <w:sdtEndPr/>
            <w:sdtContent>
              <w:p w14:paraId="63477F88" w14:textId="0A12E744" w:rsidR="009323CD" w:rsidRPr="008020D2" w:rsidRDefault="009543E4"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8F47EB0" w14:textId="77777777" w:rsidR="009323CD" w:rsidRPr="007F7B88" w:rsidRDefault="009323CD" w:rsidP="007F7B88">
            <w:pPr>
              <w:pStyle w:val="Heading2"/>
              <w:outlineLvl w:val="1"/>
              <w:rPr>
                <w:rFonts w:eastAsia="Times New Roman"/>
                <w:szCs w:val="28"/>
                <w:shd w:val="clear" w:color="auto" w:fill="FFFFFF"/>
              </w:rPr>
            </w:pPr>
            <w:r w:rsidRPr="007F7B88">
              <w:rPr>
                <w:szCs w:val="28"/>
              </w:rPr>
              <w:t>IC Connections</w:t>
            </w:r>
          </w:p>
        </w:tc>
      </w:tr>
      <w:tr w:rsidR="007573D6" w:rsidRPr="008E5BFF" w14:paraId="5F96A3D1" w14:textId="77777777" w:rsidTr="00B652AC">
        <w:tc>
          <w:tcPr>
            <w:tcW w:w="558" w:type="dxa"/>
          </w:tcPr>
          <w:sdt>
            <w:sdtPr>
              <w:rPr>
                <w:color w:val="0070C0"/>
                <w:sz w:val="56"/>
                <w:szCs w:val="56"/>
              </w:rPr>
              <w:id w:val="-1291672023"/>
              <w14:checkbox>
                <w14:checked w14:val="1"/>
                <w14:checkedState w14:val="2612" w14:font="MS Gothic"/>
                <w14:uncheckedState w14:val="2610" w14:font="MS Gothic"/>
              </w14:checkbox>
            </w:sdtPr>
            <w:sdtEndPr/>
            <w:sdtContent>
              <w:p w14:paraId="18612A00" w14:textId="1A0987E1" w:rsidR="007573D6" w:rsidRPr="008020D2" w:rsidRDefault="008229CA"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6294F2A0" w14:textId="77777777" w:rsidR="007573D6" w:rsidRPr="00890220" w:rsidRDefault="007573D6" w:rsidP="007573D6">
            <w:pPr>
              <w:pStyle w:val="Heading3"/>
              <w:pBdr>
                <w:top w:val="single" w:sz="4" w:space="1" w:color="FFFFFF" w:themeColor="background1"/>
                <w:bottom w:val="single" w:sz="4" w:space="1" w:color="FFFFFF" w:themeColor="background1"/>
              </w:pBdr>
              <w:outlineLvl w:val="2"/>
            </w:pPr>
            <w:r w:rsidRPr="00890220">
              <w:t>Verify Power and Ground pins</w:t>
            </w:r>
          </w:p>
          <w:p w14:paraId="0EB0289C" w14:textId="77777777" w:rsidR="007573D6" w:rsidRDefault="007573D6" w:rsidP="007573D6">
            <w:pPr>
              <w:pStyle w:val="BodyText2"/>
              <w:pBdr>
                <w:top w:val="single" w:sz="4" w:space="1" w:color="FFFFFF" w:themeColor="background1"/>
                <w:bottom w:val="single" w:sz="4" w:space="1" w:color="FFFFFF" w:themeColor="background1"/>
              </w:pBdr>
            </w:pPr>
            <w:r>
              <w:t>Ensure that power pins are connected to the correct voltages.</w:t>
            </w:r>
          </w:p>
          <w:p w14:paraId="13511C08" w14:textId="77777777" w:rsidR="009543E4" w:rsidRDefault="009543E4" w:rsidP="007573D6">
            <w:pPr>
              <w:pStyle w:val="BodyText2"/>
              <w:pBdr>
                <w:top w:val="single" w:sz="4" w:space="1" w:color="FFFFFF" w:themeColor="background1"/>
                <w:bottom w:val="single" w:sz="4" w:space="1" w:color="FFFFFF" w:themeColor="background1"/>
              </w:pBdr>
            </w:pPr>
          </w:p>
          <w:p w14:paraId="072CDFE9" w14:textId="5DFD9227" w:rsidR="009543E4" w:rsidRPr="009543E4" w:rsidRDefault="009543E4" w:rsidP="007573D6">
            <w:pPr>
              <w:pStyle w:val="BodyText2"/>
              <w:pBdr>
                <w:top w:val="single" w:sz="4" w:space="1" w:color="FFFFFF" w:themeColor="background1"/>
                <w:bottom w:val="single" w:sz="4" w:space="1" w:color="FFFFFF" w:themeColor="background1"/>
              </w:pBdr>
              <w:rPr>
                <w:b/>
              </w:rPr>
            </w:pPr>
            <w:r w:rsidRPr="009543E4">
              <w:rPr>
                <w:b/>
              </w:rPr>
              <w:t>Change Regulator input to 5V, not IOREF</w:t>
            </w:r>
          </w:p>
        </w:tc>
      </w:tr>
      <w:tr w:rsidR="007573D6" w:rsidRPr="008E5BFF" w14:paraId="0A954B57" w14:textId="77777777" w:rsidTr="00B652AC">
        <w:tc>
          <w:tcPr>
            <w:tcW w:w="558" w:type="dxa"/>
          </w:tcPr>
          <w:sdt>
            <w:sdtPr>
              <w:rPr>
                <w:color w:val="0070C0"/>
                <w:sz w:val="56"/>
                <w:szCs w:val="56"/>
              </w:rPr>
              <w:id w:val="-56479350"/>
              <w14:checkbox>
                <w14:checked w14:val="1"/>
                <w14:checkedState w14:val="2612" w14:font="MS Gothic"/>
                <w14:uncheckedState w14:val="2610" w14:font="MS Gothic"/>
              </w14:checkbox>
            </w:sdtPr>
            <w:sdtEndPr/>
            <w:sdtContent>
              <w:p w14:paraId="31176F47" w14:textId="2913A8A5" w:rsidR="007573D6" w:rsidRPr="008020D2" w:rsidRDefault="009543E4"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6B14D546" w14:textId="77777777" w:rsidR="007573D6" w:rsidRDefault="007573D6" w:rsidP="007573D6">
            <w:pPr>
              <w:pStyle w:val="Heading3"/>
              <w:pBdr>
                <w:top w:val="single" w:sz="4" w:space="1" w:color="FFFFFF" w:themeColor="background1"/>
                <w:bottom w:val="single" w:sz="4" w:space="1" w:color="FFFFFF" w:themeColor="background1"/>
              </w:pBdr>
              <w:outlineLvl w:val="2"/>
            </w:pPr>
            <w:r>
              <w:t>Ensure that all inputs are always driven at all times</w:t>
            </w:r>
            <w:r w:rsidRPr="00890220">
              <w:t>.</w:t>
            </w:r>
          </w:p>
          <w:p w14:paraId="4F1F9B4A" w14:textId="1BA367AC" w:rsidR="007573D6" w:rsidRPr="00890220" w:rsidRDefault="007573D6" w:rsidP="00B1418E">
            <w:pPr>
              <w:pStyle w:val="BodyText2"/>
              <w:pBdr>
                <w:top w:val="single" w:sz="4" w:space="1" w:color="FFFFFF" w:themeColor="background1"/>
                <w:bottom w:val="single" w:sz="4" w:space="1" w:color="FFFFFF" w:themeColor="background1"/>
              </w:pBdr>
            </w:pPr>
            <w:r>
              <w:t>Any input that is not driven can float and can damage an IC. Watch carefully for inputs that are driven by a microprocessor or other IC that has programmable I/O pins. Typically, when a microprocessor resets, all of its I/O pins initialize as inputs. This means that you cannot count on the microprocessor to always be driving, and you should have a pull-up (or pull-down) on any input line coming from a microprocessor (some microprocessors have inter</w:t>
            </w:r>
            <w:r w:rsidR="00FB75CE">
              <w:t>nal pull-ups for this purpose).</w:t>
            </w:r>
            <w:r>
              <w:t xml:space="preserve"> This is especially true for prototype boards where the firmware is not yet verified.</w:t>
            </w:r>
          </w:p>
        </w:tc>
      </w:tr>
      <w:tr w:rsidR="007573D6" w:rsidRPr="008E5BFF" w14:paraId="62FC51C5" w14:textId="77777777" w:rsidTr="00B652AC">
        <w:tc>
          <w:tcPr>
            <w:tcW w:w="558" w:type="dxa"/>
          </w:tcPr>
          <w:sdt>
            <w:sdtPr>
              <w:rPr>
                <w:color w:val="0070C0"/>
                <w:sz w:val="56"/>
                <w:szCs w:val="56"/>
              </w:rPr>
              <w:id w:val="1482343087"/>
              <w14:checkbox>
                <w14:checked w14:val="1"/>
                <w14:checkedState w14:val="2612" w14:font="MS Gothic"/>
                <w14:uncheckedState w14:val="2610" w14:font="MS Gothic"/>
              </w14:checkbox>
            </w:sdtPr>
            <w:sdtEndPr/>
            <w:sdtContent>
              <w:p w14:paraId="1C77F9D6" w14:textId="23931E3E"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1B8472E" w14:textId="77777777" w:rsidR="007573D6" w:rsidRDefault="007573D6" w:rsidP="007573D6">
            <w:pPr>
              <w:pStyle w:val="Heading3"/>
              <w:pBdr>
                <w:top w:val="single" w:sz="4" w:space="1" w:color="FFFFFF" w:themeColor="background1"/>
                <w:bottom w:val="single" w:sz="4" w:space="1" w:color="FFFFFF" w:themeColor="background1"/>
              </w:pBdr>
              <w:outlineLvl w:val="2"/>
            </w:pPr>
            <w:r>
              <w:t>Ensure that any net that can possibly be dual-driven has a limiting resistor</w:t>
            </w:r>
          </w:p>
          <w:p w14:paraId="7FD329EC" w14:textId="4AF54DCF" w:rsidR="007573D6" w:rsidRPr="00890220" w:rsidRDefault="007573D6" w:rsidP="00B1418E">
            <w:pPr>
              <w:pStyle w:val="BodyText2"/>
              <w:pBdr>
                <w:top w:val="single" w:sz="4" w:space="1" w:color="FFFFFF" w:themeColor="background1"/>
                <w:bottom w:val="single" w:sz="4" w:space="1" w:color="FFFFFF" w:themeColor="background1"/>
              </w:pBdr>
            </w:pPr>
            <w:r>
              <w:t xml:space="preserve">A particular chip might be set up to drive a pin of the microprocessor. However, improper programming of the microprocessor could lead to this pin being an output of the microprocessor and thus, two chips will be driving the net, possibly damaging one or more of the IC’s. Therefore ensure that there is a current-limiting resistor wherever this can occur. By definition, any connections between two microprocessors with configurable I/O pins should have current-limiting resistors as they can both be configured accidentally as outputs. </w:t>
            </w:r>
          </w:p>
        </w:tc>
      </w:tr>
      <w:tr w:rsidR="007573D6" w:rsidRPr="008E5BFF" w14:paraId="36E6C40A" w14:textId="77777777" w:rsidTr="00B652AC">
        <w:tc>
          <w:tcPr>
            <w:tcW w:w="558" w:type="dxa"/>
          </w:tcPr>
          <w:sdt>
            <w:sdtPr>
              <w:rPr>
                <w:color w:val="0070C0"/>
                <w:sz w:val="56"/>
                <w:szCs w:val="56"/>
              </w:rPr>
              <w:id w:val="954609532"/>
              <w14:checkbox>
                <w14:checked w14:val="1"/>
                <w14:checkedState w14:val="2612" w14:font="MS Gothic"/>
                <w14:uncheckedState w14:val="2610" w14:font="MS Gothic"/>
              </w14:checkbox>
            </w:sdtPr>
            <w:sdtEndPr/>
            <w:sdtContent>
              <w:p w14:paraId="04D9E955" w14:textId="237AC4C5"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6D91189" w14:textId="77777777" w:rsidR="007573D6" w:rsidRDefault="007573D6" w:rsidP="007573D6">
            <w:pPr>
              <w:pStyle w:val="Heading3"/>
              <w:pBdr>
                <w:top w:val="single" w:sz="4" w:space="1" w:color="FFFFFF" w:themeColor="background1"/>
                <w:bottom w:val="single" w:sz="4" w:space="1" w:color="FFFFFF" w:themeColor="background1"/>
              </w:pBdr>
              <w:outlineLvl w:val="2"/>
            </w:pPr>
            <w:r w:rsidRPr="00890220">
              <w:t>Appropriate bypass caps for each IC</w:t>
            </w:r>
          </w:p>
          <w:p w14:paraId="68E867E6" w14:textId="3FB6E8F9" w:rsidR="007573D6" w:rsidRPr="00890220" w:rsidRDefault="007573D6" w:rsidP="00B1418E">
            <w:pPr>
              <w:pStyle w:val="BodyText2"/>
              <w:pBdr>
                <w:top w:val="single" w:sz="4" w:space="1" w:color="FFFFFF" w:themeColor="background1"/>
                <w:bottom w:val="single" w:sz="4" w:space="1" w:color="FFFFFF" w:themeColor="background1"/>
              </w:pBdr>
            </w:pPr>
            <w:r>
              <w:t>As a rule</w:t>
            </w:r>
            <w:r w:rsidRPr="00F2435F">
              <w:t>, use one 0.1uF capacitor for every IC power pin and one bulk 10uF or 100uF for every 10 to 20 ICs. However – some IC’</w:t>
            </w:r>
            <w:r>
              <w:t>s require either/both small and large caps (large caps for large current change requirements, small for rapid current change requirements). Check the datasheet for each IC to see if there are any special instructions for bypass capacitors.</w:t>
            </w:r>
          </w:p>
        </w:tc>
      </w:tr>
      <w:tr w:rsidR="007573D6" w:rsidRPr="008E5BFF" w14:paraId="2DB7330B" w14:textId="77777777" w:rsidTr="00B652AC">
        <w:tc>
          <w:tcPr>
            <w:tcW w:w="558" w:type="dxa"/>
          </w:tcPr>
          <w:sdt>
            <w:sdtPr>
              <w:rPr>
                <w:color w:val="0070C0"/>
                <w:sz w:val="56"/>
                <w:szCs w:val="56"/>
              </w:rPr>
              <w:id w:val="1335186103"/>
              <w14:checkbox>
                <w14:checked w14:val="1"/>
                <w14:checkedState w14:val="2612" w14:font="MS Gothic"/>
                <w14:uncheckedState w14:val="2610" w14:font="MS Gothic"/>
              </w14:checkbox>
            </w:sdtPr>
            <w:sdtEndPr/>
            <w:sdtContent>
              <w:p w14:paraId="4DFB732C" w14:textId="794EE104"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27E3A06" w14:textId="77777777" w:rsidR="007573D6" w:rsidRPr="00890220" w:rsidRDefault="007573D6" w:rsidP="007573D6">
            <w:pPr>
              <w:pStyle w:val="Heading3"/>
              <w:pBdr>
                <w:top w:val="single" w:sz="4" w:space="1" w:color="FFFFFF" w:themeColor="background1"/>
                <w:bottom w:val="single" w:sz="4" w:space="1" w:color="FFFFFF" w:themeColor="background1"/>
              </w:pBdr>
              <w:outlineLvl w:val="2"/>
            </w:pPr>
            <w:r w:rsidRPr="00890220">
              <w:t>Avoid direct connect of mode pins to GND or VCC.</w:t>
            </w:r>
          </w:p>
          <w:p w14:paraId="23B68FCB" w14:textId="77C795B2" w:rsidR="007573D6" w:rsidRPr="00890220" w:rsidRDefault="007573D6" w:rsidP="00FB75CE">
            <w:pPr>
              <w:pStyle w:val="BodyText2"/>
              <w:pBdr>
                <w:top w:val="single" w:sz="4" w:space="1" w:color="FFFFFF" w:themeColor="background1"/>
                <w:bottom w:val="single" w:sz="4" w:space="1" w:color="FFFFFF" w:themeColor="background1"/>
              </w:pBdr>
            </w:pPr>
            <w:r>
              <w:t xml:space="preserve">Rather, connect them through a 0 ohm resistor (surface mount preferable) and, if possible, provide test </w:t>
            </w:r>
            <w:proofErr w:type="spellStart"/>
            <w:r>
              <w:t>vias</w:t>
            </w:r>
            <w:proofErr w:type="spellEnd"/>
            <w:r>
              <w:t xml:space="preserve"> for both sides of the net. This makes debugging a prototype far simpler in the event of an error. </w:t>
            </w:r>
            <w:r w:rsidR="008E62FF">
              <w:t xml:space="preserve">(Note – this is a bad idea for a final board as it puts extra parts onto the board. Consider the assembly cost as well – a small resistor that costs you less than $0.01 can cost you significantly more to be assembled onto the finished board). </w:t>
            </w:r>
          </w:p>
        </w:tc>
      </w:tr>
      <w:tr w:rsidR="007573D6" w:rsidRPr="008E5BFF" w14:paraId="5BEE28CB" w14:textId="77777777" w:rsidTr="00B652AC">
        <w:tc>
          <w:tcPr>
            <w:tcW w:w="558" w:type="dxa"/>
          </w:tcPr>
          <w:sdt>
            <w:sdtPr>
              <w:rPr>
                <w:color w:val="0070C0"/>
                <w:sz w:val="56"/>
                <w:szCs w:val="56"/>
              </w:rPr>
              <w:id w:val="-540274583"/>
              <w14:checkbox>
                <w14:checked w14:val="1"/>
                <w14:checkedState w14:val="2612" w14:font="MS Gothic"/>
                <w14:uncheckedState w14:val="2610" w14:font="MS Gothic"/>
              </w14:checkbox>
            </w:sdtPr>
            <w:sdtEndPr/>
            <w:sdtContent>
              <w:p w14:paraId="682DEDBB" w14:textId="4DC9DD80"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5061CBD" w14:textId="77777777" w:rsidR="007573D6" w:rsidRPr="00890220" w:rsidRDefault="007573D6" w:rsidP="007573D6">
            <w:pPr>
              <w:pStyle w:val="Heading3"/>
              <w:pBdr>
                <w:top w:val="single" w:sz="4" w:space="1" w:color="FFFFFF" w:themeColor="background1"/>
                <w:bottom w:val="single" w:sz="4" w:space="1" w:color="FFFFFF" w:themeColor="background1"/>
              </w:pBdr>
              <w:outlineLvl w:val="2"/>
            </w:pPr>
            <w:r w:rsidRPr="00890220">
              <w:t>Ensure that unused inputs are driven</w:t>
            </w:r>
          </w:p>
          <w:p w14:paraId="18A91F97" w14:textId="2B2D9B3B" w:rsidR="00E60E91" w:rsidRDefault="007573D6" w:rsidP="007C6018">
            <w:pPr>
              <w:pStyle w:val="BodyText2"/>
              <w:pBdr>
                <w:top w:val="single" w:sz="4" w:space="1" w:color="FFFFFF" w:themeColor="background1"/>
                <w:bottom w:val="single" w:sz="4" w:space="1" w:color="FFFFFF" w:themeColor="background1"/>
              </w:pBdr>
            </w:pPr>
            <w:r>
              <w:t>Generally, IC’s that have optional inputs will provide internal pull-ups or pull-downs. But check to make sure that every input is going to be driven.</w:t>
            </w:r>
            <w:r w:rsidR="007C6018">
              <w:t xml:space="preserve"> </w:t>
            </w:r>
            <w:r>
              <w:t xml:space="preserve">For most </w:t>
            </w:r>
            <w:r>
              <w:lastRenderedPageBreak/>
              <w:t>digital inputs, either pulling them high or low is sufficient. Ana</w:t>
            </w:r>
            <w:r w:rsidR="007C6018">
              <w:t>l</w:t>
            </w:r>
            <w:r>
              <w:t xml:space="preserve">og inputs might require a different approach. </w:t>
            </w:r>
          </w:p>
          <w:p w14:paraId="2DEF99DB" w14:textId="76042916" w:rsidR="007573D6" w:rsidRPr="00890220" w:rsidRDefault="007573D6" w:rsidP="007C6018">
            <w:pPr>
              <w:pStyle w:val="BodyText2"/>
              <w:pBdr>
                <w:top w:val="single" w:sz="4" w:space="1" w:color="FFFFFF" w:themeColor="background1"/>
                <w:bottom w:val="single" w:sz="4" w:space="1" w:color="FFFFFF" w:themeColor="background1"/>
              </w:pBdr>
            </w:pPr>
            <w:r>
              <w:t xml:space="preserve">See </w:t>
            </w:r>
            <w:hyperlink r:id="rId9" w:history="1">
              <w:r w:rsidRPr="00D13973">
                <w:rPr>
                  <w:rStyle w:val="Hyperlink"/>
                </w:rPr>
                <w:t>this link from analog devices</w:t>
              </w:r>
            </w:hyperlink>
            <w:r>
              <w:t xml:space="preserve"> for a discussion of how to tie unused op-amp inputs.</w:t>
            </w:r>
          </w:p>
        </w:tc>
      </w:tr>
      <w:tr w:rsidR="007573D6" w:rsidRPr="008E5BFF" w14:paraId="05B827E9" w14:textId="77777777" w:rsidTr="00B652AC">
        <w:tc>
          <w:tcPr>
            <w:tcW w:w="558" w:type="dxa"/>
          </w:tcPr>
          <w:sdt>
            <w:sdtPr>
              <w:rPr>
                <w:color w:val="0070C0"/>
                <w:sz w:val="56"/>
                <w:szCs w:val="56"/>
              </w:rPr>
              <w:id w:val="-1996567118"/>
              <w14:checkbox>
                <w14:checked w14:val="1"/>
                <w14:checkedState w14:val="2612" w14:font="MS Gothic"/>
                <w14:uncheckedState w14:val="2610" w14:font="MS Gothic"/>
              </w14:checkbox>
            </w:sdtPr>
            <w:sdtEndPr/>
            <w:sdtContent>
              <w:p w14:paraId="5A9FE376" w14:textId="34F06FA6"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2E61F67" w14:textId="77777777" w:rsidR="007573D6" w:rsidRDefault="007573D6" w:rsidP="007573D6">
            <w:pPr>
              <w:pStyle w:val="Heading3"/>
              <w:pBdr>
                <w:top w:val="single" w:sz="4" w:space="1" w:color="FFFFFF" w:themeColor="background1"/>
                <w:bottom w:val="single" w:sz="4" w:space="1" w:color="FFFFFF" w:themeColor="background1"/>
              </w:pBdr>
              <w:outlineLvl w:val="2"/>
            </w:pPr>
            <w:r>
              <w:t>ISP reset lines are unique</w:t>
            </w:r>
          </w:p>
          <w:p w14:paraId="3196EABD" w14:textId="15830A05" w:rsidR="007573D6" w:rsidRPr="00890220" w:rsidRDefault="007573D6" w:rsidP="00B1418E">
            <w:pPr>
              <w:pStyle w:val="BodyText2"/>
              <w:pBdr>
                <w:top w:val="single" w:sz="4" w:space="1" w:color="FFFFFF" w:themeColor="background1"/>
                <w:bottom w:val="single" w:sz="4" w:space="1" w:color="FFFFFF" w:themeColor="background1"/>
              </w:pBdr>
            </w:pPr>
            <w:r>
              <w:t xml:space="preserve">If a system has multiple microprocessors, ensure that ISP connections are constructed so that chips do not interfere with one another when one of them is being programmed. If both chips are connected to the same ISP lines and the same reset, then both will respond to the programmer. </w:t>
            </w:r>
          </w:p>
        </w:tc>
      </w:tr>
      <w:tr w:rsidR="007573D6" w:rsidRPr="008E5BFF" w14:paraId="22DE01BD" w14:textId="77777777" w:rsidTr="00B652AC">
        <w:tc>
          <w:tcPr>
            <w:tcW w:w="558" w:type="dxa"/>
          </w:tcPr>
          <w:sdt>
            <w:sdtPr>
              <w:rPr>
                <w:color w:val="0070C0"/>
                <w:sz w:val="56"/>
                <w:szCs w:val="56"/>
              </w:rPr>
              <w:id w:val="965320017"/>
              <w14:checkbox>
                <w14:checked w14:val="1"/>
                <w14:checkedState w14:val="2612" w14:font="MS Gothic"/>
                <w14:uncheckedState w14:val="2610" w14:font="MS Gothic"/>
              </w14:checkbox>
            </w:sdtPr>
            <w:sdtEndPr/>
            <w:sdtContent>
              <w:p w14:paraId="04DFC18E" w14:textId="75C0EEBD"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17112900" w14:textId="77777777" w:rsidR="007573D6" w:rsidRDefault="007573D6" w:rsidP="007573D6">
            <w:pPr>
              <w:pStyle w:val="Heading3"/>
              <w:pBdr>
                <w:top w:val="single" w:sz="4" w:space="1" w:color="FFFFFF" w:themeColor="background1"/>
                <w:bottom w:val="single" w:sz="4" w:space="1" w:color="FFFFFF" w:themeColor="background1"/>
              </w:pBdr>
              <w:outlineLvl w:val="2"/>
            </w:pPr>
            <w:r>
              <w:t>SPI chip selects are pulled to an inactive state</w:t>
            </w:r>
          </w:p>
          <w:p w14:paraId="2F1DBCBA" w14:textId="5F24119E" w:rsidR="007573D6" w:rsidRPr="00890220" w:rsidRDefault="007573D6" w:rsidP="00B1418E">
            <w:pPr>
              <w:pStyle w:val="BodyText2"/>
              <w:pBdr>
                <w:top w:val="single" w:sz="4" w:space="1" w:color="FFFFFF" w:themeColor="background1"/>
                <w:bottom w:val="single" w:sz="4" w:space="1" w:color="FFFFFF" w:themeColor="background1"/>
              </w:pBdr>
            </w:pPr>
            <w:r>
              <w:t xml:space="preserve">The AVR microcontrollers use the SPI lines for programming via the ISP interface. When the chip is reset, all of its pins are set to inputs. Therefore, to prevent any other IC’s from interacting with the programming of the microcontroller, the SPI chip selects should be pulled up or down via a resistor to ensure that they are inactive unless the microprocessor is specifically selecting them. </w:t>
            </w:r>
          </w:p>
        </w:tc>
      </w:tr>
      <w:tr w:rsidR="007573D6" w:rsidRPr="008E5BFF" w14:paraId="2BAB44CC" w14:textId="77777777" w:rsidTr="00B652AC">
        <w:tc>
          <w:tcPr>
            <w:tcW w:w="558" w:type="dxa"/>
          </w:tcPr>
          <w:sdt>
            <w:sdtPr>
              <w:rPr>
                <w:color w:val="0070C0"/>
                <w:sz w:val="56"/>
                <w:szCs w:val="56"/>
              </w:rPr>
              <w:id w:val="1536773301"/>
              <w14:checkbox>
                <w14:checked w14:val="1"/>
                <w14:checkedState w14:val="2612" w14:font="MS Gothic"/>
                <w14:uncheckedState w14:val="2610" w14:font="MS Gothic"/>
              </w14:checkbox>
            </w:sdtPr>
            <w:sdtEndPr/>
            <w:sdtContent>
              <w:p w14:paraId="39F58527" w14:textId="10C74109"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1B020CAD" w14:textId="77777777" w:rsidR="007573D6" w:rsidRDefault="007573D6" w:rsidP="007573D6">
            <w:pPr>
              <w:pStyle w:val="Heading3"/>
              <w:pBdr>
                <w:top w:val="single" w:sz="4" w:space="1" w:color="FFFFFF" w:themeColor="background1"/>
                <w:bottom w:val="single" w:sz="4" w:space="1" w:color="FFFFFF" w:themeColor="background1"/>
              </w:pBdr>
              <w:outlineLvl w:val="2"/>
            </w:pPr>
            <w:r>
              <w:t>Control power-up states</w:t>
            </w:r>
            <w:r w:rsidRPr="00890220">
              <w:t>.</w:t>
            </w:r>
          </w:p>
          <w:p w14:paraId="609ABF57" w14:textId="05C4D642" w:rsidR="007573D6" w:rsidRPr="00890220" w:rsidRDefault="007573D6" w:rsidP="00B1418E">
            <w:pPr>
              <w:pStyle w:val="BodyText2"/>
              <w:pBdr>
                <w:top w:val="single" w:sz="4" w:space="1" w:color="FFFFFF" w:themeColor="background1"/>
                <w:bottom w:val="single" w:sz="4" w:space="1" w:color="FFFFFF" w:themeColor="background1"/>
              </w:pBdr>
            </w:pPr>
            <w:r>
              <w:t>Make sure that your system will power up into a known state. You will need to check the timing of your reset circuits to ensure that all of your devices do not require interactions before other parts are powered up. You can reference the “</w:t>
            </w:r>
            <w:r w:rsidRPr="00AC04E7">
              <w:t>Start-up Times</w:t>
            </w:r>
            <w:r>
              <w:t>” in the “Clock Options” section of your microcontroller datasheet.</w:t>
            </w:r>
          </w:p>
        </w:tc>
      </w:tr>
      <w:tr w:rsidR="007573D6" w:rsidRPr="008E5BFF" w14:paraId="2D5A249A" w14:textId="77777777" w:rsidTr="00B652AC">
        <w:tc>
          <w:tcPr>
            <w:tcW w:w="558" w:type="dxa"/>
          </w:tcPr>
          <w:sdt>
            <w:sdtPr>
              <w:rPr>
                <w:color w:val="0070C0"/>
                <w:sz w:val="56"/>
                <w:szCs w:val="56"/>
              </w:rPr>
              <w:id w:val="-677883769"/>
              <w14:checkbox>
                <w14:checked w14:val="1"/>
                <w14:checkedState w14:val="2612" w14:font="MS Gothic"/>
                <w14:uncheckedState w14:val="2610" w14:font="MS Gothic"/>
              </w14:checkbox>
            </w:sdtPr>
            <w:sdtEndPr/>
            <w:sdtContent>
              <w:p w14:paraId="647B17EE" w14:textId="4A1F05B5"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6151ECC9" w14:textId="77777777" w:rsidR="007573D6" w:rsidRDefault="007573D6" w:rsidP="007573D6">
            <w:pPr>
              <w:pStyle w:val="Heading3"/>
              <w:pBdr>
                <w:top w:val="single" w:sz="4" w:space="1" w:color="FFFFFF" w:themeColor="background1"/>
                <w:bottom w:val="single" w:sz="4" w:space="1" w:color="FFFFFF" w:themeColor="background1"/>
              </w:pBdr>
              <w:outlineLvl w:val="2"/>
            </w:pPr>
            <w:r w:rsidRPr="00890220">
              <w:t>Reset designs are glitch-free.</w:t>
            </w:r>
          </w:p>
          <w:p w14:paraId="55EE2DA6" w14:textId="6B5C5F1E" w:rsidR="007573D6" w:rsidRPr="00890220" w:rsidRDefault="007573D6" w:rsidP="00B1418E">
            <w:pPr>
              <w:pStyle w:val="BodyText2"/>
              <w:pBdr>
                <w:top w:val="single" w:sz="4" w:space="1" w:color="FFFFFF" w:themeColor="background1"/>
                <w:bottom w:val="single" w:sz="4" w:space="1" w:color="FFFFFF" w:themeColor="background1"/>
              </w:pBdr>
            </w:pPr>
            <w:r>
              <w:t>Debounce any mechanical reset using an RC circuit or a specially designed reset IC (or set your microcontroller start-up time to be beyond any bounce time).</w:t>
            </w:r>
          </w:p>
        </w:tc>
      </w:tr>
      <w:tr w:rsidR="007573D6" w:rsidRPr="008E5BFF" w14:paraId="2994933E" w14:textId="77777777" w:rsidTr="00B652AC">
        <w:tc>
          <w:tcPr>
            <w:tcW w:w="558" w:type="dxa"/>
          </w:tcPr>
          <w:sdt>
            <w:sdtPr>
              <w:rPr>
                <w:color w:val="0070C0"/>
                <w:sz w:val="56"/>
                <w:szCs w:val="56"/>
              </w:rPr>
              <w:id w:val="452294261"/>
              <w14:checkbox>
                <w14:checked w14:val="1"/>
                <w14:checkedState w14:val="2612" w14:font="MS Gothic"/>
                <w14:uncheckedState w14:val="2610" w14:font="MS Gothic"/>
              </w14:checkbox>
            </w:sdtPr>
            <w:sdtEndPr/>
            <w:sdtContent>
              <w:p w14:paraId="763B05FA" w14:textId="3B96DBCC"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51614673" w14:textId="77777777" w:rsidR="007573D6" w:rsidRDefault="007573D6" w:rsidP="007573D6">
            <w:pPr>
              <w:pStyle w:val="Heading3"/>
              <w:pBdr>
                <w:top w:val="single" w:sz="4" w:space="1" w:color="FFFFFF" w:themeColor="background1"/>
                <w:bottom w:val="single" w:sz="4" w:space="1" w:color="FFFFFF" w:themeColor="background1"/>
              </w:pBdr>
              <w:outlineLvl w:val="2"/>
            </w:pPr>
            <w:r w:rsidRPr="00890220">
              <w:t xml:space="preserve">Ensure that any clock values are correct. </w:t>
            </w:r>
          </w:p>
          <w:p w14:paraId="5C1B979F" w14:textId="51B9E421" w:rsidR="007573D6" w:rsidRPr="00890220" w:rsidRDefault="007573D6" w:rsidP="00B1418E">
            <w:pPr>
              <w:pStyle w:val="BodyText2"/>
              <w:pBdr>
                <w:top w:val="single" w:sz="4" w:space="1" w:color="FFFFFF" w:themeColor="background1"/>
                <w:bottom w:val="single" w:sz="4" w:space="1" w:color="FFFFFF" w:themeColor="background1"/>
              </w:pBdr>
            </w:pPr>
            <w:r>
              <w:t>Make sure that any clock values are appropriate for the chips being used. Do not trust default values copied from other schematics.</w:t>
            </w:r>
          </w:p>
        </w:tc>
      </w:tr>
      <w:tr w:rsidR="007573D6" w:rsidRPr="008E5BFF" w14:paraId="5FD61537" w14:textId="77777777" w:rsidTr="00B652AC">
        <w:tc>
          <w:tcPr>
            <w:tcW w:w="558" w:type="dxa"/>
          </w:tcPr>
          <w:sdt>
            <w:sdtPr>
              <w:rPr>
                <w:color w:val="0070C0"/>
                <w:sz w:val="56"/>
                <w:szCs w:val="56"/>
              </w:rPr>
              <w:id w:val="-1441221714"/>
              <w14:checkbox>
                <w14:checked w14:val="1"/>
                <w14:checkedState w14:val="2612" w14:font="MS Gothic"/>
                <w14:uncheckedState w14:val="2610" w14:font="MS Gothic"/>
              </w14:checkbox>
            </w:sdtPr>
            <w:sdtEndPr/>
            <w:sdtContent>
              <w:p w14:paraId="43E17B41" w14:textId="787BBF25"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C423C43" w14:textId="77777777" w:rsidR="007573D6" w:rsidRDefault="007573D6" w:rsidP="007573D6">
            <w:pPr>
              <w:pStyle w:val="Heading3"/>
              <w:pBdr>
                <w:top w:val="single" w:sz="4" w:space="1" w:color="FFFFFF" w:themeColor="background1"/>
                <w:bottom w:val="single" w:sz="4" w:space="1" w:color="FFFFFF" w:themeColor="background1"/>
              </w:pBdr>
              <w:outlineLvl w:val="2"/>
            </w:pPr>
            <w:r w:rsidRPr="00890220">
              <w:t>Ensure that voltage ranges are appropriate for all signal lines.</w:t>
            </w:r>
          </w:p>
          <w:p w14:paraId="0B94A04B" w14:textId="3BC70DEF" w:rsidR="007573D6" w:rsidRPr="00890220" w:rsidRDefault="007573D6" w:rsidP="00B1418E">
            <w:pPr>
              <w:pStyle w:val="BodyText2"/>
              <w:pBdr>
                <w:top w:val="single" w:sz="4" w:space="1" w:color="FFFFFF" w:themeColor="background1"/>
                <w:bottom w:val="single" w:sz="4" w:space="1" w:color="FFFFFF" w:themeColor="background1"/>
              </w:pBdr>
            </w:pPr>
            <w:r>
              <w:t xml:space="preserve">The I2C interface to Chirps requires a 3.3V interface. The </w:t>
            </w:r>
            <w:proofErr w:type="spellStart"/>
            <w:r>
              <w:t>ATMega</w:t>
            </w:r>
            <w:proofErr w:type="spellEnd"/>
            <w:r>
              <w:t xml:space="preserve"> microcontrollers can reliably run at 12 MHz on a 3.3V source. If you need to run faster, you must use a 5V source. To talk with the I2C, an I2C converter should be used. Some parts will require level translators to communicate because of different core voltages. Look that the min/max </w:t>
            </w:r>
            <w:proofErr w:type="spellStart"/>
            <w:r>
              <w:t>Vih</w:t>
            </w:r>
            <w:proofErr w:type="spellEnd"/>
            <w:r>
              <w:t>/</w:t>
            </w:r>
            <w:proofErr w:type="spellStart"/>
            <w:r>
              <w:t>Vil</w:t>
            </w:r>
            <w:proofErr w:type="spellEnd"/>
            <w:r>
              <w:t xml:space="preserve"> and </w:t>
            </w:r>
            <w:proofErr w:type="spellStart"/>
            <w:r>
              <w:t>Voh</w:t>
            </w:r>
            <w:proofErr w:type="spellEnd"/>
            <w:r>
              <w:t>/Vol on your various parts to see where level translators are required.</w:t>
            </w:r>
          </w:p>
        </w:tc>
      </w:tr>
    </w:tbl>
    <w:p w14:paraId="0BEE8AB0" w14:textId="77777777" w:rsidR="006A2455" w:rsidRDefault="006A24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7573D6" w:rsidRPr="008E5BFF" w14:paraId="5824DEDF" w14:textId="77777777" w:rsidTr="00B652AC">
        <w:tc>
          <w:tcPr>
            <w:tcW w:w="558" w:type="dxa"/>
          </w:tcPr>
          <w:sdt>
            <w:sdtPr>
              <w:rPr>
                <w:color w:val="0070C0"/>
                <w:sz w:val="56"/>
                <w:szCs w:val="56"/>
              </w:rPr>
              <w:id w:val="-2044134647"/>
              <w14:checkbox>
                <w14:checked w14:val="1"/>
                <w14:checkedState w14:val="2612" w14:font="MS Gothic"/>
                <w14:uncheckedState w14:val="2610" w14:font="MS Gothic"/>
              </w14:checkbox>
            </w:sdtPr>
            <w:sdtEndPr/>
            <w:sdtContent>
              <w:p w14:paraId="32F8D31F" w14:textId="29454F61"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2CC9E362" w14:textId="0CBC3302" w:rsidR="007573D6" w:rsidRPr="007F7B88" w:rsidRDefault="00B1418E" w:rsidP="00B1418E">
            <w:pPr>
              <w:pStyle w:val="Heading2"/>
              <w:outlineLvl w:val="1"/>
              <w:rPr>
                <w:szCs w:val="28"/>
              </w:rPr>
            </w:pPr>
            <w:r w:rsidRPr="007F7B88">
              <w:rPr>
                <w:szCs w:val="28"/>
              </w:rPr>
              <w:t>Board connectors</w:t>
            </w:r>
          </w:p>
        </w:tc>
      </w:tr>
      <w:tr w:rsidR="007573D6" w:rsidRPr="008E5BFF" w14:paraId="6EC94388" w14:textId="77777777" w:rsidTr="00B652AC">
        <w:tc>
          <w:tcPr>
            <w:tcW w:w="558" w:type="dxa"/>
          </w:tcPr>
          <w:sdt>
            <w:sdtPr>
              <w:rPr>
                <w:color w:val="0070C0"/>
                <w:sz w:val="56"/>
                <w:szCs w:val="56"/>
              </w:rPr>
              <w:id w:val="1066919009"/>
              <w14:checkbox>
                <w14:checked w14:val="1"/>
                <w14:checkedState w14:val="2612" w14:font="MS Gothic"/>
                <w14:uncheckedState w14:val="2610" w14:font="MS Gothic"/>
              </w14:checkbox>
            </w:sdtPr>
            <w:sdtEndPr/>
            <w:sdtContent>
              <w:p w14:paraId="1986FAAA" w14:textId="0789F96B"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6A4B0394" w14:textId="77777777" w:rsidR="007573D6" w:rsidRDefault="007573D6" w:rsidP="007573D6">
            <w:pPr>
              <w:pStyle w:val="Heading3"/>
              <w:outlineLvl w:val="2"/>
            </w:pPr>
            <w:r>
              <w:t>Verify that the c</w:t>
            </w:r>
            <w:r w:rsidRPr="00890220">
              <w:t>onnector pinout matches mating connector</w:t>
            </w:r>
            <w:r>
              <w:t>.</w:t>
            </w:r>
          </w:p>
          <w:p w14:paraId="3EDE3CA4" w14:textId="2AFD8F85" w:rsidR="007573D6" w:rsidRPr="007573D6" w:rsidRDefault="007573D6" w:rsidP="00B1418E">
            <w:pPr>
              <w:pStyle w:val="BodyText2"/>
            </w:pPr>
            <w:r>
              <w:t>Be sure to check the direction. It is easy to flip connectors and have them backwards when you go to assemble.</w:t>
            </w:r>
          </w:p>
        </w:tc>
      </w:tr>
      <w:tr w:rsidR="007573D6" w:rsidRPr="008E5BFF" w14:paraId="16C449A3" w14:textId="77777777" w:rsidTr="00B652AC">
        <w:tc>
          <w:tcPr>
            <w:tcW w:w="558" w:type="dxa"/>
          </w:tcPr>
          <w:sdt>
            <w:sdtPr>
              <w:rPr>
                <w:color w:val="0070C0"/>
                <w:sz w:val="56"/>
                <w:szCs w:val="56"/>
              </w:rPr>
              <w:id w:val="-758912231"/>
              <w14:checkbox>
                <w14:checked w14:val="1"/>
                <w14:checkedState w14:val="2612" w14:font="MS Gothic"/>
                <w14:uncheckedState w14:val="2610" w14:font="MS Gothic"/>
              </w14:checkbox>
            </w:sdtPr>
            <w:sdtEndPr/>
            <w:sdtContent>
              <w:p w14:paraId="3A309E16" w14:textId="45D2E991"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762D7832" w14:textId="77777777" w:rsidR="007573D6" w:rsidRDefault="00A67C64" w:rsidP="00A67C64">
            <w:pPr>
              <w:pStyle w:val="Heading3"/>
              <w:pBdr>
                <w:top w:val="single" w:sz="4" w:space="1" w:color="FFFFFF" w:themeColor="background1"/>
                <w:bottom w:val="single" w:sz="4" w:space="1" w:color="FFFFFF" w:themeColor="background1"/>
              </w:pBdr>
              <w:outlineLvl w:val="2"/>
            </w:pPr>
            <w:r>
              <w:t>Appropriate ESD protection Provided</w:t>
            </w:r>
            <w:r w:rsidR="007573D6" w:rsidRPr="00890220">
              <w:t>.</w:t>
            </w:r>
            <w:r>
              <w:t xml:space="preserve"> </w:t>
            </w:r>
          </w:p>
          <w:p w14:paraId="49691DEF" w14:textId="77777777" w:rsidR="00A67C64" w:rsidRDefault="00A67C64" w:rsidP="00A67C64">
            <w:pPr>
              <w:pStyle w:val="BodyText2"/>
            </w:pPr>
            <w:r>
              <w:t>Whenever contact (especially human contact) is expected with the system electronics (connectors being the primary mode), ensure that you have adequate electro-static discharge (ESD) protection. Many standard busses (USB, Ethernet) have standardized ESD requirements.</w:t>
            </w:r>
          </w:p>
          <w:p w14:paraId="60AE38C2" w14:textId="77777777" w:rsidR="007573D6" w:rsidRPr="00890220" w:rsidRDefault="00A67C64" w:rsidP="00CE077A">
            <w:pPr>
              <w:pStyle w:val="BodyText2"/>
            </w:pPr>
            <w:r>
              <w:t xml:space="preserve">For a basis, attempt to meet </w:t>
            </w:r>
            <w:r w:rsidRPr="008039E3">
              <w:t>IEC 61000-4-</w:t>
            </w:r>
            <w:r>
              <w:t xml:space="preserve">2, which is explained here - </w:t>
            </w:r>
            <w:hyperlink r:id="rId10" w:history="1">
              <w:r>
                <w:rPr>
                  <w:rStyle w:val="Hyperlink"/>
                </w:rPr>
                <w:t>http://www.onsemi.com/pub_link/Collateral/TND410-D.PDF</w:t>
              </w:r>
            </w:hyperlink>
            <w:r>
              <w:t xml:space="preserve"> and </w:t>
            </w:r>
            <w:hyperlink r:id="rId11" w:history="1">
              <w:r>
                <w:rPr>
                  <w:rStyle w:val="Hyperlink"/>
                </w:rPr>
                <w:t>http://www.littelfuse.com/data/en/Application_Notes/an9612.pdf</w:t>
              </w:r>
            </w:hyperlink>
            <w:r>
              <w:t>, but can be roughly be stated to require 15KV for an air discharge.</w:t>
            </w:r>
          </w:p>
        </w:tc>
      </w:tr>
      <w:tr w:rsidR="007573D6" w:rsidRPr="008E5BFF" w14:paraId="4F487E07" w14:textId="77777777" w:rsidTr="00B652AC">
        <w:tc>
          <w:tcPr>
            <w:tcW w:w="558" w:type="dxa"/>
          </w:tcPr>
          <w:sdt>
            <w:sdtPr>
              <w:rPr>
                <w:color w:val="0070C0"/>
                <w:sz w:val="56"/>
                <w:szCs w:val="56"/>
              </w:rPr>
              <w:id w:val="573707121"/>
              <w14:checkbox>
                <w14:checked w14:val="1"/>
                <w14:checkedState w14:val="2612" w14:font="MS Gothic"/>
                <w14:uncheckedState w14:val="2610" w14:font="MS Gothic"/>
              </w14:checkbox>
            </w:sdtPr>
            <w:sdtEndPr/>
            <w:sdtContent>
              <w:p w14:paraId="0349BFEB" w14:textId="78AAEA18"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F545BB5" w14:textId="77777777" w:rsidR="00A67C64" w:rsidRDefault="00A67C64" w:rsidP="00A67C64">
            <w:pPr>
              <w:pStyle w:val="Heading3"/>
              <w:outlineLvl w:val="2"/>
            </w:pPr>
            <w:r>
              <w:t>F</w:t>
            </w:r>
            <w:r w:rsidRPr="00890220">
              <w:t>ilters provided to</w:t>
            </w:r>
            <w:r>
              <w:t xml:space="preserve"> avoid radio frequency interference (RFI).</w:t>
            </w:r>
          </w:p>
          <w:p w14:paraId="224F1795" w14:textId="77777777" w:rsidR="007573D6" w:rsidRPr="00890220" w:rsidRDefault="00A67C64" w:rsidP="00CE077A">
            <w:pPr>
              <w:pStyle w:val="BodyText2"/>
            </w:pPr>
            <w:r>
              <w:t>Follow the data sheets any wireless device. Additionally, it can be a good idea to place extra 33pF shunt caps to ground (X5R or X7R ceramics work well). This is especially important on power pins and long signal traces (those longer than ¼ wavelength). It can also be good to add series ferrites such as BLM15HG601SN1 to these same types of traces if noise is an issue. Adding in a 0 ohm series resistor is a good idea in the event that you want to later replace it with the ferrite.</w:t>
            </w:r>
          </w:p>
        </w:tc>
      </w:tr>
      <w:tr w:rsidR="007573D6" w:rsidRPr="008E5BFF" w14:paraId="4E56BA42" w14:textId="77777777" w:rsidTr="00B652AC">
        <w:tc>
          <w:tcPr>
            <w:tcW w:w="558" w:type="dxa"/>
          </w:tcPr>
          <w:sdt>
            <w:sdtPr>
              <w:rPr>
                <w:color w:val="0070C0"/>
                <w:sz w:val="56"/>
                <w:szCs w:val="56"/>
              </w:rPr>
              <w:id w:val="-241334897"/>
              <w14:checkbox>
                <w14:checked w14:val="1"/>
                <w14:checkedState w14:val="2612" w14:font="MS Gothic"/>
                <w14:uncheckedState w14:val="2610" w14:font="MS Gothic"/>
              </w14:checkbox>
            </w:sdtPr>
            <w:sdtEndPr/>
            <w:sdtContent>
              <w:p w14:paraId="2B17B6A6" w14:textId="14A04F22" w:rsidR="007573D6" w:rsidRPr="008020D2" w:rsidRDefault="008229CA"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07BEAD7" w14:textId="77777777" w:rsidR="00A67C64" w:rsidRDefault="00A67C64" w:rsidP="00A67C64">
            <w:pPr>
              <w:pStyle w:val="Heading3"/>
              <w:outlineLvl w:val="2"/>
            </w:pPr>
            <w:r>
              <w:t>E</w:t>
            </w:r>
            <w:r w:rsidRPr="00890220">
              <w:t>nsure that signals and power have adequate return paths.</w:t>
            </w:r>
          </w:p>
          <w:p w14:paraId="6B0B7246" w14:textId="77777777" w:rsidR="007573D6" w:rsidRDefault="00A67C64" w:rsidP="00CE077A">
            <w:pPr>
              <w:pStyle w:val="BodyText2"/>
            </w:pPr>
            <w:r>
              <w:t xml:space="preserve">Remember that electrical current flows in a loop. Any signal in a connector must have a sufficient return path to the system. </w:t>
            </w:r>
          </w:p>
          <w:p w14:paraId="2489197A" w14:textId="77777777" w:rsidR="00853032" w:rsidRDefault="00853032" w:rsidP="00CE077A">
            <w:pPr>
              <w:pStyle w:val="BodyText2"/>
            </w:pPr>
          </w:p>
          <w:p w14:paraId="1CED154C" w14:textId="2FF4A073" w:rsidR="00853032" w:rsidRPr="00853032" w:rsidRDefault="00853032" w:rsidP="00CE077A">
            <w:pPr>
              <w:pStyle w:val="BodyText2"/>
              <w:rPr>
                <w:b/>
              </w:rPr>
            </w:pPr>
            <w:r w:rsidRPr="00853032">
              <w:rPr>
                <w:b/>
              </w:rPr>
              <w:t>Do 3V3S again</w:t>
            </w:r>
          </w:p>
        </w:tc>
      </w:tr>
      <w:tr w:rsidR="007573D6" w:rsidRPr="008E5BFF" w14:paraId="3F771A0F" w14:textId="77777777" w:rsidTr="00B652AC">
        <w:tc>
          <w:tcPr>
            <w:tcW w:w="558" w:type="dxa"/>
          </w:tcPr>
          <w:sdt>
            <w:sdtPr>
              <w:rPr>
                <w:color w:val="0070C0"/>
                <w:sz w:val="56"/>
                <w:szCs w:val="56"/>
              </w:rPr>
              <w:id w:val="971100280"/>
              <w14:checkbox>
                <w14:checked w14:val="1"/>
                <w14:checkedState w14:val="2612" w14:font="MS Gothic"/>
                <w14:uncheckedState w14:val="2610" w14:font="MS Gothic"/>
              </w14:checkbox>
            </w:sdtPr>
            <w:sdtEndPr/>
            <w:sdtContent>
              <w:p w14:paraId="703451E9" w14:textId="0C144F13" w:rsidR="007573D6" w:rsidRPr="008020D2" w:rsidRDefault="00853032" w:rsidP="007573D6">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223752FB" w14:textId="77777777" w:rsidR="007573D6" w:rsidRPr="00890220" w:rsidRDefault="00A67C64" w:rsidP="00CE077A">
            <w:pPr>
              <w:pStyle w:val="Heading3"/>
              <w:outlineLvl w:val="2"/>
            </w:pPr>
            <w:r>
              <w:t>A</w:t>
            </w:r>
            <w:r w:rsidRPr="00890220">
              <w:t>ttempt to use connectors that ground first when connecting and lose ground last when disconnecting. This allows hot-plugging.</w:t>
            </w:r>
          </w:p>
        </w:tc>
      </w:tr>
    </w:tbl>
    <w:p w14:paraId="05C880A9" w14:textId="468921F7" w:rsidR="006A2455" w:rsidRDefault="006A2455"/>
    <w:p w14:paraId="15E8EA28" w14:textId="77777777" w:rsidR="006A2455" w:rsidRDefault="006A24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A67C64" w:rsidRPr="008E5BFF" w14:paraId="28E456B8" w14:textId="77777777" w:rsidTr="00B652AC">
        <w:tc>
          <w:tcPr>
            <w:tcW w:w="558" w:type="dxa"/>
          </w:tcPr>
          <w:sdt>
            <w:sdtPr>
              <w:rPr>
                <w:color w:val="0070C0"/>
                <w:sz w:val="56"/>
                <w:szCs w:val="56"/>
              </w:rPr>
              <w:id w:val="-1854492631"/>
              <w14:checkbox>
                <w14:checked w14:val="1"/>
                <w14:checkedState w14:val="2612" w14:font="MS Gothic"/>
                <w14:uncheckedState w14:val="2610" w14:font="MS Gothic"/>
              </w14:checkbox>
            </w:sdtPr>
            <w:sdtEndPr/>
            <w:sdtContent>
              <w:p w14:paraId="572F981A" w14:textId="22076623"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6B3D4747" w14:textId="56B93782" w:rsidR="00A67C64" w:rsidRPr="007F7B88" w:rsidRDefault="00A67C64" w:rsidP="00B1418E">
            <w:pPr>
              <w:pStyle w:val="Heading2"/>
              <w:outlineLvl w:val="1"/>
              <w:rPr>
                <w:szCs w:val="28"/>
              </w:rPr>
            </w:pPr>
            <w:r w:rsidRPr="007F7B88">
              <w:rPr>
                <w:szCs w:val="28"/>
              </w:rPr>
              <w:t>Passive Components</w:t>
            </w:r>
          </w:p>
        </w:tc>
      </w:tr>
      <w:tr w:rsidR="00315B43" w:rsidRPr="007573D6" w14:paraId="272E4F0D" w14:textId="77777777" w:rsidTr="00B652AC">
        <w:tc>
          <w:tcPr>
            <w:tcW w:w="558" w:type="dxa"/>
          </w:tcPr>
          <w:sdt>
            <w:sdtPr>
              <w:rPr>
                <w:color w:val="0070C0"/>
                <w:sz w:val="56"/>
                <w:szCs w:val="56"/>
              </w:rPr>
              <w:id w:val="1891000737"/>
              <w14:checkbox>
                <w14:checked w14:val="1"/>
                <w14:checkedState w14:val="2612" w14:font="MS Gothic"/>
                <w14:uncheckedState w14:val="2610" w14:font="MS Gothic"/>
              </w14:checkbox>
            </w:sdtPr>
            <w:sdtEndPr/>
            <w:sdtContent>
              <w:p w14:paraId="7BE4C03E" w14:textId="2C63602B" w:rsidR="00315B43"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BC04A51" w14:textId="77777777" w:rsidR="00315B43" w:rsidRDefault="00315B43" w:rsidP="00A67C64">
            <w:pPr>
              <w:pStyle w:val="Heading3"/>
              <w:outlineLvl w:val="2"/>
            </w:pPr>
            <w:r>
              <w:t xml:space="preserve">Verify that your components are 0603 or 0805 (or larger). </w:t>
            </w:r>
          </w:p>
          <w:p w14:paraId="11AFFA9F" w14:textId="20EAA45E" w:rsidR="00315B43" w:rsidRPr="00315B43" w:rsidRDefault="00315B43" w:rsidP="00315B43">
            <w:pPr>
              <w:pStyle w:val="BodyText2"/>
            </w:pPr>
            <w:r>
              <w:t>Unless you have a very specific need for a very small layout, you should not have a need to use 0402 or smaller parts on a prototype like this. If you choose to use smaller parts, the assembler might have to purchase a stencil which can run several hundreds of dollars.</w:t>
            </w:r>
          </w:p>
        </w:tc>
      </w:tr>
      <w:tr w:rsidR="00A67C64" w:rsidRPr="007573D6" w14:paraId="0FE024C4" w14:textId="77777777" w:rsidTr="00B652AC">
        <w:tc>
          <w:tcPr>
            <w:tcW w:w="558" w:type="dxa"/>
          </w:tcPr>
          <w:sdt>
            <w:sdtPr>
              <w:rPr>
                <w:color w:val="0070C0"/>
                <w:sz w:val="56"/>
                <w:szCs w:val="56"/>
              </w:rPr>
              <w:id w:val="-708261523"/>
              <w14:checkbox>
                <w14:checked w14:val="1"/>
                <w14:checkedState w14:val="2612" w14:font="MS Gothic"/>
                <w14:uncheckedState w14:val="2610" w14:font="MS Gothic"/>
              </w14:checkbox>
            </w:sdtPr>
            <w:sdtEndPr/>
            <w:sdtContent>
              <w:p w14:paraId="5ADFA849" w14:textId="30BA422A"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5147D162" w14:textId="77777777" w:rsidR="00A67C64" w:rsidRDefault="00A67C64" w:rsidP="00A67C64">
            <w:pPr>
              <w:pStyle w:val="Heading3"/>
              <w:outlineLvl w:val="2"/>
            </w:pPr>
            <w:r>
              <w:t>V</w:t>
            </w:r>
            <w:r w:rsidRPr="00890220">
              <w:t xml:space="preserve">erify voltage ratings for all caps. </w:t>
            </w:r>
          </w:p>
          <w:p w14:paraId="4B3886C6" w14:textId="77777777" w:rsidR="00A67C64" w:rsidRDefault="00A67C64" w:rsidP="00A67C64">
            <w:pPr>
              <w:pStyle w:val="BodyText2"/>
            </w:pPr>
            <w:proofErr w:type="spellStart"/>
            <w:r>
              <w:t>Derate</w:t>
            </w:r>
            <w:proofErr w:type="spellEnd"/>
            <w:r>
              <w:t xml:space="preserve"> at 25% of the required voltage. </w:t>
            </w:r>
          </w:p>
          <w:p w14:paraId="52974287" w14:textId="77777777" w:rsidR="00A67C64" w:rsidRPr="007573D6" w:rsidRDefault="00A67C64" w:rsidP="00CE077A">
            <w:pPr>
              <w:pStyle w:val="BodyText2"/>
            </w:pPr>
            <w:r w:rsidRPr="00AD099F">
              <w:rPr>
                <w:i/>
              </w:rPr>
              <w:t xml:space="preserve">Voltage derating is expressed as the percentage that the </w:t>
            </w:r>
            <w:r>
              <w:rPr>
                <w:i/>
              </w:rPr>
              <w:t xml:space="preserve">applied voltage is </w:t>
            </w:r>
            <w:r w:rsidRPr="00AD099F">
              <w:rPr>
                <w:i/>
              </w:rPr>
              <w:t>less than rated voltage, e.g., a 450 V capacitor operating at 400 V would have 11% voltage derating.</w:t>
            </w:r>
            <w:r>
              <w:rPr>
                <w:i/>
              </w:rPr>
              <w:t xml:space="preserve"> So, if you need 100V across your capacitor, find one that can tolerate at least 133.3V.</w:t>
            </w:r>
          </w:p>
        </w:tc>
      </w:tr>
      <w:tr w:rsidR="00A67C64" w:rsidRPr="00890220" w14:paraId="507F9139" w14:textId="77777777" w:rsidTr="00B652AC">
        <w:tc>
          <w:tcPr>
            <w:tcW w:w="558" w:type="dxa"/>
          </w:tcPr>
          <w:sdt>
            <w:sdtPr>
              <w:rPr>
                <w:color w:val="0070C0"/>
                <w:sz w:val="56"/>
                <w:szCs w:val="56"/>
              </w:rPr>
              <w:id w:val="-390962574"/>
              <w14:checkbox>
                <w14:checked w14:val="1"/>
                <w14:checkedState w14:val="2612" w14:font="MS Gothic"/>
                <w14:uncheckedState w14:val="2610" w14:font="MS Gothic"/>
              </w14:checkbox>
            </w:sdtPr>
            <w:sdtEndPr/>
            <w:sdtContent>
              <w:p w14:paraId="24EF2003" w14:textId="6445D697"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4ABDE66" w14:textId="77777777" w:rsidR="00A67C64" w:rsidRPr="00890220" w:rsidRDefault="00A67C64" w:rsidP="00CE077A">
            <w:pPr>
              <w:pStyle w:val="Heading3"/>
              <w:outlineLvl w:val="2"/>
            </w:pPr>
            <w:r>
              <w:t>Verify polarization for all capacitors.</w:t>
            </w:r>
          </w:p>
        </w:tc>
      </w:tr>
      <w:tr w:rsidR="00A67C64" w:rsidRPr="00890220" w14:paraId="7BE1496A" w14:textId="77777777" w:rsidTr="00B652AC">
        <w:tc>
          <w:tcPr>
            <w:tcW w:w="558" w:type="dxa"/>
          </w:tcPr>
          <w:sdt>
            <w:sdtPr>
              <w:rPr>
                <w:color w:val="0070C0"/>
                <w:sz w:val="56"/>
                <w:szCs w:val="56"/>
              </w:rPr>
              <w:id w:val="-590999341"/>
              <w14:checkbox>
                <w14:checked w14:val="1"/>
                <w14:checkedState w14:val="2612" w14:font="MS Gothic"/>
                <w14:uncheckedState w14:val="2610" w14:font="MS Gothic"/>
              </w14:checkbox>
            </w:sdtPr>
            <w:sdtEndPr/>
            <w:sdtContent>
              <w:p w14:paraId="48F30AF4" w14:textId="470E46B5"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2EF804EA" w14:textId="77777777" w:rsidR="00A67C64" w:rsidRPr="00890220" w:rsidRDefault="00A67C64" w:rsidP="00CE077A">
            <w:pPr>
              <w:pStyle w:val="Heading3"/>
              <w:outlineLvl w:val="2"/>
            </w:pPr>
            <w:r>
              <w:t>V</w:t>
            </w:r>
            <w:r w:rsidRPr="00890220">
              <w:t xml:space="preserve">erify power ratings for resistors. </w:t>
            </w:r>
          </w:p>
        </w:tc>
      </w:tr>
      <w:tr w:rsidR="00A67C64" w:rsidRPr="00890220" w14:paraId="3CE760BC" w14:textId="77777777" w:rsidTr="00B652AC">
        <w:tc>
          <w:tcPr>
            <w:tcW w:w="558" w:type="dxa"/>
          </w:tcPr>
          <w:sdt>
            <w:sdtPr>
              <w:rPr>
                <w:color w:val="0070C0"/>
                <w:sz w:val="56"/>
                <w:szCs w:val="56"/>
              </w:rPr>
              <w:id w:val="-396519326"/>
              <w14:checkbox>
                <w14:checked w14:val="1"/>
                <w14:checkedState w14:val="2612" w14:font="MS Gothic"/>
                <w14:uncheckedState w14:val="2610" w14:font="MS Gothic"/>
              </w14:checkbox>
            </w:sdtPr>
            <w:sdtEndPr/>
            <w:sdtContent>
              <w:p w14:paraId="0CCA617F" w14:textId="774DEF32"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7D4703D8" w14:textId="1DD32B55" w:rsidR="00A67C64" w:rsidRDefault="00A67C64" w:rsidP="00A67C64">
            <w:pPr>
              <w:pStyle w:val="Heading3"/>
              <w:outlineLvl w:val="2"/>
            </w:pPr>
            <w:r>
              <w:t>In general, use ceramic capacitors when possible, then tantalums, then</w:t>
            </w:r>
            <w:r w:rsidRPr="00890220">
              <w:t xml:space="preserve"> </w:t>
            </w:r>
            <w:r>
              <w:t xml:space="preserve">aluminum </w:t>
            </w:r>
            <w:proofErr w:type="spellStart"/>
            <w:r w:rsidRPr="00890220">
              <w:t>electrolytics</w:t>
            </w:r>
            <w:proofErr w:type="spellEnd"/>
            <w:r w:rsidRPr="00890220">
              <w:t xml:space="preserve"> </w:t>
            </w:r>
            <w:r>
              <w:t>only if necessary</w:t>
            </w:r>
            <w:r w:rsidRPr="00890220">
              <w:t>.</w:t>
            </w:r>
            <w:r w:rsidR="005C067C">
              <w:t xml:space="preserve"> Unless you are in the group that prefers </w:t>
            </w:r>
            <w:proofErr w:type="spellStart"/>
            <w:r w:rsidR="005C067C">
              <w:t>electrolytics</w:t>
            </w:r>
            <w:proofErr w:type="spellEnd"/>
            <w:r w:rsidR="005C067C">
              <w:t xml:space="preserve"> to tantalums </w:t>
            </w:r>
            <w:r w:rsidR="005C067C">
              <w:sym w:font="Wingdings" w:char="F04A"/>
            </w:r>
          </w:p>
          <w:p w14:paraId="286B7154" w14:textId="77777777" w:rsidR="00A67C64" w:rsidRPr="00890220" w:rsidRDefault="00A67C64" w:rsidP="00CE077A">
            <w:pPr>
              <w:pStyle w:val="BodyText2"/>
            </w:pPr>
            <w:r>
              <w:t xml:space="preserve">This is a rather gross over-generalization. You can read a lot more about capacitor types here: </w:t>
            </w:r>
            <w:hyperlink r:id="rId12" w:history="1">
              <w:r>
                <w:rPr>
                  <w:rStyle w:val="Hyperlink"/>
                </w:rPr>
                <w:t>http://www.radio-electronics.com/info/data/capacitor/capacitor_types.php</w:t>
              </w:r>
            </w:hyperlink>
            <w:r>
              <w:t xml:space="preserve">. </w:t>
            </w:r>
          </w:p>
        </w:tc>
      </w:tr>
    </w:tbl>
    <w:p w14:paraId="77FC8D89" w14:textId="5AD2BAA0" w:rsidR="006A2455" w:rsidRDefault="006A2455"/>
    <w:p w14:paraId="614E7AA4" w14:textId="77777777" w:rsidR="006A2455" w:rsidRDefault="006A24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A67C64" w:rsidRPr="008E5BFF" w14:paraId="799FE408" w14:textId="77777777" w:rsidTr="005C067C">
        <w:tc>
          <w:tcPr>
            <w:tcW w:w="558" w:type="dxa"/>
          </w:tcPr>
          <w:sdt>
            <w:sdtPr>
              <w:rPr>
                <w:color w:val="0070C0"/>
                <w:sz w:val="56"/>
                <w:szCs w:val="56"/>
              </w:rPr>
              <w:id w:val="-379167163"/>
              <w14:checkbox>
                <w14:checked w14:val="1"/>
                <w14:checkedState w14:val="2612" w14:font="MS Gothic"/>
                <w14:uncheckedState w14:val="2610" w14:font="MS Gothic"/>
              </w14:checkbox>
            </w:sdtPr>
            <w:sdtEndPr/>
            <w:sdtContent>
              <w:p w14:paraId="1376CF23" w14:textId="01BF2217"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0AC318ED" w14:textId="75CFFBFD" w:rsidR="00A67C64" w:rsidRPr="007F7B88" w:rsidRDefault="00A67C64" w:rsidP="00B1418E">
            <w:pPr>
              <w:pStyle w:val="Heading2"/>
              <w:outlineLvl w:val="1"/>
              <w:rPr>
                <w:szCs w:val="28"/>
              </w:rPr>
            </w:pPr>
            <w:r w:rsidRPr="007F7B88">
              <w:rPr>
                <w:szCs w:val="28"/>
              </w:rPr>
              <w:t>Power</w:t>
            </w:r>
          </w:p>
        </w:tc>
      </w:tr>
      <w:tr w:rsidR="00A67C64" w:rsidRPr="007573D6" w14:paraId="05C27482" w14:textId="77777777" w:rsidTr="005C067C">
        <w:tc>
          <w:tcPr>
            <w:tcW w:w="558" w:type="dxa"/>
          </w:tcPr>
          <w:sdt>
            <w:sdtPr>
              <w:rPr>
                <w:color w:val="0070C0"/>
                <w:sz w:val="56"/>
                <w:szCs w:val="56"/>
              </w:rPr>
              <w:id w:val="1360549680"/>
              <w14:checkbox>
                <w14:checked w14:val="1"/>
                <w14:checkedState w14:val="2612" w14:font="MS Gothic"/>
                <w14:uncheckedState w14:val="2610" w14:font="MS Gothic"/>
              </w14:checkbox>
            </w:sdtPr>
            <w:sdtEndPr/>
            <w:sdtContent>
              <w:p w14:paraId="05FBFFFF" w14:textId="2F6EB7A6"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07B88240" w14:textId="77777777" w:rsidR="00A67C64" w:rsidRDefault="00A67C64" w:rsidP="00A67C64">
            <w:pPr>
              <w:pStyle w:val="Heading3"/>
              <w:outlineLvl w:val="2"/>
            </w:pPr>
            <w:r>
              <w:t>In general, use a switching regulator for primary power</w:t>
            </w:r>
          </w:p>
          <w:p w14:paraId="4C697BE2" w14:textId="77777777" w:rsidR="00A67C64" w:rsidRPr="007573D6" w:rsidRDefault="00A67C64" w:rsidP="00CE077A">
            <w:pPr>
              <w:pStyle w:val="BodyText2"/>
            </w:pPr>
            <w:r>
              <w:t>To allow for wider voltage input ranges and higher current outputs without generating too much heat, switching regulators are recommended as the primary voltage regulation for your board.</w:t>
            </w:r>
          </w:p>
        </w:tc>
      </w:tr>
      <w:tr w:rsidR="00A67C64" w:rsidRPr="00890220" w14:paraId="29CD963E" w14:textId="77777777" w:rsidTr="005C067C">
        <w:tc>
          <w:tcPr>
            <w:tcW w:w="558" w:type="dxa"/>
          </w:tcPr>
          <w:sdt>
            <w:sdtPr>
              <w:rPr>
                <w:color w:val="0070C0"/>
                <w:sz w:val="56"/>
                <w:szCs w:val="56"/>
              </w:rPr>
              <w:id w:val="1658957688"/>
              <w14:checkbox>
                <w14:checked w14:val="1"/>
                <w14:checkedState w14:val="2612" w14:font="MS Gothic"/>
                <w14:uncheckedState w14:val="2610" w14:font="MS Gothic"/>
              </w14:checkbox>
            </w:sdtPr>
            <w:sdtEndPr/>
            <w:sdtContent>
              <w:p w14:paraId="0FFC45D1" w14:textId="1326F83D"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5C0F2B4E" w14:textId="77777777" w:rsidR="00A67C64" w:rsidRDefault="00A67C64" w:rsidP="00A67C64">
            <w:pPr>
              <w:pStyle w:val="Heading3"/>
              <w:outlineLvl w:val="2"/>
            </w:pPr>
            <w:r>
              <w:t>in general, use linear regulators for secondary power</w:t>
            </w:r>
          </w:p>
          <w:p w14:paraId="4CFD3B02" w14:textId="77777777" w:rsidR="00A67C64" w:rsidRPr="00890220" w:rsidRDefault="00A67C64" w:rsidP="00CE077A">
            <w:pPr>
              <w:pStyle w:val="BodyText2"/>
            </w:pPr>
            <w:r>
              <w:t xml:space="preserve">If you have a 5V core running off of a switching regulator and you require a 3.3V power source for a small-current supply for a particular chip, use a small, linear regulator. The low current draw and small voltage drop (5V-3.3V) is a low-power requirement and a perfect application for a linear. </w:t>
            </w:r>
          </w:p>
        </w:tc>
      </w:tr>
      <w:tr w:rsidR="006A2455" w:rsidRPr="00890220" w14:paraId="7996FD06" w14:textId="77777777" w:rsidTr="005C067C">
        <w:tc>
          <w:tcPr>
            <w:tcW w:w="558" w:type="dxa"/>
          </w:tcPr>
          <w:sdt>
            <w:sdtPr>
              <w:rPr>
                <w:color w:val="0070C0"/>
                <w:sz w:val="56"/>
                <w:szCs w:val="56"/>
              </w:rPr>
              <w:id w:val="1548185207"/>
              <w14:checkbox>
                <w14:checked w14:val="1"/>
                <w14:checkedState w14:val="2612" w14:font="MS Gothic"/>
                <w14:uncheckedState w14:val="2610" w14:font="MS Gothic"/>
              </w14:checkbox>
            </w:sdtPr>
            <w:sdtEndPr/>
            <w:sdtContent>
              <w:p w14:paraId="4ECF47A7" w14:textId="0AA2E45E" w:rsidR="006A2455"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3075C15F" w14:textId="77777777" w:rsidR="006A2455" w:rsidRDefault="006A2455" w:rsidP="00A67C64">
            <w:pPr>
              <w:pStyle w:val="Heading3"/>
              <w:outlineLvl w:val="2"/>
            </w:pPr>
            <w:r>
              <w:t>Ensure that your power supplies have enough margin.</w:t>
            </w:r>
          </w:p>
          <w:p w14:paraId="00FCB421" w14:textId="2F6679ED" w:rsidR="006A2455" w:rsidRPr="006A2455" w:rsidRDefault="006A2455" w:rsidP="006A2455">
            <w:pPr>
              <w:pStyle w:val="BodyText2"/>
            </w:pPr>
            <w:r>
              <w:t>Example: If you are using a 3.3V switching regulator to power a 1.8V linear regulator, make sure that your linear has enough margin to power the parts of interest. If you are powering a microcontroller that has a 1.8V minimum, your linear regulator should generally be set for 1.9V or 2V to guarantee that the output voltage will be enough to power the system.</w:t>
            </w:r>
          </w:p>
        </w:tc>
      </w:tr>
      <w:tr w:rsidR="00A67C64" w:rsidRPr="00890220" w14:paraId="46A05366" w14:textId="77777777" w:rsidTr="005C067C">
        <w:tc>
          <w:tcPr>
            <w:tcW w:w="558" w:type="dxa"/>
          </w:tcPr>
          <w:sdt>
            <w:sdtPr>
              <w:rPr>
                <w:color w:val="0070C0"/>
                <w:sz w:val="56"/>
                <w:szCs w:val="56"/>
              </w:rPr>
              <w:id w:val="1257098046"/>
              <w14:checkbox>
                <w14:checked w14:val="1"/>
                <w14:checkedState w14:val="2612" w14:font="MS Gothic"/>
                <w14:uncheckedState w14:val="2610" w14:font="MS Gothic"/>
              </w14:checkbox>
            </w:sdtPr>
            <w:sdtEndPr/>
            <w:sdtContent>
              <w:p w14:paraId="4F098C2F" w14:textId="26F18929"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3C53C1BD" w14:textId="77777777" w:rsidR="00A67C64" w:rsidRDefault="00A67C64" w:rsidP="00A67C64">
            <w:pPr>
              <w:pStyle w:val="Heading3"/>
              <w:outlineLvl w:val="2"/>
            </w:pPr>
            <w:r>
              <w:t>D</w:t>
            </w:r>
            <w:r w:rsidRPr="00890220">
              <w:t xml:space="preserve">o we need to fuse the power? </w:t>
            </w:r>
          </w:p>
          <w:p w14:paraId="743C4141" w14:textId="77777777" w:rsidR="00A67C64" w:rsidRPr="00890220" w:rsidRDefault="00A67C64" w:rsidP="00CE077A">
            <w:pPr>
              <w:pStyle w:val="BodyText2"/>
            </w:pPr>
            <w:r>
              <w:t xml:space="preserve">If you are utilizing power from an expensive source (such as a USB connection), it is a good idea to fuse the power. </w:t>
            </w:r>
          </w:p>
        </w:tc>
      </w:tr>
      <w:tr w:rsidR="00A67C64" w:rsidRPr="00890220" w14:paraId="4E03A4C1" w14:textId="77777777" w:rsidTr="005C067C">
        <w:tc>
          <w:tcPr>
            <w:tcW w:w="558" w:type="dxa"/>
          </w:tcPr>
          <w:sdt>
            <w:sdtPr>
              <w:rPr>
                <w:color w:val="0070C0"/>
                <w:sz w:val="56"/>
                <w:szCs w:val="56"/>
              </w:rPr>
              <w:id w:val="1792555768"/>
              <w14:checkbox>
                <w14:checked w14:val="1"/>
                <w14:checkedState w14:val="2612" w14:font="MS Gothic"/>
                <w14:uncheckedState w14:val="2610" w14:font="MS Gothic"/>
              </w14:checkbox>
            </w:sdtPr>
            <w:sdtEndPr/>
            <w:sdtContent>
              <w:p w14:paraId="0FAC4267" w14:textId="5BA481F9" w:rsidR="00A67C64" w:rsidRPr="008020D2" w:rsidRDefault="00853032" w:rsidP="00A67C64">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5E02459B" w14:textId="1DE0DEBB" w:rsidR="00A67C64" w:rsidRDefault="00A67C64" w:rsidP="00A67C64">
            <w:pPr>
              <w:pStyle w:val="Heading3"/>
              <w:outlineLvl w:val="2"/>
            </w:pPr>
            <w:r>
              <w:t>I</w:t>
            </w:r>
            <w:r w:rsidRPr="00890220">
              <w:t>s there sufficien</w:t>
            </w:r>
            <w:r w:rsidR="005C067C">
              <w:t>t power available for the board?</w:t>
            </w:r>
          </w:p>
          <w:p w14:paraId="183540CD" w14:textId="77777777" w:rsidR="00A67C64" w:rsidRPr="00890220" w:rsidRDefault="00A67C64" w:rsidP="00CE077A">
            <w:pPr>
              <w:pStyle w:val="BodyText2"/>
            </w:pPr>
            <w:r>
              <w:t>Estimate the maximum power draw for all components and ensure that your power supply c</w:t>
            </w:r>
            <w:r w:rsidR="00CE077A">
              <w:t>an deliver the required current.</w:t>
            </w:r>
          </w:p>
        </w:tc>
      </w:tr>
      <w:tr w:rsidR="005C067C" w:rsidRPr="00890220" w14:paraId="0D1325E4" w14:textId="77777777" w:rsidTr="005C067C">
        <w:tc>
          <w:tcPr>
            <w:tcW w:w="558" w:type="dxa"/>
          </w:tcPr>
          <w:sdt>
            <w:sdtPr>
              <w:rPr>
                <w:color w:val="0070C0"/>
                <w:sz w:val="56"/>
                <w:szCs w:val="56"/>
              </w:rPr>
              <w:id w:val="587194256"/>
              <w14:checkbox>
                <w14:checked w14:val="1"/>
                <w14:checkedState w14:val="2612" w14:font="MS Gothic"/>
                <w14:uncheckedState w14:val="2610" w14:font="MS Gothic"/>
              </w14:checkbox>
            </w:sdtPr>
            <w:sdtEndPr/>
            <w:sdtContent>
              <w:p w14:paraId="702B2082" w14:textId="15A53246" w:rsidR="005C067C" w:rsidRPr="008020D2" w:rsidRDefault="008229CA" w:rsidP="005C067C">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46127CCE" w14:textId="77777777" w:rsidR="005C067C" w:rsidRDefault="005C067C" w:rsidP="005C067C">
            <w:pPr>
              <w:pStyle w:val="Heading3"/>
              <w:outlineLvl w:val="2"/>
            </w:pPr>
            <w:r>
              <w:t>Are the power lines capable of carrying the required current?</w:t>
            </w:r>
          </w:p>
          <w:p w14:paraId="1715E7B6" w14:textId="77777777" w:rsidR="005C067C" w:rsidRDefault="005C067C" w:rsidP="005C067C">
            <w:pPr>
              <w:pStyle w:val="BodyText2"/>
            </w:pPr>
            <w:r>
              <w:t>Will you be able to accommodate the power with the traces or power planes on your PCB?</w:t>
            </w:r>
          </w:p>
          <w:p w14:paraId="4A4B2E96" w14:textId="77777777" w:rsidR="00853032" w:rsidRDefault="00853032" w:rsidP="005C067C">
            <w:pPr>
              <w:pStyle w:val="BodyText2"/>
            </w:pPr>
          </w:p>
          <w:p w14:paraId="418B0387" w14:textId="314D8FEA" w:rsidR="00853032" w:rsidRPr="00853032" w:rsidRDefault="00853032" w:rsidP="005C067C">
            <w:pPr>
              <w:pStyle w:val="BodyText2"/>
              <w:rPr>
                <w:b/>
              </w:rPr>
            </w:pPr>
            <w:r w:rsidRPr="00853032">
              <w:rPr>
                <w:b/>
              </w:rPr>
              <w:t>Ensure ground and IOREF and 5V and 3V3S are big enough</w:t>
            </w:r>
          </w:p>
        </w:tc>
      </w:tr>
      <w:tr w:rsidR="005C067C" w:rsidRPr="00890220" w14:paraId="496A58AC" w14:textId="77777777" w:rsidTr="005C067C">
        <w:tc>
          <w:tcPr>
            <w:tcW w:w="558" w:type="dxa"/>
          </w:tcPr>
          <w:sdt>
            <w:sdtPr>
              <w:rPr>
                <w:color w:val="0070C0"/>
                <w:sz w:val="56"/>
                <w:szCs w:val="56"/>
              </w:rPr>
              <w:id w:val="-1424956371"/>
              <w14:checkbox>
                <w14:checked w14:val="1"/>
                <w14:checkedState w14:val="2612" w14:font="MS Gothic"/>
                <w14:uncheckedState w14:val="2610" w14:font="MS Gothic"/>
              </w14:checkbox>
            </w:sdtPr>
            <w:sdtEndPr/>
            <w:sdtContent>
              <w:p w14:paraId="15645F61" w14:textId="426D7822" w:rsidR="005C067C" w:rsidRPr="008020D2" w:rsidRDefault="00853032" w:rsidP="005C067C">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08CF6178" w14:textId="77777777" w:rsidR="005C067C" w:rsidRDefault="005C067C" w:rsidP="005C067C">
            <w:pPr>
              <w:pStyle w:val="Heading3"/>
              <w:outlineLvl w:val="2"/>
            </w:pPr>
            <w:r>
              <w:t>Do you have a Power LED?</w:t>
            </w:r>
          </w:p>
          <w:p w14:paraId="46ABD72B" w14:textId="542B476B" w:rsidR="005C067C" w:rsidRPr="00315B43" w:rsidRDefault="005C067C" w:rsidP="005C067C">
            <w:pPr>
              <w:pStyle w:val="BodyText2"/>
            </w:pPr>
            <w:r>
              <w:t xml:space="preserve">I mean, come on … you are an EE aren’t you? Unless you have some specific low-power requirements, put a power LED on that bad boy. LED’s are cool. </w:t>
            </w:r>
          </w:p>
        </w:tc>
      </w:tr>
      <w:tr w:rsidR="005C067C" w:rsidRPr="00890220" w14:paraId="2322CBB7" w14:textId="77777777" w:rsidTr="005C067C">
        <w:tc>
          <w:tcPr>
            <w:tcW w:w="558" w:type="dxa"/>
          </w:tcPr>
          <w:sdt>
            <w:sdtPr>
              <w:rPr>
                <w:color w:val="0070C0"/>
                <w:sz w:val="56"/>
                <w:szCs w:val="56"/>
              </w:rPr>
              <w:id w:val="-1710951824"/>
              <w14:checkbox>
                <w14:checked w14:val="1"/>
                <w14:checkedState w14:val="2612" w14:font="MS Gothic"/>
                <w14:uncheckedState w14:val="2610" w14:font="MS Gothic"/>
              </w14:checkbox>
            </w:sdtPr>
            <w:sdtEndPr/>
            <w:sdtContent>
              <w:p w14:paraId="7CD4675C" w14:textId="1B49F466" w:rsidR="005C067C" w:rsidRPr="008020D2" w:rsidRDefault="00853032" w:rsidP="005C067C">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7B8E4029" w14:textId="77777777" w:rsidR="005C067C" w:rsidRDefault="005C067C" w:rsidP="005C067C">
            <w:pPr>
              <w:pStyle w:val="Heading3"/>
              <w:outlineLvl w:val="2"/>
            </w:pPr>
            <w:r>
              <w:t>I</w:t>
            </w:r>
            <w:r w:rsidRPr="00890220">
              <w:t xml:space="preserve">s any cooling required (heatsinks, </w:t>
            </w:r>
            <w:proofErr w:type="spellStart"/>
            <w:r w:rsidRPr="00890220">
              <w:t>flourinert</w:t>
            </w:r>
            <w:proofErr w:type="spellEnd"/>
            <w:r w:rsidRPr="00890220">
              <w:t>)?</w:t>
            </w:r>
          </w:p>
          <w:p w14:paraId="0F14919C" w14:textId="4703009C" w:rsidR="005C067C" w:rsidRDefault="005C067C" w:rsidP="005C067C">
            <w:pPr>
              <w:pStyle w:val="BodyText2"/>
            </w:pPr>
            <w:r>
              <w:t xml:space="preserve">Ensure that any high-power devices (specifically power supplies) have adequate cooling. </w:t>
            </w:r>
          </w:p>
        </w:tc>
      </w:tr>
      <w:tr w:rsidR="005C067C" w:rsidRPr="00890220" w14:paraId="388786FE" w14:textId="77777777" w:rsidTr="005C067C">
        <w:tc>
          <w:tcPr>
            <w:tcW w:w="558" w:type="dxa"/>
          </w:tcPr>
          <w:sdt>
            <w:sdtPr>
              <w:rPr>
                <w:color w:val="0070C0"/>
                <w:sz w:val="56"/>
                <w:szCs w:val="56"/>
              </w:rPr>
              <w:id w:val="94680294"/>
              <w14:checkbox>
                <w14:checked w14:val="1"/>
                <w14:checkedState w14:val="2612" w14:font="MS Gothic"/>
                <w14:uncheckedState w14:val="2610" w14:font="MS Gothic"/>
              </w14:checkbox>
            </w:sdtPr>
            <w:sdtEndPr/>
            <w:sdtContent>
              <w:p w14:paraId="08EDEE3F" w14:textId="30387870" w:rsidR="005C067C" w:rsidRPr="008020D2" w:rsidRDefault="00853032" w:rsidP="005C067C">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802" w:type="dxa"/>
          </w:tcPr>
          <w:p w14:paraId="2AD9944B" w14:textId="77777777" w:rsidR="005C067C" w:rsidRDefault="005C067C" w:rsidP="005C067C">
            <w:pPr>
              <w:pStyle w:val="Heading3"/>
              <w:outlineLvl w:val="2"/>
            </w:pPr>
            <w:r>
              <w:t xml:space="preserve">Ensure </w:t>
            </w:r>
            <w:r w:rsidRPr="00890220">
              <w:t>sufficient capacitance on low dropout voltage regulators.</w:t>
            </w:r>
          </w:p>
          <w:p w14:paraId="39C0E7C0" w14:textId="593B497F" w:rsidR="005C067C" w:rsidRDefault="005C067C" w:rsidP="005C067C">
            <w:pPr>
              <w:pStyle w:val="BodyText2"/>
            </w:pPr>
            <w:r>
              <w:t>Just to double-check.</w:t>
            </w:r>
          </w:p>
        </w:tc>
      </w:tr>
    </w:tbl>
    <w:p w14:paraId="2ECEBF2D" w14:textId="2939A964" w:rsidR="006A2455" w:rsidRDefault="006A2455"/>
    <w:p w14:paraId="24242032" w14:textId="77777777" w:rsidR="006A2455" w:rsidRDefault="006A24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CE077A" w:rsidRPr="008E5BFF" w14:paraId="57F6D343" w14:textId="77777777" w:rsidTr="00B652AC">
        <w:tc>
          <w:tcPr>
            <w:tcW w:w="558" w:type="dxa"/>
          </w:tcPr>
          <w:sdt>
            <w:sdtPr>
              <w:rPr>
                <w:color w:val="0070C0"/>
                <w:sz w:val="56"/>
                <w:szCs w:val="56"/>
              </w:rPr>
              <w:id w:val="-780416591"/>
              <w14:checkbox>
                <w14:checked w14:val="1"/>
                <w14:checkedState w14:val="2612" w14:font="MS Gothic"/>
                <w14:uncheckedState w14:val="2610" w14:font="MS Gothic"/>
              </w14:checkbox>
            </w:sdtPr>
            <w:sdtEndPr/>
            <w:sdtContent>
              <w:p w14:paraId="42529ABC" w14:textId="6F102806"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53EDED2" w14:textId="746B4DED" w:rsidR="00CE077A" w:rsidRPr="007F7B88" w:rsidRDefault="00CE077A" w:rsidP="00B1418E">
            <w:pPr>
              <w:pStyle w:val="Heading2"/>
              <w:outlineLvl w:val="1"/>
              <w:rPr>
                <w:szCs w:val="28"/>
              </w:rPr>
            </w:pPr>
            <w:r w:rsidRPr="007F7B88">
              <w:rPr>
                <w:szCs w:val="28"/>
              </w:rPr>
              <w:t>Analog elements</w:t>
            </w:r>
          </w:p>
        </w:tc>
      </w:tr>
      <w:tr w:rsidR="00CE077A" w:rsidRPr="007573D6" w14:paraId="0E1D5197" w14:textId="77777777" w:rsidTr="00B652AC">
        <w:tc>
          <w:tcPr>
            <w:tcW w:w="558" w:type="dxa"/>
          </w:tcPr>
          <w:sdt>
            <w:sdtPr>
              <w:rPr>
                <w:color w:val="0070C0"/>
                <w:sz w:val="56"/>
                <w:szCs w:val="56"/>
              </w:rPr>
              <w:id w:val="-1827502009"/>
              <w14:checkbox>
                <w14:checked w14:val="1"/>
                <w14:checkedState w14:val="2612" w14:font="MS Gothic"/>
                <w14:uncheckedState w14:val="2610" w14:font="MS Gothic"/>
              </w14:checkbox>
            </w:sdtPr>
            <w:sdtEndPr/>
            <w:sdtContent>
              <w:p w14:paraId="33139B4A" w14:textId="76EB5540"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862B87C" w14:textId="77777777" w:rsidR="00CE077A" w:rsidRDefault="00CE077A" w:rsidP="00CE077A">
            <w:pPr>
              <w:pStyle w:val="Heading3"/>
              <w:outlineLvl w:val="2"/>
            </w:pPr>
            <w:r>
              <w:t>S</w:t>
            </w:r>
            <w:r w:rsidRPr="00890220">
              <w:t>eparate analog signals from noisy or digital signals.</w:t>
            </w:r>
          </w:p>
          <w:p w14:paraId="3E4C3F18" w14:textId="77777777" w:rsidR="00CE077A" w:rsidRPr="007573D6" w:rsidRDefault="00CE077A" w:rsidP="00CE077A">
            <w:pPr>
              <w:pStyle w:val="BodyText2"/>
            </w:pPr>
            <w:r>
              <w:t xml:space="preserve">Switching power supplies can induce noise in analog systems. Analog power systems (motors, etc.) can induce noise in digital systems. It is best to electrically isolate these systems as much as possible on your PCB. </w:t>
            </w:r>
          </w:p>
        </w:tc>
      </w:tr>
      <w:tr w:rsidR="00CE077A" w:rsidRPr="00890220" w14:paraId="75C71AE2" w14:textId="77777777" w:rsidTr="00B652AC">
        <w:tc>
          <w:tcPr>
            <w:tcW w:w="558" w:type="dxa"/>
          </w:tcPr>
          <w:sdt>
            <w:sdtPr>
              <w:rPr>
                <w:color w:val="0070C0"/>
                <w:sz w:val="56"/>
                <w:szCs w:val="56"/>
              </w:rPr>
              <w:id w:val="-1433040687"/>
              <w14:checkbox>
                <w14:checked w14:val="1"/>
                <w14:checkedState w14:val="2612" w14:font="MS Gothic"/>
                <w14:uncheckedState w14:val="2610" w14:font="MS Gothic"/>
              </w14:checkbox>
            </w:sdtPr>
            <w:sdtEndPr/>
            <w:sdtContent>
              <w:p w14:paraId="15CFC77A" w14:textId="50CB93EC"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5F2460F2" w14:textId="77777777" w:rsidR="00CE077A" w:rsidRDefault="00CE077A" w:rsidP="00CE077A">
            <w:pPr>
              <w:pStyle w:val="Heading3"/>
              <w:outlineLvl w:val="2"/>
            </w:pPr>
            <w:r>
              <w:t>Use separate voltage planes for analog and digital supply voltages.</w:t>
            </w:r>
          </w:p>
          <w:p w14:paraId="11A804A6" w14:textId="77777777" w:rsidR="00CE077A" w:rsidRPr="00890220" w:rsidRDefault="00CE077A" w:rsidP="00CE077A">
            <w:pPr>
              <w:pStyle w:val="BodyText2"/>
            </w:pPr>
            <w:r>
              <w:t xml:space="preserve">If you can’t use separate planes, use separate areas of your </w:t>
            </w:r>
            <w:proofErr w:type="spellStart"/>
            <w:r>
              <w:t>pcb</w:t>
            </w:r>
            <w:proofErr w:type="spellEnd"/>
            <w:r>
              <w:t xml:space="preserve"> and only connect them at one point. This ensures that fluctuations in area A will generally be served by capacitors in area A and area B can remain mostly isolated from the these fluctuations.</w:t>
            </w:r>
          </w:p>
        </w:tc>
      </w:tr>
      <w:tr w:rsidR="00CE077A" w:rsidRPr="00890220" w14:paraId="0172F1D7" w14:textId="77777777" w:rsidTr="00B652AC">
        <w:tc>
          <w:tcPr>
            <w:tcW w:w="558" w:type="dxa"/>
          </w:tcPr>
          <w:sdt>
            <w:sdtPr>
              <w:rPr>
                <w:color w:val="0070C0"/>
                <w:sz w:val="56"/>
                <w:szCs w:val="56"/>
              </w:rPr>
              <w:id w:val="-1238551607"/>
              <w14:checkbox>
                <w14:checked w14:val="1"/>
                <w14:checkedState w14:val="2612" w14:font="MS Gothic"/>
                <w14:uncheckedState w14:val="2610" w14:font="MS Gothic"/>
              </w14:checkbox>
            </w:sdtPr>
            <w:sdtEndPr/>
            <w:sdtContent>
              <w:p w14:paraId="725F5459" w14:textId="0F503AFF"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E33CB19" w14:textId="49D21AA5" w:rsidR="00CE077A" w:rsidRDefault="005C067C" w:rsidP="00CE077A">
            <w:pPr>
              <w:pStyle w:val="Heading3"/>
              <w:outlineLvl w:val="2"/>
            </w:pPr>
            <w:r>
              <w:t>Understand</w:t>
            </w:r>
            <w:r w:rsidR="00CE077A">
              <w:t xml:space="preserve"> ground </w:t>
            </w:r>
            <w:r>
              <w:t>requirements</w:t>
            </w:r>
            <w:r w:rsidR="00CE077A">
              <w:t xml:space="preserve"> for </w:t>
            </w:r>
            <w:r>
              <w:t>a mixed analog and digital system</w:t>
            </w:r>
            <w:r w:rsidR="00CE077A">
              <w:t>.</w:t>
            </w:r>
          </w:p>
          <w:p w14:paraId="34036629" w14:textId="69B7AB0C" w:rsidR="00CE077A" w:rsidRPr="00890220" w:rsidRDefault="005C067C" w:rsidP="005C067C">
            <w:pPr>
              <w:pStyle w:val="BodyText2"/>
            </w:pPr>
            <w:r>
              <w:t>Certain systems recommend that the grounding for analog and digital systems be shared t</w:t>
            </w:r>
            <w:r w:rsidR="00CE077A">
              <w:t>o provide a direct return path for signals that move from the analog areas to the digital areas</w:t>
            </w:r>
            <w:r>
              <w:t xml:space="preserve">. However, other mixed signal designers with more sensitive analog systems desire separate grounds for analog and digital. It doesn’t appear to be a “one-size-fits-all” problem. So understand your circuit situation and research different approaches. </w:t>
            </w:r>
          </w:p>
        </w:tc>
      </w:tr>
    </w:tbl>
    <w:p w14:paraId="63F8BAEF" w14:textId="77777777" w:rsidR="00B91B2B" w:rsidRDefault="00B91B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CE077A" w:rsidRPr="008E5BFF" w14:paraId="650C8EF9" w14:textId="77777777" w:rsidTr="000C47EA">
        <w:tc>
          <w:tcPr>
            <w:tcW w:w="776" w:type="dxa"/>
          </w:tcPr>
          <w:sdt>
            <w:sdtPr>
              <w:rPr>
                <w:color w:val="0070C0"/>
                <w:sz w:val="56"/>
                <w:szCs w:val="56"/>
              </w:rPr>
              <w:id w:val="420607930"/>
              <w14:checkbox>
                <w14:checked w14:val="1"/>
                <w14:checkedState w14:val="2612" w14:font="MS Gothic"/>
                <w14:uncheckedState w14:val="2610" w14:font="MS Gothic"/>
              </w14:checkbox>
            </w:sdtPr>
            <w:sdtEndPr/>
            <w:sdtContent>
              <w:p w14:paraId="31B46866" w14:textId="1235950C"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6E4EEDFA" w14:textId="07010114" w:rsidR="00CE077A" w:rsidRPr="007F7B88" w:rsidRDefault="00CE077A" w:rsidP="00B1418E">
            <w:pPr>
              <w:pStyle w:val="Heading2"/>
              <w:outlineLvl w:val="1"/>
              <w:rPr>
                <w:szCs w:val="28"/>
              </w:rPr>
            </w:pPr>
            <w:r w:rsidRPr="007F7B88">
              <w:rPr>
                <w:szCs w:val="28"/>
              </w:rPr>
              <w:t>Prototype Design</w:t>
            </w:r>
          </w:p>
        </w:tc>
      </w:tr>
      <w:tr w:rsidR="00CE077A" w:rsidRPr="007573D6" w14:paraId="1EE1C11C" w14:textId="77777777" w:rsidTr="000C47EA">
        <w:tc>
          <w:tcPr>
            <w:tcW w:w="776" w:type="dxa"/>
          </w:tcPr>
          <w:sdt>
            <w:sdtPr>
              <w:rPr>
                <w:color w:val="0070C0"/>
                <w:sz w:val="56"/>
                <w:szCs w:val="56"/>
              </w:rPr>
              <w:id w:val="935407230"/>
              <w14:checkbox>
                <w14:checked w14:val="1"/>
                <w14:checkedState w14:val="2612" w14:font="MS Gothic"/>
                <w14:uncheckedState w14:val="2610" w14:font="MS Gothic"/>
              </w14:checkbox>
            </w:sdtPr>
            <w:sdtEndPr/>
            <w:sdtContent>
              <w:p w14:paraId="2DD5C9BD" w14:textId="1C7DA1FE"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5CFCC2C5" w14:textId="272EDD2E" w:rsidR="00CE077A" w:rsidRDefault="00D211EA" w:rsidP="00CE077A">
            <w:pPr>
              <w:pStyle w:val="Heading3"/>
              <w:outlineLvl w:val="2"/>
            </w:pPr>
            <w:r>
              <w:t>When using surface mount components, try to use packages with larger pin spacing</w:t>
            </w:r>
            <w:r w:rsidR="00CE077A" w:rsidRPr="002366F2">
              <w:t>.</w:t>
            </w:r>
          </w:p>
          <w:p w14:paraId="67C8D6B5" w14:textId="5ABA0E8B" w:rsidR="00CE077A" w:rsidRPr="007573D6" w:rsidRDefault="00D211EA" w:rsidP="00D211EA">
            <w:pPr>
              <w:pStyle w:val="BodyText2"/>
            </w:pPr>
            <w:r>
              <w:t xml:space="preserve">Observe the specifications of the fabrication equipment you will be using and ensure that your parts can be fabricated using that equipment. For example, the </w:t>
            </w:r>
            <w:proofErr w:type="spellStart"/>
            <w:r>
              <w:t>Voltera</w:t>
            </w:r>
            <w:proofErr w:type="spellEnd"/>
            <w:r>
              <w:t xml:space="preserve"> V-One printer has a minimum pin-to-pin pitch of 32 mil and a minimum trace width of 8 mil</w:t>
            </w:r>
            <w:r w:rsidR="007D26BA">
              <w:t>.</w:t>
            </w:r>
          </w:p>
        </w:tc>
      </w:tr>
      <w:tr w:rsidR="00CE077A" w:rsidRPr="00890220" w14:paraId="0331BDD8" w14:textId="77777777" w:rsidTr="000C47EA">
        <w:tc>
          <w:tcPr>
            <w:tcW w:w="776" w:type="dxa"/>
          </w:tcPr>
          <w:sdt>
            <w:sdtPr>
              <w:rPr>
                <w:color w:val="0070C0"/>
                <w:sz w:val="56"/>
                <w:szCs w:val="56"/>
              </w:rPr>
              <w:id w:val="195829327"/>
              <w14:checkbox>
                <w14:checked w14:val="1"/>
                <w14:checkedState w14:val="2612" w14:font="MS Gothic"/>
                <w14:uncheckedState w14:val="2610" w14:font="MS Gothic"/>
              </w14:checkbox>
            </w:sdtPr>
            <w:sdtEndPr/>
            <w:sdtContent>
              <w:p w14:paraId="55BA2377" w14:textId="47B00203"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5D285B52" w14:textId="77777777" w:rsidR="00CE077A" w:rsidRDefault="00CE077A" w:rsidP="00CE077A">
            <w:pPr>
              <w:pStyle w:val="Heading3"/>
              <w:outlineLvl w:val="2"/>
            </w:pPr>
            <w:r>
              <w:t>S</w:t>
            </w:r>
            <w:r w:rsidRPr="002366F2">
              <w:t>ocket microprocessors if possible.</w:t>
            </w:r>
          </w:p>
          <w:p w14:paraId="704431A7" w14:textId="31FD3CAC" w:rsidR="00CE077A" w:rsidRPr="00890220" w:rsidRDefault="00CE077A" w:rsidP="00CE077A">
            <w:pPr>
              <w:pStyle w:val="BodyText2"/>
            </w:pPr>
            <w:r>
              <w:t>If you are using a DIP microprocessor, solder in a socket so that you can change the microprocessor if required.</w:t>
            </w:r>
            <w:r w:rsidR="00D211EA">
              <w:t xml:space="preserve"> If surface mount, buckle up.</w:t>
            </w:r>
          </w:p>
        </w:tc>
      </w:tr>
      <w:tr w:rsidR="00CE077A" w:rsidRPr="00890220" w14:paraId="2A4D9B81" w14:textId="77777777" w:rsidTr="000C47EA">
        <w:tc>
          <w:tcPr>
            <w:tcW w:w="776" w:type="dxa"/>
          </w:tcPr>
          <w:sdt>
            <w:sdtPr>
              <w:rPr>
                <w:color w:val="0070C0"/>
                <w:sz w:val="56"/>
                <w:szCs w:val="56"/>
              </w:rPr>
              <w:id w:val="319393195"/>
              <w14:checkbox>
                <w14:checked w14:val="1"/>
                <w14:checkedState w14:val="2612" w14:font="MS Gothic"/>
                <w14:uncheckedState w14:val="2610" w14:font="MS Gothic"/>
              </w14:checkbox>
            </w:sdtPr>
            <w:sdtEndPr/>
            <w:sdtContent>
              <w:p w14:paraId="264CC9C8" w14:textId="1ECDE318"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D1BFC3D" w14:textId="77777777" w:rsidR="00CE077A" w:rsidRDefault="00CE077A" w:rsidP="00CE077A">
            <w:pPr>
              <w:pStyle w:val="Heading3"/>
              <w:outlineLvl w:val="2"/>
            </w:pPr>
            <w:r>
              <w:t>G</w:t>
            </w:r>
            <w:r w:rsidRPr="002366F2">
              <w:t>et processors as large as reasonable for memory and I/O needs.</w:t>
            </w:r>
          </w:p>
          <w:p w14:paraId="05A872ED" w14:textId="77777777" w:rsidR="00CE077A" w:rsidRPr="00890220" w:rsidRDefault="00CE077A" w:rsidP="00CE077A">
            <w:pPr>
              <w:pStyle w:val="BodyText2"/>
            </w:pPr>
            <w:r>
              <w:t>Increased memory is generally cheap. If you think an ATMega168 is close to what you need, order an ATMega328. Better safe than sorry.</w:t>
            </w:r>
          </w:p>
        </w:tc>
      </w:tr>
      <w:tr w:rsidR="00CE077A" w:rsidRPr="00890220" w14:paraId="047D7318" w14:textId="77777777" w:rsidTr="000C47EA">
        <w:tc>
          <w:tcPr>
            <w:tcW w:w="776" w:type="dxa"/>
          </w:tcPr>
          <w:sdt>
            <w:sdtPr>
              <w:rPr>
                <w:color w:val="0070C0"/>
                <w:sz w:val="56"/>
                <w:szCs w:val="56"/>
              </w:rPr>
              <w:id w:val="1038708784"/>
              <w14:checkbox>
                <w14:checked w14:val="1"/>
                <w14:checkedState w14:val="2612" w14:font="MS Gothic"/>
                <w14:uncheckedState w14:val="2610" w14:font="MS Gothic"/>
              </w14:checkbox>
            </w:sdtPr>
            <w:sdtEndPr/>
            <w:sdtContent>
              <w:p w14:paraId="7E53808C" w14:textId="6CAAD71D"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54EFDB0C" w14:textId="77777777" w:rsidR="00CE077A" w:rsidRDefault="00CE077A" w:rsidP="00CE077A">
            <w:pPr>
              <w:pStyle w:val="Heading3"/>
              <w:outlineLvl w:val="2"/>
            </w:pPr>
            <w:r>
              <w:t>M</w:t>
            </w:r>
            <w:r w:rsidRPr="002366F2">
              <w:t xml:space="preserve">ake headers and/or test points available as much as possible. You want as much flexibility as possible on a prototype. </w:t>
            </w:r>
          </w:p>
          <w:p w14:paraId="467152AC" w14:textId="240789FD" w:rsidR="00CE077A" w:rsidRPr="00CE077A" w:rsidRDefault="00CE077A" w:rsidP="00B1418E">
            <w:pPr>
              <w:pStyle w:val="BodyText2"/>
            </w:pPr>
            <w:r>
              <w:t>If you have room, pull signals out to headers for easy debug. You don’t have to populate the headers on your board – but you will be thankful you can when you get involved in some debug. You should definitely have some</w:t>
            </w:r>
            <w:r w:rsidR="00D211EA">
              <w:t xml:space="preserve"> headers for SPI and I2C lines so that you can easily hook up logic analyzers.</w:t>
            </w:r>
          </w:p>
        </w:tc>
      </w:tr>
      <w:tr w:rsidR="00CE077A" w:rsidRPr="00890220" w14:paraId="0DB2EBE7" w14:textId="77777777" w:rsidTr="000C47EA">
        <w:tc>
          <w:tcPr>
            <w:tcW w:w="776" w:type="dxa"/>
          </w:tcPr>
          <w:sdt>
            <w:sdtPr>
              <w:rPr>
                <w:color w:val="0070C0"/>
                <w:sz w:val="56"/>
                <w:szCs w:val="56"/>
              </w:rPr>
              <w:id w:val="-718827395"/>
              <w14:checkbox>
                <w14:checked w14:val="1"/>
                <w14:checkedState w14:val="2612" w14:font="MS Gothic"/>
                <w14:uncheckedState w14:val="2610" w14:font="MS Gothic"/>
              </w14:checkbox>
            </w:sdtPr>
            <w:sdtEndPr/>
            <w:sdtContent>
              <w:p w14:paraId="5BB514B1" w14:textId="5BA6B68C"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156BC1D6" w14:textId="61F7DE52" w:rsidR="00EE546E" w:rsidRPr="007F7B88" w:rsidRDefault="00EE546E" w:rsidP="00EE546E">
            <w:pPr>
              <w:pStyle w:val="Heading2"/>
              <w:outlineLvl w:val="1"/>
              <w:rPr>
                <w:szCs w:val="28"/>
              </w:rPr>
            </w:pPr>
            <w:r w:rsidRPr="007F7B88">
              <w:rPr>
                <w:szCs w:val="28"/>
              </w:rPr>
              <w:t>PCB Layout</w:t>
            </w:r>
          </w:p>
          <w:p w14:paraId="03E1EFA3" w14:textId="4F02E7E2" w:rsidR="00CE077A" w:rsidRDefault="00CE077A" w:rsidP="00B1418E">
            <w:pPr>
              <w:pStyle w:val="BodyText2"/>
            </w:pPr>
          </w:p>
        </w:tc>
      </w:tr>
      <w:tr w:rsidR="00CE077A" w:rsidRPr="008E5BFF" w14:paraId="04C1FAD5" w14:textId="77777777" w:rsidTr="000C47EA">
        <w:tc>
          <w:tcPr>
            <w:tcW w:w="776" w:type="dxa"/>
          </w:tcPr>
          <w:sdt>
            <w:sdtPr>
              <w:rPr>
                <w:color w:val="0070C0"/>
                <w:sz w:val="56"/>
                <w:szCs w:val="56"/>
              </w:rPr>
              <w:id w:val="1652715414"/>
              <w14:checkbox>
                <w14:checked w14:val="1"/>
                <w14:checkedState w14:val="2612" w14:font="MS Gothic"/>
                <w14:uncheckedState w14:val="2610" w14:font="MS Gothic"/>
              </w14:checkbox>
            </w:sdtPr>
            <w:sdtEndPr/>
            <w:sdtContent>
              <w:p w14:paraId="2410AC6D" w14:textId="50E4866C" w:rsidR="00CE077A"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4CEDCCCD" w14:textId="4B2B0CFF" w:rsidR="00EE546E" w:rsidRPr="00EE546E" w:rsidRDefault="00EE546E" w:rsidP="00EE546E">
            <w:pPr>
              <w:pStyle w:val="Heading3"/>
              <w:outlineLvl w:val="2"/>
              <w:rPr>
                <w:rFonts w:eastAsiaTheme="majorEastAsia"/>
                <w:shd w:val="clear" w:color="auto" w:fill="auto"/>
              </w:rPr>
            </w:pPr>
            <w:r>
              <w:t>Place test pad or test via on every net for in circuit test</w:t>
            </w:r>
          </w:p>
          <w:p w14:paraId="38F0B0F8" w14:textId="2DBBAAD1" w:rsidR="00EE546E" w:rsidRPr="00EE546E" w:rsidRDefault="00EE546E" w:rsidP="00EE546E">
            <w:pPr>
              <w:pStyle w:val="BodyText2"/>
            </w:pPr>
            <w:r>
              <w:t xml:space="preserve">For those signals that you cannot get to a header or test pin, place a via so that you at least have access for electrical testing and as a potential solder point if you have to cut a trace (two </w:t>
            </w:r>
            <w:proofErr w:type="spellStart"/>
            <w:r>
              <w:t>vias</w:t>
            </w:r>
            <w:proofErr w:type="spellEnd"/>
            <w:r>
              <w:t xml:space="preserve"> per connection often work better for this as you can cut the middle trace and then jumper the wires from the </w:t>
            </w:r>
            <w:proofErr w:type="spellStart"/>
            <w:r>
              <w:t>vias</w:t>
            </w:r>
            <w:proofErr w:type="spellEnd"/>
            <w:r>
              <w:t xml:space="preserve">. The smallest wire we have available is 30AWG. For that, </w:t>
            </w:r>
            <w:r w:rsidRPr="006364AC">
              <w:t>10 mil hole size and 25 mil diameter is as small as you want to go. Those almost always work unless there is flux stuck in the drilled hole. Then you just need to melt the flux with a clean iron.</w:t>
            </w:r>
            <w:r>
              <w:t xml:space="preserve"> However as a general rule, if you can get 30mil diameter holes with larger pads then you will have more flexibility with wire choices.</w:t>
            </w:r>
          </w:p>
        </w:tc>
      </w:tr>
      <w:tr w:rsidR="00520241" w:rsidRPr="007573D6" w14:paraId="6E59FD76" w14:textId="77777777" w:rsidTr="000C47EA">
        <w:tc>
          <w:tcPr>
            <w:tcW w:w="776" w:type="dxa"/>
          </w:tcPr>
          <w:sdt>
            <w:sdtPr>
              <w:rPr>
                <w:color w:val="0070C0"/>
                <w:sz w:val="56"/>
                <w:szCs w:val="56"/>
              </w:rPr>
              <w:id w:val="-1984688426"/>
              <w14:checkbox>
                <w14:checked w14:val="1"/>
                <w14:checkedState w14:val="2612" w14:font="MS Gothic"/>
                <w14:uncheckedState w14:val="2610" w14:font="MS Gothic"/>
              </w14:checkbox>
            </w:sdtPr>
            <w:sdtEndPr/>
            <w:sdtContent>
              <w:p w14:paraId="0DB431D4" w14:textId="78F3DE12" w:rsidR="00520241"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A9B0A5D" w14:textId="5E52A805" w:rsidR="00520241" w:rsidRDefault="00520241" w:rsidP="00B1418E">
            <w:pPr>
              <w:pStyle w:val="Heading3"/>
              <w:outlineLvl w:val="2"/>
            </w:pPr>
            <w:r>
              <w:t xml:space="preserve">Ensure that all </w:t>
            </w:r>
            <w:proofErr w:type="spellStart"/>
            <w:r>
              <w:t>vias</w:t>
            </w:r>
            <w:proofErr w:type="spellEnd"/>
            <w:r>
              <w:t xml:space="preserve"> are through the entire board (specifically for 4 or more layer boards).</w:t>
            </w:r>
          </w:p>
          <w:p w14:paraId="54E84989" w14:textId="683BAEDE" w:rsidR="00520241" w:rsidRPr="00520241" w:rsidRDefault="00520241" w:rsidP="00520241">
            <w:pPr>
              <w:pStyle w:val="BodyText2"/>
            </w:pPr>
            <w:r>
              <w:t xml:space="preserve">Our production runs do not allow for “blind” or “buried” </w:t>
            </w:r>
            <w:proofErr w:type="spellStart"/>
            <w:r>
              <w:t>vias</w:t>
            </w:r>
            <w:proofErr w:type="spellEnd"/>
            <w:r>
              <w:t xml:space="preserve">. These are </w:t>
            </w:r>
            <w:proofErr w:type="spellStart"/>
            <w:r>
              <w:t>vias</w:t>
            </w:r>
            <w:proofErr w:type="spellEnd"/>
            <w:r>
              <w:t xml:space="preserve"> between layers that do not go all of the way through. These can be done, but they are much more expensive.</w:t>
            </w:r>
            <w:r w:rsidR="00607432">
              <w:t xml:space="preserve"> So – ALL </w:t>
            </w:r>
            <w:proofErr w:type="spellStart"/>
            <w:r w:rsidR="00607432">
              <w:t>vias</w:t>
            </w:r>
            <w:proofErr w:type="spellEnd"/>
            <w:r w:rsidR="00607432">
              <w:t xml:space="preserve"> have to be drilled through the entire board.</w:t>
            </w:r>
          </w:p>
        </w:tc>
      </w:tr>
      <w:tr w:rsidR="00E63E79" w:rsidRPr="007573D6" w14:paraId="77644580" w14:textId="77777777" w:rsidTr="000C47EA">
        <w:tc>
          <w:tcPr>
            <w:tcW w:w="776" w:type="dxa"/>
          </w:tcPr>
          <w:sdt>
            <w:sdtPr>
              <w:rPr>
                <w:color w:val="0070C0"/>
                <w:sz w:val="56"/>
                <w:szCs w:val="56"/>
              </w:rPr>
              <w:id w:val="-542898105"/>
              <w14:checkbox>
                <w14:checked w14:val="1"/>
                <w14:checkedState w14:val="2612" w14:font="MS Gothic"/>
                <w14:uncheckedState w14:val="2610" w14:font="MS Gothic"/>
              </w14:checkbox>
            </w:sdtPr>
            <w:sdtEndPr/>
            <w:sdtContent>
              <w:p w14:paraId="2E89018F" w14:textId="6743D2CE" w:rsidR="00E63E79" w:rsidRPr="008020D2" w:rsidRDefault="00853032"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4D322B3" w14:textId="77777777" w:rsidR="00E63E79" w:rsidRDefault="00E63E79" w:rsidP="00B1418E">
            <w:pPr>
              <w:pStyle w:val="Heading3"/>
              <w:outlineLvl w:val="2"/>
            </w:pPr>
            <w:r>
              <w:t xml:space="preserve">Do not place </w:t>
            </w:r>
            <w:proofErr w:type="spellStart"/>
            <w:r>
              <w:t>vias</w:t>
            </w:r>
            <w:proofErr w:type="spellEnd"/>
            <w:r>
              <w:t xml:space="preserve"> under components</w:t>
            </w:r>
          </w:p>
          <w:p w14:paraId="590D8997" w14:textId="6149F6F7" w:rsidR="00E63E79" w:rsidRPr="00E63E79" w:rsidRDefault="00E63E79" w:rsidP="00E63E79">
            <w:pPr>
              <w:pStyle w:val="BodyText2"/>
            </w:pPr>
            <w:r>
              <w:t>This makes the via unusable for debug, and can cause issues – especially with parts that have thermal or ground pads.</w:t>
            </w:r>
          </w:p>
        </w:tc>
      </w:tr>
      <w:tr w:rsidR="000D5157" w:rsidRPr="007573D6" w14:paraId="7DC4F87F" w14:textId="77777777" w:rsidTr="000C47EA">
        <w:tc>
          <w:tcPr>
            <w:tcW w:w="776" w:type="dxa"/>
          </w:tcPr>
          <w:sdt>
            <w:sdtPr>
              <w:rPr>
                <w:color w:val="0070C0"/>
                <w:sz w:val="56"/>
                <w:szCs w:val="56"/>
              </w:rPr>
              <w:id w:val="796029178"/>
              <w14:checkbox>
                <w14:checked w14:val="1"/>
                <w14:checkedState w14:val="2612" w14:font="MS Gothic"/>
                <w14:uncheckedState w14:val="2610" w14:font="MS Gothic"/>
              </w14:checkbox>
            </w:sdtPr>
            <w:sdtEndPr/>
            <w:sdtContent>
              <w:p w14:paraId="32FE29AD" w14:textId="2E0A0CE4" w:rsidR="000D5157" w:rsidRPr="008020D2" w:rsidRDefault="0043434A" w:rsidP="00CE077A">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3E8F35A6" w14:textId="2871CE1B" w:rsidR="000D5157" w:rsidRDefault="000D5157" w:rsidP="00B1418E">
            <w:pPr>
              <w:pStyle w:val="Heading3"/>
              <w:outlineLvl w:val="2"/>
            </w:pPr>
            <w:r>
              <w:t>Ensure every component has a reference designator on the silkscreen.</w:t>
            </w:r>
          </w:p>
          <w:p w14:paraId="5B91A71D" w14:textId="48C9665C" w:rsidR="000D5157" w:rsidRPr="000D5157" w:rsidRDefault="000D5157" w:rsidP="000D5157">
            <w:pPr>
              <w:pStyle w:val="BodyText2"/>
            </w:pPr>
            <w:r>
              <w:t xml:space="preserve">This allows placement of parts to be performed. It is essential if your board is being assembled for you. If you have room, place the designators outside of the component. </w:t>
            </w:r>
          </w:p>
        </w:tc>
      </w:tr>
      <w:tr w:rsidR="000D5157" w:rsidRPr="007573D6" w14:paraId="28F25F2A" w14:textId="77777777" w:rsidTr="000C47EA">
        <w:tc>
          <w:tcPr>
            <w:tcW w:w="776" w:type="dxa"/>
          </w:tcPr>
          <w:sdt>
            <w:sdtPr>
              <w:rPr>
                <w:color w:val="0070C0"/>
                <w:sz w:val="56"/>
                <w:szCs w:val="56"/>
              </w:rPr>
              <w:id w:val="1653407417"/>
              <w14:checkbox>
                <w14:checked w14:val="1"/>
                <w14:checkedState w14:val="2612" w14:font="MS Gothic"/>
                <w14:uncheckedState w14:val="2610" w14:font="MS Gothic"/>
              </w14:checkbox>
            </w:sdtPr>
            <w:sdtEndPr/>
            <w:sdtContent>
              <w:p w14:paraId="70A4E57B" w14:textId="57F3A6B6" w:rsidR="000D5157"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148A21ED" w14:textId="77777777" w:rsidR="000D5157" w:rsidRDefault="000D5157" w:rsidP="000D5157">
            <w:pPr>
              <w:pStyle w:val="Heading3"/>
              <w:outlineLvl w:val="2"/>
            </w:pPr>
            <w:r>
              <w:t>Ensure that every component has a placement marker.</w:t>
            </w:r>
          </w:p>
          <w:p w14:paraId="01049C72" w14:textId="56B03CAB" w:rsidR="000D5157" w:rsidRPr="000D5157" w:rsidRDefault="000D5157" w:rsidP="000D5157">
            <w:pPr>
              <w:pStyle w:val="BodyText2"/>
            </w:pPr>
            <w:r>
              <w:t xml:space="preserve">For IC’s, indicate pin 1 with a circle or other descriptive mark. For diodes/caps/etc., use appropriate polarity marks to indicate direction. </w:t>
            </w:r>
          </w:p>
        </w:tc>
      </w:tr>
      <w:tr w:rsidR="000D5157" w:rsidRPr="007573D6" w14:paraId="344058A9" w14:textId="77777777" w:rsidTr="0043434A">
        <w:trPr>
          <w:trHeight w:val="66"/>
        </w:trPr>
        <w:tc>
          <w:tcPr>
            <w:tcW w:w="776" w:type="dxa"/>
          </w:tcPr>
          <w:sdt>
            <w:sdtPr>
              <w:rPr>
                <w:color w:val="0070C0"/>
                <w:sz w:val="56"/>
                <w:szCs w:val="56"/>
              </w:rPr>
              <w:id w:val="-233543339"/>
              <w14:checkbox>
                <w14:checked w14:val="1"/>
                <w14:checkedState w14:val="2612" w14:font="MS Gothic"/>
                <w14:uncheckedState w14:val="2610" w14:font="MS Gothic"/>
              </w14:checkbox>
            </w:sdtPr>
            <w:sdtEndPr/>
            <w:sdtContent>
              <w:p w14:paraId="20C05D9A" w14:textId="41DD1222" w:rsidR="000D5157"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6147A5A3" w14:textId="77777777" w:rsidR="000D5157" w:rsidRDefault="000D5157" w:rsidP="000D5157">
            <w:pPr>
              <w:pStyle w:val="Heading3"/>
              <w:outlineLvl w:val="2"/>
            </w:pPr>
            <w:r>
              <w:t>Place a logo in silkscreen</w:t>
            </w:r>
          </w:p>
          <w:p w14:paraId="4AFF03C4" w14:textId="2F5F4539" w:rsidR="000D5157" w:rsidRPr="008F7F09" w:rsidRDefault="000D5157" w:rsidP="000D5157">
            <w:pPr>
              <w:pStyle w:val="BodyText2"/>
            </w:pPr>
            <w:r>
              <w:t>Because logos are awesome.</w:t>
            </w:r>
          </w:p>
        </w:tc>
      </w:tr>
      <w:tr w:rsidR="000D5157" w:rsidRPr="00890220" w14:paraId="3018316E" w14:textId="77777777" w:rsidTr="000C47EA">
        <w:tc>
          <w:tcPr>
            <w:tcW w:w="776" w:type="dxa"/>
          </w:tcPr>
          <w:sdt>
            <w:sdtPr>
              <w:rPr>
                <w:color w:val="0070C0"/>
                <w:sz w:val="56"/>
                <w:szCs w:val="56"/>
              </w:rPr>
              <w:id w:val="1067075242"/>
              <w14:checkbox>
                <w14:checked w14:val="1"/>
                <w14:checkedState w14:val="2612" w14:font="MS Gothic"/>
                <w14:uncheckedState w14:val="2610" w14:font="MS Gothic"/>
              </w14:checkbox>
            </w:sdtPr>
            <w:sdtEndPr/>
            <w:sdtContent>
              <w:p w14:paraId="239618CC" w14:textId="7C1FD381" w:rsidR="000D5157"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74EF58FF" w14:textId="77777777" w:rsidR="000D5157" w:rsidRDefault="000D5157" w:rsidP="000D5157">
            <w:pPr>
              <w:pStyle w:val="Heading3"/>
              <w:outlineLvl w:val="2"/>
            </w:pPr>
            <w:r>
              <w:t>Place PCB part number on silk screen.</w:t>
            </w:r>
          </w:p>
          <w:p w14:paraId="322AD41D" w14:textId="1D361ECF" w:rsidR="000D5157" w:rsidRPr="008F7F09" w:rsidRDefault="000D5157" w:rsidP="000D5157">
            <w:pPr>
              <w:pStyle w:val="BodyText2"/>
            </w:pPr>
            <w:r>
              <w:t>Good habit.</w:t>
            </w:r>
          </w:p>
        </w:tc>
      </w:tr>
      <w:tr w:rsidR="000D5157" w:rsidRPr="00890220" w14:paraId="569D4BCB" w14:textId="77777777" w:rsidTr="000C47EA">
        <w:tc>
          <w:tcPr>
            <w:tcW w:w="776" w:type="dxa"/>
          </w:tcPr>
          <w:sdt>
            <w:sdtPr>
              <w:rPr>
                <w:color w:val="0070C0"/>
                <w:sz w:val="56"/>
                <w:szCs w:val="56"/>
              </w:rPr>
              <w:id w:val="996541065"/>
              <w14:checkbox>
                <w14:checked w14:val="1"/>
                <w14:checkedState w14:val="2612" w14:font="MS Gothic"/>
                <w14:uncheckedState w14:val="2610" w14:font="MS Gothic"/>
              </w14:checkbox>
            </w:sdtPr>
            <w:sdtEndPr/>
            <w:sdtContent>
              <w:p w14:paraId="2B2D1B15" w14:textId="2358281D" w:rsidR="000D5157"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1394E29B" w14:textId="5E7E53D4" w:rsidR="000D5157" w:rsidRDefault="000D5157" w:rsidP="000D5157">
            <w:pPr>
              <w:pStyle w:val="Heading3"/>
              <w:outlineLvl w:val="2"/>
            </w:pPr>
            <w:r>
              <w:t xml:space="preserve"> Attempt to orient </w:t>
            </w:r>
            <w:r w:rsidRPr="00FD55E8">
              <w:t xml:space="preserve">all polarized components </w:t>
            </w:r>
            <w:r>
              <w:t>the</w:t>
            </w:r>
            <w:r w:rsidRPr="00FD55E8">
              <w:t xml:space="preserve"> same way</w:t>
            </w:r>
          </w:p>
          <w:p w14:paraId="6881CCDE" w14:textId="52383E67" w:rsidR="000D5157" w:rsidRPr="00EE546E" w:rsidRDefault="000D5157" w:rsidP="000D5157">
            <w:pPr>
              <w:pStyle w:val="BodyText2"/>
            </w:pPr>
            <w:r>
              <w:t>This makes it easier for anyone doing placement.</w:t>
            </w:r>
          </w:p>
        </w:tc>
      </w:tr>
      <w:tr w:rsidR="000D5157" w:rsidRPr="00CE077A" w14:paraId="5A7BAFFD" w14:textId="77777777" w:rsidTr="000C47EA">
        <w:tc>
          <w:tcPr>
            <w:tcW w:w="776" w:type="dxa"/>
          </w:tcPr>
          <w:sdt>
            <w:sdtPr>
              <w:rPr>
                <w:color w:val="0070C0"/>
                <w:sz w:val="56"/>
                <w:szCs w:val="56"/>
              </w:rPr>
              <w:id w:val="2042560744"/>
              <w14:checkbox>
                <w14:checked w14:val="1"/>
                <w14:checkedState w14:val="2612" w14:font="MS Gothic"/>
                <w14:uncheckedState w14:val="2610" w14:font="MS Gothic"/>
              </w14:checkbox>
            </w:sdtPr>
            <w:sdtEndPr/>
            <w:sdtContent>
              <w:p w14:paraId="6B71A135" w14:textId="77509F3A" w:rsidR="000D5157"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70E81DCC" w14:textId="77777777" w:rsidR="000D5157" w:rsidRDefault="000D5157" w:rsidP="000D5157">
            <w:pPr>
              <w:pStyle w:val="Heading3"/>
              <w:outlineLvl w:val="2"/>
            </w:pPr>
            <w:r>
              <w:t>Place ground planes where possible</w:t>
            </w:r>
          </w:p>
          <w:p w14:paraId="67D466E1" w14:textId="0B301EA2" w:rsidR="000D5157" w:rsidRPr="008221DA" w:rsidRDefault="000D5157" w:rsidP="008221DA">
            <w:pPr>
              <w:pStyle w:val="BodyText2"/>
            </w:pPr>
            <w:r>
              <w:t>If you can’t place an entire plane, use a pour to cover as much space as possible. However, you do not want ground loops. So don’t add GND wires on a different level if you have a pour elsewhere</w:t>
            </w:r>
          </w:p>
        </w:tc>
      </w:tr>
      <w:tr w:rsidR="008221DA" w:rsidRPr="00CE077A" w14:paraId="02EE8890" w14:textId="77777777" w:rsidTr="000C47EA">
        <w:tc>
          <w:tcPr>
            <w:tcW w:w="776" w:type="dxa"/>
          </w:tcPr>
          <w:sdt>
            <w:sdtPr>
              <w:rPr>
                <w:color w:val="0070C0"/>
                <w:sz w:val="56"/>
                <w:szCs w:val="56"/>
              </w:rPr>
              <w:id w:val="-804853053"/>
              <w14:checkbox>
                <w14:checked w14:val="1"/>
                <w14:checkedState w14:val="2612" w14:font="MS Gothic"/>
                <w14:uncheckedState w14:val="2610" w14:font="MS Gothic"/>
              </w14:checkbox>
            </w:sdtPr>
            <w:sdtEndPr/>
            <w:sdtContent>
              <w:p w14:paraId="66A096E4" w14:textId="299D1C89" w:rsidR="008221DA" w:rsidRPr="008020D2" w:rsidRDefault="0043434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13C73D48" w14:textId="77777777" w:rsidR="008221DA" w:rsidRDefault="008221DA" w:rsidP="000D5157">
            <w:pPr>
              <w:pStyle w:val="Heading3"/>
              <w:outlineLvl w:val="2"/>
            </w:pPr>
            <w:r>
              <w:t>Check pours to ensure that they are connected</w:t>
            </w:r>
          </w:p>
          <w:p w14:paraId="39C9848B" w14:textId="4C83D1A5" w:rsidR="008221DA" w:rsidRPr="008221DA" w:rsidRDefault="008221DA" w:rsidP="00FE2205">
            <w:pPr>
              <w:pStyle w:val="BodyText2"/>
            </w:pPr>
            <w:r>
              <w:t>Sometimes, when you add a pour as part of your process, and re-edit, and re</w:t>
            </w:r>
            <w:r w:rsidR="00FE2205">
              <w:t>-</w:t>
            </w:r>
            <w:r>
              <w:t xml:space="preserve">pour, you might forget to connect the pour to a signal. If a pour is not connected, delete it. </w:t>
            </w:r>
          </w:p>
        </w:tc>
      </w:tr>
      <w:tr w:rsidR="006A3A32" w:rsidRPr="008E5BFF" w14:paraId="1B46C33F" w14:textId="77777777" w:rsidTr="000C47EA">
        <w:tc>
          <w:tcPr>
            <w:tcW w:w="776" w:type="dxa"/>
          </w:tcPr>
          <w:p w14:paraId="5B3354FC" w14:textId="7A05DE19" w:rsidR="006A3A32" w:rsidRPr="008020D2" w:rsidRDefault="000D5157" w:rsidP="00847485">
            <w:pPr>
              <w:pBdr>
                <w:top w:val="single" w:sz="4" w:space="1" w:color="FFFFFF" w:themeColor="background1"/>
                <w:bottom w:val="single" w:sz="4" w:space="1" w:color="FFFFFF" w:themeColor="background1"/>
              </w:pBdr>
              <w:rPr>
                <w:color w:val="0070C0"/>
                <w:sz w:val="56"/>
                <w:szCs w:val="56"/>
              </w:rPr>
            </w:pPr>
            <w:r>
              <w:br w:type="page"/>
            </w:r>
            <w:sdt>
              <w:sdtPr>
                <w:rPr>
                  <w:color w:val="0070C0"/>
                  <w:sz w:val="56"/>
                  <w:szCs w:val="56"/>
                </w:rPr>
                <w:id w:val="1497842198"/>
                <w14:checkbox>
                  <w14:checked w14:val="1"/>
                  <w14:checkedState w14:val="2612" w14:font="MS Gothic"/>
                  <w14:uncheckedState w14:val="2610" w14:font="MS Gothic"/>
                </w14:checkbox>
              </w:sdtPr>
              <w:sdtEndPr/>
              <w:sdtContent>
                <w:r w:rsidR="0043434A">
                  <w:rPr>
                    <w:rFonts w:ascii="MS Gothic" w:eastAsia="MS Gothic" w:hAnsi="MS Gothic" w:hint="eastAsia"/>
                    <w:color w:val="0070C0"/>
                    <w:sz w:val="56"/>
                    <w:szCs w:val="56"/>
                  </w:rPr>
                  <w:t>☒</w:t>
                </w:r>
              </w:sdtContent>
            </w:sdt>
          </w:p>
        </w:tc>
        <w:tc>
          <w:tcPr>
            <w:tcW w:w="8584" w:type="dxa"/>
          </w:tcPr>
          <w:p w14:paraId="30287615" w14:textId="4DEA2242" w:rsidR="006A3A32" w:rsidRPr="007F7B88" w:rsidRDefault="00D07810" w:rsidP="00D07810">
            <w:pPr>
              <w:pStyle w:val="Heading2"/>
              <w:outlineLvl w:val="1"/>
              <w:rPr>
                <w:szCs w:val="28"/>
              </w:rPr>
            </w:pPr>
            <w:r>
              <w:rPr>
                <w:szCs w:val="28"/>
              </w:rPr>
              <w:t>Fabrication Checks</w:t>
            </w:r>
            <w:r w:rsidR="006A3A32" w:rsidRPr="007F7B88">
              <w:rPr>
                <w:szCs w:val="28"/>
              </w:rPr>
              <w:t xml:space="preserve"> </w:t>
            </w:r>
          </w:p>
        </w:tc>
      </w:tr>
      <w:tr w:rsidR="006A3A32" w:rsidRPr="007573D6" w14:paraId="182F1FA8" w14:textId="77777777" w:rsidTr="000C47EA">
        <w:tc>
          <w:tcPr>
            <w:tcW w:w="776" w:type="dxa"/>
          </w:tcPr>
          <w:sdt>
            <w:sdtPr>
              <w:rPr>
                <w:color w:val="0070C0"/>
                <w:sz w:val="56"/>
                <w:szCs w:val="56"/>
              </w:rPr>
              <w:id w:val="511651098"/>
              <w14:checkbox>
                <w14:checked w14:val="1"/>
                <w14:checkedState w14:val="2612" w14:font="MS Gothic"/>
                <w14:uncheckedState w14:val="2610" w14:font="MS Gothic"/>
              </w14:checkbox>
            </w:sdtPr>
            <w:sdtEndPr/>
            <w:sdtContent>
              <w:p w14:paraId="04BD0389" w14:textId="7A00F95E" w:rsidR="006A3A32" w:rsidRPr="008020D2" w:rsidRDefault="00F864F9"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719FF99" w14:textId="77777777" w:rsidR="00D07810" w:rsidRDefault="00D07810" w:rsidP="00D07810">
            <w:pPr>
              <w:pStyle w:val="Heading3"/>
              <w:outlineLvl w:val="2"/>
            </w:pPr>
            <w:r>
              <w:t>Run a Design Rule Check (DRC)</w:t>
            </w:r>
          </w:p>
          <w:p w14:paraId="0363F286" w14:textId="7CA5D318" w:rsidR="006A3A32" w:rsidRDefault="006A3A32" w:rsidP="006A3A32">
            <w:pPr>
              <w:pStyle w:val="BodyText2"/>
            </w:pPr>
            <w:r>
              <w:t>Some fabrication facilities (</w:t>
            </w:r>
            <w:hyperlink r:id="rId13" w:history="1">
              <w:r w:rsidRPr="00C271A4">
                <w:rPr>
                  <w:rStyle w:val="Hyperlink"/>
                </w:rPr>
                <w:t>Sunstone</w:t>
              </w:r>
            </w:hyperlink>
            <w:r>
              <w:t xml:space="preserve">) publish design rules that you can download to your </w:t>
            </w:r>
            <w:proofErr w:type="spellStart"/>
            <w:r w:rsidR="00875557">
              <w:t>pcb</w:t>
            </w:r>
            <w:proofErr w:type="spellEnd"/>
            <w:r w:rsidR="00875557">
              <w:t xml:space="preserve"> design tool </w:t>
            </w:r>
            <w:r w:rsidR="007B3C19">
              <w:t>for a design rule check</w:t>
            </w:r>
            <w:r>
              <w:t>.</w:t>
            </w:r>
            <w:r w:rsidR="007B3C19">
              <w:t xml:space="preserve"> </w:t>
            </w:r>
            <w:r w:rsidR="00875557">
              <w:t xml:space="preserve"> </w:t>
            </w:r>
            <w:r w:rsidR="007B3C19">
              <w:t>You must either correct or understand and approve any violation of the DRC.</w:t>
            </w:r>
          </w:p>
          <w:p w14:paraId="74619D01" w14:textId="77777777" w:rsidR="00875557" w:rsidRDefault="00875557" w:rsidP="00875557">
            <w:pPr>
              <w:pStyle w:val="BodyText2"/>
            </w:pPr>
          </w:p>
          <w:p w14:paraId="49A9F52A" w14:textId="71ABF6D8" w:rsidR="0043434A" w:rsidRPr="0043434A" w:rsidRDefault="0043434A" w:rsidP="00875557">
            <w:pPr>
              <w:pStyle w:val="BodyText2"/>
              <w:rPr>
                <w:b/>
              </w:rPr>
            </w:pPr>
            <w:r w:rsidRPr="0043434A">
              <w:rPr>
                <w:b/>
              </w:rPr>
              <w:t>Do this again when done.</w:t>
            </w:r>
          </w:p>
        </w:tc>
      </w:tr>
      <w:tr w:rsidR="00875557" w:rsidRPr="007573D6" w14:paraId="02B08B56" w14:textId="77777777" w:rsidTr="000C47EA">
        <w:tc>
          <w:tcPr>
            <w:tcW w:w="776" w:type="dxa"/>
          </w:tcPr>
          <w:sdt>
            <w:sdtPr>
              <w:rPr>
                <w:color w:val="0070C0"/>
                <w:sz w:val="56"/>
                <w:szCs w:val="56"/>
              </w:rPr>
              <w:id w:val="1967229082"/>
              <w14:checkbox>
                <w14:checked w14:val="1"/>
                <w14:checkedState w14:val="2612" w14:font="MS Gothic"/>
                <w14:uncheckedState w14:val="2610" w14:font="MS Gothic"/>
              </w14:checkbox>
            </w:sdtPr>
            <w:sdtEndPr/>
            <w:sdtContent>
              <w:p w14:paraId="67FE89D9" w14:textId="35925231" w:rsidR="00875557" w:rsidRPr="008020D2" w:rsidRDefault="00607EA7"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715CE61" w14:textId="46CEC61B" w:rsidR="00875557" w:rsidRDefault="00875557" w:rsidP="006A3A32">
            <w:pPr>
              <w:pStyle w:val="Heading3"/>
              <w:outlineLvl w:val="2"/>
            </w:pPr>
            <w:r>
              <w:t xml:space="preserve"> Run a Design for Manufacturing (DFM) test </w:t>
            </w:r>
          </w:p>
          <w:p w14:paraId="6A9B0586" w14:textId="64C4905D" w:rsidR="00875557" w:rsidRPr="00875557" w:rsidRDefault="00875557" w:rsidP="00875557">
            <w:pPr>
              <w:pStyle w:val="BodyText2"/>
            </w:pPr>
            <w:r>
              <w:t>Some fabrication facilities (</w:t>
            </w:r>
            <w:hyperlink r:id="rId14" w:history="1">
              <w:r>
                <w:rPr>
                  <w:rStyle w:val="Hyperlink"/>
                </w:rPr>
                <w:t>Advanced Cir</w:t>
              </w:r>
              <w:r>
                <w:rPr>
                  <w:rStyle w:val="Hyperlink"/>
                </w:rPr>
                <w:t>c</w:t>
              </w:r>
              <w:r>
                <w:rPr>
                  <w:rStyle w:val="Hyperlink"/>
                </w:rPr>
                <w:t>uits</w:t>
              </w:r>
            </w:hyperlink>
            <w:r>
              <w:t xml:space="preserve">) provide on-line services that perform design-rule checks on uploaded files. If you are having your boards fabricated at Advanced, run this test. If you are having your boards fabricated elsewhere, and that fab does </w:t>
            </w:r>
            <w:r>
              <w:rPr>
                <w:i/>
              </w:rPr>
              <w:t>not</w:t>
            </w:r>
            <w:r>
              <w:t xml:space="preserve"> have a DFM check, run the one from Advanced. In any case, you must either correct or understand and approve any violation of the DFM test.</w:t>
            </w:r>
          </w:p>
          <w:p w14:paraId="71DC6AD2" w14:textId="77777777" w:rsidR="00875557" w:rsidRDefault="00875557" w:rsidP="00875557">
            <w:pPr>
              <w:pStyle w:val="BodyText2"/>
            </w:pPr>
          </w:p>
          <w:p w14:paraId="2AFB386E" w14:textId="0CEA18A8" w:rsidR="0043434A" w:rsidRPr="0043434A" w:rsidRDefault="0043434A" w:rsidP="00875557">
            <w:pPr>
              <w:pStyle w:val="BodyText2"/>
              <w:rPr>
                <w:b/>
              </w:rPr>
            </w:pPr>
            <w:r w:rsidRPr="0043434A">
              <w:rPr>
                <w:b/>
              </w:rPr>
              <w:t>Do for the first time.</w:t>
            </w:r>
          </w:p>
        </w:tc>
      </w:tr>
      <w:tr w:rsidR="00FE2205" w:rsidRPr="007573D6" w14:paraId="58390AD5" w14:textId="77777777" w:rsidTr="000C47EA">
        <w:tc>
          <w:tcPr>
            <w:tcW w:w="776" w:type="dxa"/>
          </w:tcPr>
          <w:sdt>
            <w:sdtPr>
              <w:rPr>
                <w:color w:val="0070C0"/>
                <w:sz w:val="56"/>
                <w:szCs w:val="56"/>
              </w:rPr>
              <w:id w:val="852841955"/>
              <w14:checkbox>
                <w14:checked w14:val="1"/>
                <w14:checkedState w14:val="2612" w14:font="MS Gothic"/>
                <w14:uncheckedState w14:val="2610" w14:font="MS Gothic"/>
              </w14:checkbox>
            </w:sdtPr>
            <w:sdtEndPr/>
            <w:sdtContent>
              <w:p w14:paraId="6CF07D07" w14:textId="3D5D69A6" w:rsidR="00FE2205" w:rsidRPr="008020D2" w:rsidRDefault="005E79B5"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8584" w:type="dxa"/>
          </w:tcPr>
          <w:p w14:paraId="0DFBF914" w14:textId="77777777" w:rsidR="00FE2205" w:rsidRDefault="00FE2205" w:rsidP="006A3A32">
            <w:pPr>
              <w:pStyle w:val="Heading3"/>
              <w:outlineLvl w:val="2"/>
            </w:pPr>
            <w:r>
              <w:t>Validate your part footprints</w:t>
            </w:r>
          </w:p>
          <w:p w14:paraId="60F954DA" w14:textId="4B679415" w:rsidR="00FE2205" w:rsidRPr="00FE2205" w:rsidRDefault="00FE2205" w:rsidP="00FE2205">
            <w:pPr>
              <w:pStyle w:val="BodyText2"/>
            </w:pPr>
            <w:r>
              <w:t xml:space="preserve">If you can access your parts before submitting your board for fabrication, print out your PCB to scale on paper and validate that the footprints match. </w:t>
            </w:r>
          </w:p>
        </w:tc>
      </w:tr>
    </w:tbl>
    <w:p w14:paraId="58283C5D" w14:textId="77777777" w:rsidR="00B91B2B" w:rsidRDefault="00B91B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6A3A32" w:rsidRPr="00890220" w14:paraId="4CA5DBF0" w14:textId="77777777" w:rsidTr="00B652AC">
        <w:tc>
          <w:tcPr>
            <w:tcW w:w="558" w:type="dxa"/>
          </w:tcPr>
          <w:sdt>
            <w:sdtPr>
              <w:rPr>
                <w:color w:val="0070C0"/>
                <w:sz w:val="56"/>
                <w:szCs w:val="56"/>
              </w:rPr>
              <w:id w:val="1796254700"/>
              <w14:checkbox>
                <w14:checked w14:val="1"/>
                <w14:checkedState w14:val="2612" w14:font="MS Gothic"/>
                <w14:uncheckedState w14:val="2610" w14:font="MS Gothic"/>
              </w14:checkbox>
            </w:sdtPr>
            <w:sdtEndPr/>
            <w:sdtContent>
              <w:p w14:paraId="62DE29E0" w14:textId="2DCABC31" w:rsidR="006A3A32" w:rsidRPr="008020D2" w:rsidRDefault="005E79B5"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4BE1E86" w14:textId="5C143D2D" w:rsidR="006A3A32" w:rsidRPr="007F7B88" w:rsidRDefault="006A3A32" w:rsidP="00B1418E">
            <w:pPr>
              <w:pStyle w:val="Heading2"/>
              <w:outlineLvl w:val="1"/>
              <w:rPr>
                <w:szCs w:val="28"/>
              </w:rPr>
            </w:pPr>
            <w:r w:rsidRPr="007F7B88">
              <w:rPr>
                <w:szCs w:val="28"/>
              </w:rPr>
              <w:t>Bill of Materials</w:t>
            </w:r>
          </w:p>
        </w:tc>
      </w:tr>
      <w:tr w:rsidR="006A3A32" w:rsidRPr="00890220" w14:paraId="51E53FDF" w14:textId="77777777" w:rsidTr="00B652AC">
        <w:tc>
          <w:tcPr>
            <w:tcW w:w="558" w:type="dxa"/>
          </w:tcPr>
          <w:sdt>
            <w:sdtPr>
              <w:rPr>
                <w:color w:val="0070C0"/>
                <w:sz w:val="56"/>
                <w:szCs w:val="56"/>
              </w:rPr>
              <w:id w:val="-1717034200"/>
              <w14:checkbox>
                <w14:checked w14:val="1"/>
                <w14:checkedState w14:val="2612" w14:font="MS Gothic"/>
                <w14:uncheckedState w14:val="2610" w14:font="MS Gothic"/>
              </w14:checkbox>
            </w:sdtPr>
            <w:sdtEndPr/>
            <w:sdtContent>
              <w:p w14:paraId="11F35730" w14:textId="43D256CF" w:rsidR="006A3A32" w:rsidRPr="008020D2" w:rsidRDefault="005E79B5"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F944E46" w14:textId="77777777" w:rsidR="006A3A32" w:rsidRDefault="006A3A32" w:rsidP="006A3A32">
            <w:pPr>
              <w:pStyle w:val="Heading3"/>
              <w:outlineLvl w:val="2"/>
            </w:pPr>
            <w:r>
              <w:t>V</w:t>
            </w:r>
            <w:r w:rsidRPr="00890220">
              <w:t>erify that all parts are accounted for.</w:t>
            </w:r>
          </w:p>
          <w:p w14:paraId="478B9BCF" w14:textId="77777777" w:rsidR="006A3A32" w:rsidRPr="00890220" w:rsidRDefault="006A3A32" w:rsidP="006A3A32">
            <w:pPr>
              <w:pStyle w:val="BodyText2"/>
            </w:pPr>
            <w:r>
              <w:t>Every part on your schematic should show up in your bill of materials.</w:t>
            </w:r>
          </w:p>
        </w:tc>
      </w:tr>
      <w:tr w:rsidR="006A3A32" w:rsidRPr="00CE077A" w14:paraId="311C2BDB" w14:textId="77777777" w:rsidTr="00B652AC">
        <w:tc>
          <w:tcPr>
            <w:tcW w:w="558" w:type="dxa"/>
          </w:tcPr>
          <w:sdt>
            <w:sdtPr>
              <w:rPr>
                <w:color w:val="0070C0"/>
                <w:sz w:val="56"/>
                <w:szCs w:val="56"/>
              </w:rPr>
              <w:id w:val="-748036600"/>
              <w14:checkbox>
                <w14:checked w14:val="1"/>
                <w14:checkedState w14:val="2612" w14:font="MS Gothic"/>
                <w14:uncheckedState w14:val="2610" w14:font="MS Gothic"/>
              </w14:checkbox>
            </w:sdtPr>
            <w:sdtEndPr/>
            <w:sdtContent>
              <w:p w14:paraId="62D02886" w14:textId="0CC6A58C" w:rsidR="006A3A32" w:rsidRPr="008020D2" w:rsidRDefault="005E79B5"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76CF820D" w14:textId="77777777" w:rsidR="006A3A32" w:rsidRDefault="006A3A32" w:rsidP="006A3A32">
            <w:pPr>
              <w:pStyle w:val="Heading3"/>
              <w:outlineLvl w:val="2"/>
            </w:pPr>
            <w:r>
              <w:t>V</w:t>
            </w:r>
            <w:r w:rsidRPr="00890220">
              <w:t>erify that all parts are the correct package.</w:t>
            </w:r>
          </w:p>
          <w:p w14:paraId="20352013" w14:textId="388FB741" w:rsidR="006A3A32" w:rsidRPr="006A3A32" w:rsidRDefault="006A3A32" w:rsidP="00B1418E">
            <w:pPr>
              <w:pStyle w:val="BodyText2"/>
            </w:pPr>
            <w:r>
              <w:t>Parts often come in a variety of packages and the very last bits of the part name often specify the package type. Make sure that you purchase the part with the same footprint that you require.</w:t>
            </w:r>
          </w:p>
        </w:tc>
      </w:tr>
    </w:tbl>
    <w:p w14:paraId="27C40924" w14:textId="7D43F6F6" w:rsidR="00F60D6C" w:rsidRDefault="00F60D6C"/>
    <w:p w14:paraId="33664131" w14:textId="77777777" w:rsidR="00F60D6C" w:rsidRDefault="00F60D6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B91B2B" w:rsidRPr="00CE077A" w14:paraId="2147D1CE" w14:textId="77777777" w:rsidTr="004C2ACE">
        <w:tc>
          <w:tcPr>
            <w:tcW w:w="558" w:type="dxa"/>
          </w:tcPr>
          <w:sdt>
            <w:sdtPr>
              <w:rPr>
                <w:color w:val="0070C0"/>
                <w:sz w:val="56"/>
                <w:szCs w:val="56"/>
              </w:rPr>
              <w:id w:val="-525338132"/>
              <w14:checkbox>
                <w14:checked w14:val="0"/>
                <w14:checkedState w14:val="2612" w14:font="MS Gothic"/>
                <w14:uncheckedState w14:val="2610" w14:font="MS Gothic"/>
              </w14:checkbox>
            </w:sdtPr>
            <w:sdtEndPr/>
            <w:sdtContent>
              <w:p w14:paraId="6880F378" w14:textId="73864E14" w:rsidR="00B91B2B" w:rsidRPr="008020D2" w:rsidRDefault="005E79B5"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6092F17" w14:textId="33487B2F" w:rsidR="00B91B2B" w:rsidRDefault="00B91B2B" w:rsidP="004C2ACE">
            <w:pPr>
              <w:pStyle w:val="Heading2"/>
              <w:outlineLvl w:val="1"/>
              <w:rPr>
                <w:szCs w:val="28"/>
              </w:rPr>
            </w:pPr>
            <w:r>
              <w:rPr>
                <w:szCs w:val="28"/>
              </w:rPr>
              <w:t>PCB Delivery</w:t>
            </w:r>
          </w:p>
          <w:p w14:paraId="19605FCC" w14:textId="3EE2A4E8" w:rsidR="00B91B2B" w:rsidRPr="007F7B88" w:rsidRDefault="00B91B2B" w:rsidP="00B91B2B">
            <w:r>
              <w:t xml:space="preserve"> A</w:t>
            </w:r>
            <w:r w:rsidRPr="007F7B88">
              <w:t xml:space="preserve">fter receiving </w:t>
            </w:r>
            <w:r>
              <w:t>the PCB, but before soldering.</w:t>
            </w:r>
          </w:p>
        </w:tc>
      </w:tr>
      <w:tr w:rsidR="00B91B2B" w:rsidRPr="00CE077A" w14:paraId="0295DF79" w14:textId="77777777" w:rsidTr="004C2ACE">
        <w:tc>
          <w:tcPr>
            <w:tcW w:w="558" w:type="dxa"/>
          </w:tcPr>
          <w:sdt>
            <w:sdtPr>
              <w:rPr>
                <w:color w:val="0070C0"/>
                <w:sz w:val="56"/>
                <w:szCs w:val="56"/>
              </w:rPr>
              <w:id w:val="-1478600648"/>
              <w14:checkbox>
                <w14:checked w14:val="0"/>
                <w14:checkedState w14:val="2612" w14:font="MS Gothic"/>
                <w14:uncheckedState w14:val="2610" w14:font="MS Gothic"/>
              </w14:checkbox>
            </w:sdtPr>
            <w:sdtEndPr/>
            <w:sdtContent>
              <w:p w14:paraId="5B488441" w14:textId="5A20980A" w:rsidR="00B91B2B" w:rsidRPr="008020D2" w:rsidRDefault="005E79B5"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806A934" w14:textId="77777777" w:rsidR="00B91B2B" w:rsidRDefault="00B91B2B" w:rsidP="004C2ACE">
            <w:pPr>
              <w:pStyle w:val="Heading3"/>
              <w:outlineLvl w:val="2"/>
            </w:pPr>
            <w:r>
              <w:t xml:space="preserve"> Ensure that all of your power nets are connected to each other. Do the same for your GND nets. </w:t>
            </w:r>
          </w:p>
        </w:tc>
      </w:tr>
      <w:tr w:rsidR="00B91B2B" w:rsidRPr="00CE077A" w14:paraId="1FB5E8E6" w14:textId="77777777" w:rsidTr="004C2ACE">
        <w:tc>
          <w:tcPr>
            <w:tcW w:w="558" w:type="dxa"/>
          </w:tcPr>
          <w:sdt>
            <w:sdtPr>
              <w:rPr>
                <w:color w:val="0070C0"/>
                <w:sz w:val="56"/>
                <w:szCs w:val="56"/>
              </w:rPr>
              <w:id w:val="1417133845"/>
              <w14:checkbox>
                <w14:checked w14:val="0"/>
                <w14:checkedState w14:val="2612" w14:font="MS Gothic"/>
                <w14:uncheckedState w14:val="2610" w14:font="MS Gothic"/>
              </w14:checkbox>
            </w:sdtPr>
            <w:sdtEndPr/>
            <w:sdtContent>
              <w:p w14:paraId="4AAAE58B" w14:textId="7D3A93D9" w:rsidR="00B91B2B" w:rsidRPr="008020D2" w:rsidRDefault="0090766A"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1934F55E" w14:textId="77777777" w:rsidR="00B91B2B" w:rsidRDefault="00B91B2B" w:rsidP="004C2ACE">
            <w:pPr>
              <w:pStyle w:val="Heading3"/>
              <w:outlineLvl w:val="2"/>
            </w:pPr>
            <w:r>
              <w:t xml:space="preserve"> Ensure that there is not a short between your power and ground nets.</w:t>
            </w:r>
          </w:p>
        </w:tc>
      </w:tr>
      <w:tr w:rsidR="00B91B2B" w:rsidRPr="00CE077A" w14:paraId="3155C2A5" w14:textId="77777777" w:rsidTr="004C2ACE">
        <w:tc>
          <w:tcPr>
            <w:tcW w:w="558" w:type="dxa"/>
          </w:tcPr>
          <w:sdt>
            <w:sdtPr>
              <w:rPr>
                <w:color w:val="0070C0"/>
                <w:sz w:val="56"/>
                <w:szCs w:val="56"/>
              </w:rPr>
              <w:id w:val="-110592569"/>
              <w14:checkbox>
                <w14:checked w14:val="0"/>
                <w14:checkedState w14:val="2612" w14:font="MS Gothic"/>
                <w14:uncheckedState w14:val="2610" w14:font="MS Gothic"/>
              </w14:checkbox>
            </w:sdtPr>
            <w:sdtEndPr/>
            <w:sdtContent>
              <w:p w14:paraId="20B4798D" w14:textId="20D0A020" w:rsidR="00B91B2B" w:rsidRPr="008020D2" w:rsidRDefault="0090766A"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6A7E054" w14:textId="77777777" w:rsidR="00B91B2B" w:rsidRDefault="00B91B2B" w:rsidP="004C2ACE">
            <w:pPr>
              <w:pStyle w:val="Heading3"/>
              <w:outlineLvl w:val="2"/>
            </w:pPr>
            <w:r>
              <w:t xml:space="preserve"> Where reasonable, check that your major nets are connected.</w:t>
            </w:r>
          </w:p>
        </w:tc>
      </w:tr>
      <w:tr w:rsidR="00B91B2B" w:rsidRPr="00CE077A" w14:paraId="7B151045" w14:textId="77777777" w:rsidTr="004C2ACE">
        <w:tc>
          <w:tcPr>
            <w:tcW w:w="558" w:type="dxa"/>
          </w:tcPr>
          <w:sdt>
            <w:sdtPr>
              <w:rPr>
                <w:color w:val="0070C0"/>
                <w:sz w:val="56"/>
                <w:szCs w:val="56"/>
              </w:rPr>
              <w:id w:val="179553540"/>
              <w14:checkbox>
                <w14:checked w14:val="0"/>
                <w14:checkedState w14:val="2612" w14:font="MS Gothic"/>
                <w14:uncheckedState w14:val="2610" w14:font="MS Gothic"/>
              </w14:checkbox>
            </w:sdtPr>
            <w:sdtEndPr/>
            <w:sdtContent>
              <w:p w14:paraId="4218FC66" w14:textId="78E7D118" w:rsidR="00B91B2B" w:rsidRPr="008020D2" w:rsidRDefault="0090766A"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5397A155" w14:textId="77777777" w:rsidR="00B91B2B" w:rsidRDefault="00B91B2B" w:rsidP="004C2ACE">
            <w:pPr>
              <w:pStyle w:val="Heading3"/>
              <w:outlineLvl w:val="2"/>
            </w:pPr>
            <w:r>
              <w:t xml:space="preserve"> If you have a 4-layer board, verify that the interior planes have been wired correctly. Doing the above 3 checks should verify this.</w:t>
            </w:r>
          </w:p>
        </w:tc>
      </w:tr>
      <w:tr w:rsidR="00B91B2B" w:rsidRPr="00CE077A" w14:paraId="79949CCF" w14:textId="77777777" w:rsidTr="004C2ACE">
        <w:tc>
          <w:tcPr>
            <w:tcW w:w="558" w:type="dxa"/>
          </w:tcPr>
          <w:sdt>
            <w:sdtPr>
              <w:rPr>
                <w:color w:val="0070C0"/>
                <w:sz w:val="56"/>
                <w:szCs w:val="56"/>
              </w:rPr>
              <w:id w:val="38487314"/>
              <w14:checkbox>
                <w14:checked w14:val="0"/>
                <w14:checkedState w14:val="2612" w14:font="MS Gothic"/>
                <w14:uncheckedState w14:val="2610" w14:font="MS Gothic"/>
              </w14:checkbox>
            </w:sdtPr>
            <w:sdtEndPr/>
            <w:sdtContent>
              <w:p w14:paraId="721E1176" w14:textId="07EDF426" w:rsidR="00B91B2B" w:rsidRPr="008020D2" w:rsidRDefault="0090766A"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690D960" w14:textId="77777777" w:rsidR="00B91B2B" w:rsidRDefault="00B91B2B" w:rsidP="004C2ACE">
            <w:pPr>
              <w:pStyle w:val="Heading3"/>
              <w:outlineLvl w:val="2"/>
            </w:pPr>
            <w:r>
              <w:t xml:space="preserve"> Verify that your part footprints match the board.</w:t>
            </w:r>
          </w:p>
          <w:p w14:paraId="7DEFF4F0" w14:textId="77777777" w:rsidR="00B91B2B" w:rsidRPr="000D5157" w:rsidRDefault="00B91B2B" w:rsidP="004C2ACE">
            <w:pPr>
              <w:pStyle w:val="BodyText2"/>
            </w:pPr>
          </w:p>
        </w:tc>
      </w:tr>
      <w:tr w:rsidR="00B91B2B" w:rsidRPr="00CE077A" w14:paraId="2E200C0F" w14:textId="77777777" w:rsidTr="004C2ACE">
        <w:tc>
          <w:tcPr>
            <w:tcW w:w="558" w:type="dxa"/>
          </w:tcPr>
          <w:sdt>
            <w:sdtPr>
              <w:rPr>
                <w:color w:val="0070C0"/>
                <w:sz w:val="56"/>
                <w:szCs w:val="56"/>
              </w:rPr>
              <w:id w:val="1456450354"/>
              <w14:checkbox>
                <w14:checked w14:val="0"/>
                <w14:checkedState w14:val="2612" w14:font="MS Gothic"/>
                <w14:uncheckedState w14:val="2610" w14:font="MS Gothic"/>
              </w14:checkbox>
            </w:sdtPr>
            <w:sdtEndPr/>
            <w:sdtContent>
              <w:p w14:paraId="5550BAB1" w14:textId="514A45C0" w:rsidR="00B91B2B" w:rsidRPr="008020D2" w:rsidRDefault="0090766A" w:rsidP="004C2ACE">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1516FE22" w14:textId="77777777" w:rsidR="00B91B2B" w:rsidRDefault="00B91B2B" w:rsidP="004C2ACE">
            <w:pPr>
              <w:pStyle w:val="Heading3"/>
              <w:outlineLvl w:val="2"/>
            </w:pPr>
            <w:r>
              <w:t xml:space="preserve"> Ensure that your connectors are oriented correctly.</w:t>
            </w:r>
          </w:p>
        </w:tc>
      </w:tr>
    </w:tbl>
    <w:p w14:paraId="440C9FAF" w14:textId="77777777" w:rsidR="00875557" w:rsidRDefault="008755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8584"/>
      </w:tblGrid>
      <w:tr w:rsidR="00315B43" w:rsidRPr="00CE077A" w14:paraId="365BE55E" w14:textId="77777777" w:rsidTr="00B652AC">
        <w:tc>
          <w:tcPr>
            <w:tcW w:w="558" w:type="dxa"/>
          </w:tcPr>
          <w:sdt>
            <w:sdtPr>
              <w:rPr>
                <w:color w:val="0070C0"/>
                <w:sz w:val="56"/>
                <w:szCs w:val="56"/>
              </w:rPr>
              <w:id w:val="-326830248"/>
              <w14:checkbox>
                <w14:checked w14:val="0"/>
                <w14:checkedState w14:val="2612" w14:font="MS Gothic"/>
                <w14:uncheckedState w14:val="2610" w14:font="MS Gothic"/>
              </w14:checkbox>
            </w:sdtPr>
            <w:sdtEndPr/>
            <w:sdtContent>
              <w:p w14:paraId="48E6ECF8" w14:textId="6E745834" w:rsidR="00315B43" w:rsidRPr="008020D2" w:rsidRDefault="0090766A" w:rsidP="00847485">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DE01EB3" w14:textId="77777777" w:rsidR="000D5157" w:rsidRDefault="00315B43" w:rsidP="00315B43">
            <w:pPr>
              <w:pStyle w:val="Heading2"/>
              <w:outlineLvl w:val="1"/>
              <w:rPr>
                <w:szCs w:val="28"/>
              </w:rPr>
            </w:pPr>
            <w:r w:rsidRPr="007F7B88">
              <w:rPr>
                <w:szCs w:val="28"/>
              </w:rPr>
              <w:t>Pre-Assembly</w:t>
            </w:r>
          </w:p>
          <w:p w14:paraId="5E1DC002" w14:textId="3809AEE0" w:rsidR="00315B43" w:rsidRPr="007F7B88" w:rsidRDefault="000D5157" w:rsidP="00B91B2B">
            <w:r>
              <w:t xml:space="preserve"> </w:t>
            </w:r>
            <w:r w:rsidR="00B91B2B">
              <w:t>Before</w:t>
            </w:r>
            <w:r w:rsidR="00315B43" w:rsidRPr="007F7B88">
              <w:t xml:space="preserve"> sending </w:t>
            </w:r>
            <w:r w:rsidR="00B91B2B">
              <w:t xml:space="preserve">PCB and parts </w:t>
            </w:r>
            <w:r w:rsidR="00315B43" w:rsidRPr="007F7B88">
              <w:t>off to the assembler</w:t>
            </w:r>
            <w:r>
              <w:t xml:space="preserve">. </w:t>
            </w:r>
          </w:p>
        </w:tc>
      </w:tr>
      <w:tr w:rsidR="000D5157" w:rsidRPr="00CE077A" w14:paraId="0D7FFFE5" w14:textId="77777777" w:rsidTr="00B652AC">
        <w:tc>
          <w:tcPr>
            <w:tcW w:w="558" w:type="dxa"/>
          </w:tcPr>
          <w:sdt>
            <w:sdtPr>
              <w:rPr>
                <w:color w:val="0070C0"/>
                <w:sz w:val="56"/>
                <w:szCs w:val="56"/>
              </w:rPr>
              <w:id w:val="473650278"/>
              <w14:checkbox>
                <w14:checked w14:val="0"/>
                <w14:checkedState w14:val="2612" w14:font="MS Gothic"/>
                <w14:uncheckedState w14:val="2610" w14:font="MS Gothic"/>
              </w14:checkbox>
            </w:sdtPr>
            <w:sdtEndPr/>
            <w:sdtContent>
              <w:p w14:paraId="0C311DD4" w14:textId="4B043D30" w:rsidR="000D5157" w:rsidRPr="008020D2" w:rsidRDefault="0090766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41CF3EA8" w14:textId="77777777" w:rsidR="000D5157" w:rsidRDefault="000D5157" w:rsidP="000D5157">
            <w:pPr>
              <w:pStyle w:val="Heading3"/>
              <w:outlineLvl w:val="2"/>
            </w:pPr>
            <w:r>
              <w:t xml:space="preserve"> Cross-reference every part on the BOARD with every part on the BOM.</w:t>
            </w:r>
          </w:p>
          <w:p w14:paraId="53520B15" w14:textId="7ECD0D53" w:rsidR="000D5157" w:rsidRPr="000D5157" w:rsidRDefault="000D5157" w:rsidP="000D5157">
            <w:pPr>
              <w:pStyle w:val="BodyText2"/>
            </w:pPr>
            <w:r>
              <w:t xml:space="preserve">Do not simply trust that the BOM output is correct, validate that every part you need on the board is on the BOM or noted. </w:t>
            </w:r>
          </w:p>
        </w:tc>
      </w:tr>
      <w:tr w:rsidR="000D5157" w:rsidRPr="00CE077A" w14:paraId="7CD0EEF1" w14:textId="77777777" w:rsidTr="00B652AC">
        <w:tc>
          <w:tcPr>
            <w:tcW w:w="558" w:type="dxa"/>
          </w:tcPr>
          <w:sdt>
            <w:sdtPr>
              <w:rPr>
                <w:color w:val="0070C0"/>
                <w:sz w:val="56"/>
                <w:szCs w:val="56"/>
              </w:rPr>
              <w:id w:val="86518084"/>
              <w14:checkbox>
                <w14:checked w14:val="0"/>
                <w14:checkedState w14:val="2612" w14:font="MS Gothic"/>
                <w14:uncheckedState w14:val="2610" w14:font="MS Gothic"/>
              </w14:checkbox>
            </w:sdtPr>
            <w:sdtEndPr/>
            <w:sdtContent>
              <w:p w14:paraId="0D5B9833" w14:textId="239C6FDD" w:rsidR="000D5157" w:rsidRPr="008020D2" w:rsidRDefault="0090766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5F347AFD" w14:textId="77777777" w:rsidR="000D5157" w:rsidRDefault="000D5157" w:rsidP="000D5157">
            <w:pPr>
              <w:pStyle w:val="Heading3"/>
              <w:outlineLvl w:val="2"/>
            </w:pPr>
            <w:r>
              <w:t xml:space="preserve"> Prepare the kit for assembly.</w:t>
            </w:r>
          </w:p>
          <w:p w14:paraId="0DEA9E8B" w14:textId="7242A5BA" w:rsidR="000D5157" w:rsidRPr="000D5157" w:rsidRDefault="000D5157" w:rsidP="000D5157">
            <w:pPr>
              <w:pStyle w:val="BodyText2"/>
            </w:pPr>
            <w:r>
              <w:t>As you prepare the kit, you should check each part on the BOM</w:t>
            </w:r>
            <w:r w:rsidR="00B91B2B">
              <w:t>, locate the part on the board, ensure that the footprint matches, and ensure that the silkscreen indicates the correct orientation of the part. If you have small and cheap parts (under $0.10), you should have some extras of those. Our assemble</w:t>
            </w:r>
            <w:r w:rsidR="0015383E">
              <w:t>r</w:t>
            </w:r>
            <w:r w:rsidR="00B91B2B">
              <w:t xml:space="preserve"> does an outstanding job of not requiring extras, so we don’t have to worry about this for larger or more expensive parts. </w:t>
            </w:r>
          </w:p>
        </w:tc>
      </w:tr>
      <w:tr w:rsidR="00B91B2B" w:rsidRPr="00CE077A" w14:paraId="57A8ACDC" w14:textId="77777777" w:rsidTr="00B652AC">
        <w:tc>
          <w:tcPr>
            <w:tcW w:w="558" w:type="dxa"/>
          </w:tcPr>
          <w:sdt>
            <w:sdtPr>
              <w:rPr>
                <w:color w:val="0070C0"/>
                <w:sz w:val="56"/>
                <w:szCs w:val="56"/>
              </w:rPr>
              <w:id w:val="675774015"/>
              <w14:checkbox>
                <w14:checked w14:val="0"/>
                <w14:checkedState w14:val="2612" w14:font="MS Gothic"/>
                <w14:uncheckedState w14:val="2610" w14:font="MS Gothic"/>
              </w14:checkbox>
            </w:sdtPr>
            <w:sdtEndPr/>
            <w:sdtContent>
              <w:p w14:paraId="6BD7E7F8" w14:textId="04EF19D1" w:rsidR="00B91B2B" w:rsidRPr="008020D2" w:rsidRDefault="0090766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0B65D64C" w14:textId="77777777" w:rsidR="00B91B2B" w:rsidRDefault="00B91B2B" w:rsidP="000D5157">
            <w:pPr>
              <w:pStyle w:val="Heading3"/>
              <w:outlineLvl w:val="2"/>
            </w:pPr>
            <w:r>
              <w:t xml:space="preserve"> Create Project Outputs for the assembler.</w:t>
            </w:r>
          </w:p>
          <w:p w14:paraId="54EB0842" w14:textId="79DEF28B" w:rsidR="00B91B2B" w:rsidRPr="00B91B2B" w:rsidRDefault="00B91B2B" w:rsidP="00B91B2B">
            <w:pPr>
              <w:pStyle w:val="BodyText2"/>
            </w:pPr>
            <w:r>
              <w:t xml:space="preserve">These should include the </w:t>
            </w:r>
            <w:proofErr w:type="spellStart"/>
            <w:r>
              <w:t>Gerbers</w:t>
            </w:r>
            <w:proofErr w:type="spellEnd"/>
            <w:r>
              <w:t>, BOM, and any assembly drawings you have. Reference prior boards.</w:t>
            </w:r>
          </w:p>
        </w:tc>
      </w:tr>
      <w:tr w:rsidR="00B91B2B" w:rsidRPr="00CE077A" w14:paraId="67333010" w14:textId="77777777" w:rsidTr="00B652AC">
        <w:tc>
          <w:tcPr>
            <w:tcW w:w="558" w:type="dxa"/>
          </w:tcPr>
          <w:sdt>
            <w:sdtPr>
              <w:rPr>
                <w:color w:val="0070C0"/>
                <w:sz w:val="56"/>
                <w:szCs w:val="56"/>
              </w:rPr>
              <w:id w:val="-3677475"/>
              <w14:checkbox>
                <w14:checked w14:val="0"/>
                <w14:checkedState w14:val="2612" w14:font="MS Gothic"/>
                <w14:uncheckedState w14:val="2610" w14:font="MS Gothic"/>
              </w14:checkbox>
            </w:sdtPr>
            <w:sdtEndPr/>
            <w:sdtContent>
              <w:p w14:paraId="7C27D86F" w14:textId="67DD89A6" w:rsidR="00B91B2B" w:rsidRPr="008020D2" w:rsidRDefault="0090766A" w:rsidP="000D5157">
                <w:pPr>
                  <w:pBdr>
                    <w:top w:val="single" w:sz="4" w:space="1" w:color="FFFFFF" w:themeColor="background1"/>
                    <w:bottom w:val="single" w:sz="4" w:space="1" w:color="FFFFFF" w:themeColor="background1"/>
                  </w:pBdr>
                  <w:rPr>
                    <w:color w:val="0070C0"/>
                    <w:sz w:val="56"/>
                    <w:szCs w:val="56"/>
                  </w:rPr>
                </w:pPr>
                <w:r>
                  <w:rPr>
                    <w:rFonts w:ascii="MS Gothic" w:eastAsia="MS Gothic" w:hAnsi="MS Gothic" w:hint="eastAsia"/>
                    <w:color w:val="0070C0"/>
                    <w:sz w:val="56"/>
                    <w:szCs w:val="56"/>
                  </w:rPr>
                  <w:t>☐</w:t>
                </w:r>
              </w:p>
            </w:sdtContent>
          </w:sdt>
        </w:tc>
        <w:tc>
          <w:tcPr>
            <w:tcW w:w="9018" w:type="dxa"/>
          </w:tcPr>
          <w:p w14:paraId="31C7C827" w14:textId="77777777" w:rsidR="00B91B2B" w:rsidRDefault="00B91B2B" w:rsidP="000D5157">
            <w:pPr>
              <w:pStyle w:val="Heading3"/>
              <w:outlineLvl w:val="2"/>
            </w:pPr>
            <w:r>
              <w:t xml:space="preserve"> Create a README file for special instructions</w:t>
            </w:r>
          </w:p>
          <w:p w14:paraId="1FA71090" w14:textId="218DAC58" w:rsidR="00B91B2B" w:rsidRPr="00B91B2B" w:rsidRDefault="00B91B2B" w:rsidP="00B91B2B">
            <w:pPr>
              <w:pStyle w:val="BodyText2"/>
            </w:pPr>
            <w:r>
              <w:t>If you have special instructions for the assembler, including parts you do not want placed, add these to the README.</w:t>
            </w:r>
          </w:p>
        </w:tc>
      </w:tr>
    </w:tbl>
    <w:p w14:paraId="2F291CCD" w14:textId="77777777" w:rsidR="005925B2" w:rsidRDefault="005925B2" w:rsidP="00C212F8">
      <w:pPr>
        <w:pStyle w:val="BodyText2"/>
      </w:pPr>
    </w:p>
    <w:sectPr w:rsidR="005925B2" w:rsidSect="002C411B">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E320E" w14:textId="77777777" w:rsidR="004D3065" w:rsidRDefault="004D3065" w:rsidP="008020D2">
      <w:pPr>
        <w:spacing w:after="0" w:line="240" w:lineRule="auto"/>
      </w:pPr>
      <w:r>
        <w:separator/>
      </w:r>
    </w:p>
  </w:endnote>
  <w:endnote w:type="continuationSeparator" w:id="0">
    <w:p w14:paraId="08442DEF" w14:textId="77777777" w:rsidR="004D3065" w:rsidRDefault="004D3065" w:rsidP="0080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7437" w14:textId="77777777" w:rsidR="004D3065" w:rsidRDefault="004D3065" w:rsidP="008020D2">
      <w:pPr>
        <w:spacing w:after="0" w:line="240" w:lineRule="auto"/>
      </w:pPr>
      <w:r>
        <w:separator/>
      </w:r>
    </w:p>
  </w:footnote>
  <w:footnote w:type="continuationSeparator" w:id="0">
    <w:p w14:paraId="1A4B3A75" w14:textId="77777777" w:rsidR="004D3065" w:rsidRDefault="004D3065" w:rsidP="00802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A71F" w14:textId="4C5803C2" w:rsidR="002C411B" w:rsidRDefault="002C411B">
    <w:pPr>
      <w:pStyle w:val="Header"/>
    </w:pPr>
  </w:p>
  <w:p w14:paraId="2555E5AB" w14:textId="77777777" w:rsidR="002C411B" w:rsidRDefault="002C4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F6557" w14:textId="67950650" w:rsidR="002C411B" w:rsidRDefault="002C411B">
    <w:pPr>
      <w:pStyle w:val="Header"/>
    </w:pPr>
    <w:r w:rsidRPr="003012AB">
      <w:rPr>
        <w:noProof/>
      </w:rPr>
      <w:drawing>
        <wp:inline distT="0" distB="0" distL="0" distR="0" wp14:anchorId="5B2006EC" wp14:editId="52C7F740">
          <wp:extent cx="5943600" cy="538480"/>
          <wp:effectExtent l="0" t="0" r="0" b="0"/>
          <wp:docPr id="2" name="Picture 2" descr="GFCO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COE 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38480"/>
                  </a:xfrm>
                  <a:prstGeom prst="rect">
                    <a:avLst/>
                  </a:prstGeom>
                  <a:noFill/>
                  <a:ln>
                    <a:noFill/>
                  </a:ln>
                </pic:spPr>
              </pic:pic>
            </a:graphicData>
          </a:graphic>
        </wp:inline>
      </w:drawing>
    </w:r>
  </w:p>
  <w:p w14:paraId="6958F91F" w14:textId="77777777" w:rsidR="002C411B" w:rsidRDefault="002C4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7C51"/>
    <w:multiLevelType w:val="multilevel"/>
    <w:tmpl w:val="EC3EB68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4DF2"/>
    <w:multiLevelType w:val="multilevel"/>
    <w:tmpl w:val="B76E794C"/>
    <w:styleLink w:val="Headings"/>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7164" w:hanging="504"/>
      </w:pPr>
      <w:rPr>
        <w:rFonts w:hint="default"/>
      </w:rPr>
    </w:lvl>
    <w:lvl w:ilvl="2">
      <w:start w:val="1"/>
      <w:numFmt w:val="decimal"/>
      <w:pStyle w:val="Heading4"/>
      <w:lvlText w:val="%1.%2.%3."/>
      <w:lvlJc w:val="left"/>
      <w:pPr>
        <w:ind w:left="1296" w:hanging="576"/>
      </w:pPr>
      <w:rPr>
        <w:rFonts w:hint="default"/>
      </w:rPr>
    </w:lvl>
    <w:lvl w:ilvl="3">
      <w:start w:val="1"/>
      <w:numFmt w:val="decimal"/>
      <w:pStyle w:val="Heading5"/>
      <w:lvlText w:val="%1.%2.%3.%4."/>
      <w:lvlJc w:val="left"/>
      <w:pPr>
        <w:ind w:left="1728" w:hanging="648"/>
      </w:pPr>
      <w:rPr>
        <w:rFonts w:hint="default"/>
      </w:rPr>
    </w:lvl>
    <w:lvl w:ilvl="4">
      <w:start w:val="1"/>
      <w:numFmt w:val="decimal"/>
      <w:pStyle w:val="Heading6"/>
      <w:lvlText w:val="%1.%2.%3.%4.%5."/>
      <w:lvlJc w:val="left"/>
      <w:pPr>
        <w:ind w:left="2232" w:hanging="792"/>
      </w:pPr>
      <w:rPr>
        <w:rFonts w:hint="default"/>
      </w:rPr>
    </w:lvl>
    <w:lvl w:ilvl="5">
      <w:start w:val="1"/>
      <w:numFmt w:val="decimal"/>
      <w:pStyle w:val="Heading7"/>
      <w:lvlText w:val="%1.%2.%3.%4.%5.%6."/>
      <w:lvlJc w:val="left"/>
      <w:pPr>
        <w:ind w:left="2736" w:hanging="936"/>
      </w:pPr>
      <w:rPr>
        <w:rFonts w:hint="default"/>
      </w:rPr>
    </w:lvl>
    <w:lvl w:ilvl="6">
      <w:start w:val="1"/>
      <w:numFmt w:val="decimal"/>
      <w:pStyle w:val="Heading8"/>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326C0C3B"/>
    <w:multiLevelType w:val="multilevel"/>
    <w:tmpl w:val="D802726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368DD"/>
    <w:multiLevelType w:val="multilevel"/>
    <w:tmpl w:val="75CEFEB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D6D34"/>
    <w:multiLevelType w:val="multilevel"/>
    <w:tmpl w:val="62B0919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172AB"/>
    <w:multiLevelType w:val="hybridMultilevel"/>
    <w:tmpl w:val="A762DC82"/>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644B4FB9"/>
    <w:multiLevelType w:val="multilevel"/>
    <w:tmpl w:val="B76E794C"/>
    <w:numStyleLink w:val="Headings"/>
  </w:abstractNum>
  <w:abstractNum w:abstractNumId="7" w15:restartNumberingAfterBreak="0">
    <w:nsid w:val="705C36F7"/>
    <w:multiLevelType w:val="multilevel"/>
    <w:tmpl w:val="D296566E"/>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decimal"/>
        <w:lvlText w:val="%1."/>
        <w:lvlJc w:val="left"/>
      </w:lvl>
    </w:lvlOverride>
  </w:num>
  <w:num w:numId="2">
    <w:abstractNumId w:val="7"/>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7"/>
    <w:lvlOverride w:ilvl="0">
      <w:lvl w:ilvl="0">
        <w:numFmt w:val="decimal"/>
        <w:lvlText w:val="%1."/>
        <w:lvlJc w:val="left"/>
      </w:lvl>
    </w:lvlOverride>
  </w:num>
  <w:num w:numId="30">
    <w:abstractNumId w:val="7"/>
    <w:lvlOverride w:ilvl="0">
      <w:lvl w:ilvl="0">
        <w:numFmt w:val="decimal"/>
        <w:lvlText w:val="%1."/>
        <w:lvlJc w:val="left"/>
      </w:lvl>
    </w:lvlOverride>
  </w:num>
  <w:num w:numId="31">
    <w:abstractNumId w:val="7"/>
    <w:lvlOverride w:ilvl="0">
      <w:lvl w:ilvl="0">
        <w:numFmt w:val="decimal"/>
        <w:lvlText w:val="%1."/>
        <w:lvlJc w:val="left"/>
      </w:lvl>
    </w:lvlOverride>
  </w:num>
  <w:num w:numId="32">
    <w:abstractNumId w:val="7"/>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7"/>
    <w:lvlOverride w:ilvl="0">
      <w:lvl w:ilvl="0">
        <w:numFmt w:val="decimal"/>
        <w:lvlText w:val="%1."/>
        <w:lvlJc w:val="left"/>
      </w:lvl>
    </w:lvlOverride>
  </w:num>
  <w:num w:numId="37">
    <w:abstractNumId w:val="7"/>
    <w:lvlOverride w:ilvl="0">
      <w:lvl w:ilvl="0">
        <w:numFmt w:val="decimal"/>
        <w:lvlText w:val="%1."/>
        <w:lvlJc w:val="left"/>
      </w:lvl>
    </w:lvlOverride>
  </w:num>
  <w:num w:numId="38">
    <w:abstractNumId w:val="7"/>
    <w:lvlOverride w:ilvl="0">
      <w:lvl w:ilvl="0">
        <w:numFmt w:val="decimal"/>
        <w:lvlText w:val="%1."/>
        <w:lvlJc w:val="left"/>
      </w:lvl>
    </w:lvlOverride>
  </w:num>
  <w:num w:numId="39">
    <w:abstractNumId w:val="7"/>
    <w:lvlOverride w:ilvl="0">
      <w:lvl w:ilvl="0">
        <w:numFmt w:val="decimal"/>
        <w:lvlText w:val="%1."/>
        <w:lvlJc w:val="left"/>
      </w:lvl>
    </w:lvlOverride>
  </w:num>
  <w:num w:numId="40">
    <w:abstractNumId w:val="7"/>
    <w:lvlOverride w:ilvl="0">
      <w:lvl w:ilvl="0">
        <w:numFmt w:val="decimal"/>
        <w:lvlText w:val="%1."/>
        <w:lvlJc w:val="left"/>
      </w:lvl>
    </w:lvlOverride>
  </w:num>
  <w:num w:numId="41">
    <w:abstractNumId w:val="7"/>
    <w:lvlOverride w:ilvl="0">
      <w:lvl w:ilvl="0">
        <w:numFmt w:val="decimal"/>
        <w:lvlText w:val="%1."/>
        <w:lvlJc w:val="left"/>
      </w:lvl>
    </w:lvlOverride>
  </w:num>
  <w:num w:numId="42">
    <w:abstractNumId w:val="7"/>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7"/>
    <w:lvlOverride w:ilvl="0">
      <w:lvl w:ilvl="0">
        <w:numFmt w:val="decimal"/>
        <w:lvlText w:val="%1."/>
        <w:lvlJc w:val="left"/>
      </w:lvl>
    </w:lvlOverride>
  </w:num>
  <w:num w:numId="45">
    <w:abstractNumId w:val="7"/>
    <w:lvlOverride w:ilvl="0">
      <w:lvl w:ilvl="0">
        <w:numFmt w:val="decimal"/>
        <w:lvlText w:val="%1."/>
        <w:lvlJc w:val="left"/>
      </w:lvl>
    </w:lvlOverride>
  </w:num>
  <w:num w:numId="46">
    <w:abstractNumId w:val="7"/>
    <w:lvlOverride w:ilvl="0">
      <w:lvl w:ilvl="0">
        <w:numFmt w:val="decimal"/>
        <w:lvlText w:val="%1."/>
        <w:lvlJc w:val="left"/>
      </w:lvl>
    </w:lvlOverride>
  </w:num>
  <w:num w:numId="47">
    <w:abstractNumId w:val="7"/>
    <w:lvlOverride w:ilvl="0">
      <w:lvl w:ilvl="0">
        <w:numFmt w:val="decimal"/>
        <w:lvlText w:val="%1."/>
        <w:lvlJc w:val="left"/>
      </w:lvl>
    </w:lvlOverride>
  </w:num>
  <w:num w:numId="48">
    <w:abstractNumId w:val="7"/>
    <w:lvlOverride w:ilvl="0">
      <w:lvl w:ilvl="0">
        <w:numFmt w:val="decimal"/>
        <w:lvlText w:val="%1."/>
        <w:lvlJc w:val="left"/>
      </w:lvl>
    </w:lvlOverride>
  </w:num>
  <w:num w:numId="49">
    <w:abstractNumId w:val="7"/>
    <w:lvlOverride w:ilvl="0">
      <w:lvl w:ilvl="0">
        <w:numFmt w:val="decimal"/>
        <w:lvlText w:val="%1."/>
        <w:lvlJc w:val="left"/>
      </w:lvl>
    </w:lvlOverride>
  </w:num>
  <w:num w:numId="50">
    <w:abstractNumId w:val="7"/>
    <w:lvlOverride w:ilvl="0">
      <w:lvl w:ilvl="0">
        <w:numFmt w:val="decimal"/>
        <w:lvlText w:val="%1."/>
        <w:lvlJc w:val="left"/>
      </w:lvl>
    </w:lvlOverride>
  </w:num>
  <w:num w:numId="51">
    <w:abstractNumId w:val="7"/>
    <w:lvlOverride w:ilvl="0">
      <w:lvl w:ilvl="0">
        <w:numFmt w:val="decimal"/>
        <w:lvlText w:val="%1."/>
        <w:lvlJc w:val="left"/>
      </w:lvl>
    </w:lvlOverride>
  </w:num>
  <w:num w:numId="52">
    <w:abstractNumId w:val="7"/>
    <w:lvlOverride w:ilvl="0">
      <w:lvl w:ilvl="0">
        <w:numFmt w:val="decimal"/>
        <w:lvlText w:val="%1."/>
        <w:lvlJc w:val="left"/>
      </w:lvl>
    </w:lvlOverride>
  </w:num>
  <w:num w:numId="53">
    <w:abstractNumId w:val="7"/>
    <w:lvlOverride w:ilvl="0">
      <w:lvl w:ilvl="0">
        <w:numFmt w:val="decimal"/>
        <w:lvlText w:val="%1."/>
        <w:lvlJc w:val="left"/>
      </w:lvl>
    </w:lvlOverride>
  </w:num>
  <w:num w:numId="54">
    <w:abstractNumId w:val="7"/>
    <w:lvlOverride w:ilvl="0">
      <w:lvl w:ilvl="0">
        <w:numFmt w:val="decimal"/>
        <w:lvlText w:val="%1."/>
        <w:lvlJc w:val="left"/>
      </w:lvl>
    </w:lvlOverride>
  </w:num>
  <w:num w:numId="55">
    <w:abstractNumId w:val="7"/>
    <w:lvlOverride w:ilvl="0">
      <w:lvl w:ilvl="0">
        <w:numFmt w:val="decimal"/>
        <w:lvlText w:val="%1."/>
        <w:lvlJc w:val="left"/>
      </w:lvl>
    </w:lvlOverride>
  </w:num>
  <w:num w:numId="56">
    <w:abstractNumId w:val="7"/>
    <w:lvlOverride w:ilvl="0">
      <w:lvl w:ilvl="0">
        <w:numFmt w:val="decimal"/>
        <w:lvlText w:val="%1."/>
        <w:lvlJc w:val="left"/>
      </w:lvl>
    </w:lvlOverride>
  </w:num>
  <w:num w:numId="57">
    <w:abstractNumId w:val="7"/>
    <w:lvlOverride w:ilvl="0">
      <w:lvl w:ilvl="0">
        <w:numFmt w:val="decimal"/>
        <w:lvlText w:val="%1."/>
        <w:lvlJc w:val="left"/>
      </w:lvl>
    </w:lvlOverride>
  </w:num>
  <w:num w:numId="58">
    <w:abstractNumId w:val="7"/>
    <w:lvlOverride w:ilvl="0">
      <w:lvl w:ilvl="0">
        <w:numFmt w:val="decimal"/>
        <w:lvlText w:val="%1."/>
        <w:lvlJc w:val="left"/>
      </w:lvl>
    </w:lvlOverride>
  </w:num>
  <w:num w:numId="59">
    <w:abstractNumId w:val="7"/>
    <w:lvlOverride w:ilvl="0">
      <w:lvl w:ilvl="0">
        <w:numFmt w:val="decimal"/>
        <w:lvlText w:val="%1."/>
        <w:lvlJc w:val="left"/>
      </w:lvl>
    </w:lvlOverride>
  </w:num>
  <w:num w:numId="60">
    <w:abstractNumId w:val="7"/>
    <w:lvlOverride w:ilvl="0">
      <w:lvl w:ilvl="0">
        <w:numFmt w:val="decimal"/>
        <w:lvlText w:val="%1."/>
        <w:lvlJc w:val="left"/>
      </w:lvl>
    </w:lvlOverride>
  </w:num>
  <w:num w:numId="61">
    <w:abstractNumId w:val="7"/>
    <w:lvlOverride w:ilvl="0">
      <w:lvl w:ilvl="0">
        <w:numFmt w:val="decimal"/>
        <w:lvlText w:val="%1."/>
        <w:lvlJc w:val="left"/>
      </w:lvl>
    </w:lvlOverride>
  </w:num>
  <w:num w:numId="62">
    <w:abstractNumId w:val="7"/>
    <w:lvlOverride w:ilvl="0">
      <w:lvl w:ilvl="0">
        <w:numFmt w:val="decimal"/>
        <w:lvlText w:val="%1."/>
        <w:lvlJc w:val="left"/>
      </w:lvl>
    </w:lvlOverride>
  </w:num>
  <w:num w:numId="63">
    <w:abstractNumId w:val="7"/>
    <w:lvlOverride w:ilvl="0">
      <w:lvl w:ilvl="0">
        <w:numFmt w:val="decimal"/>
        <w:lvlText w:val="%1."/>
        <w:lvlJc w:val="left"/>
      </w:lvl>
    </w:lvlOverride>
  </w:num>
  <w:num w:numId="64">
    <w:abstractNumId w:val="7"/>
    <w:lvlOverride w:ilvl="0">
      <w:lvl w:ilvl="0">
        <w:numFmt w:val="decimal"/>
        <w:lvlText w:val="%1."/>
        <w:lvlJc w:val="left"/>
      </w:lvl>
    </w:lvlOverride>
  </w:num>
  <w:num w:numId="65">
    <w:abstractNumId w:val="7"/>
    <w:lvlOverride w:ilvl="0">
      <w:lvl w:ilvl="0">
        <w:numFmt w:val="decimal"/>
        <w:lvlText w:val="%1."/>
        <w:lvlJc w:val="left"/>
      </w:lvl>
    </w:lvlOverride>
  </w:num>
  <w:num w:numId="66">
    <w:abstractNumId w:val="7"/>
    <w:lvlOverride w:ilvl="0">
      <w:lvl w:ilvl="0">
        <w:numFmt w:val="decimal"/>
        <w:lvlText w:val="%1."/>
        <w:lvlJc w:val="left"/>
      </w:lvl>
    </w:lvlOverride>
  </w:num>
  <w:num w:numId="67">
    <w:abstractNumId w:val="7"/>
    <w:lvlOverride w:ilvl="0">
      <w:lvl w:ilvl="0">
        <w:numFmt w:val="decimal"/>
        <w:lvlText w:val="%1."/>
        <w:lvlJc w:val="left"/>
      </w:lvl>
    </w:lvlOverride>
  </w:num>
  <w:num w:numId="68">
    <w:abstractNumId w:val="7"/>
    <w:lvlOverride w:ilvl="0">
      <w:lvl w:ilvl="0">
        <w:numFmt w:val="decimal"/>
        <w:lvlText w:val="%1."/>
        <w:lvlJc w:val="left"/>
      </w:lvl>
    </w:lvlOverride>
  </w:num>
  <w:num w:numId="69">
    <w:abstractNumId w:val="7"/>
    <w:lvlOverride w:ilvl="0">
      <w:lvl w:ilvl="0">
        <w:numFmt w:val="decimal"/>
        <w:lvlText w:val="%1."/>
        <w:lvlJc w:val="left"/>
      </w:lvl>
    </w:lvlOverride>
  </w:num>
  <w:num w:numId="70">
    <w:abstractNumId w:val="7"/>
    <w:lvlOverride w:ilvl="0">
      <w:lvl w:ilvl="0">
        <w:numFmt w:val="decimal"/>
        <w:lvlText w:val="%1."/>
        <w:lvlJc w:val="left"/>
      </w:lvl>
    </w:lvlOverride>
  </w:num>
  <w:num w:numId="71">
    <w:abstractNumId w:val="7"/>
    <w:lvlOverride w:ilvl="0">
      <w:lvl w:ilvl="0">
        <w:numFmt w:val="decimal"/>
        <w:lvlText w:val="%1."/>
        <w:lvlJc w:val="left"/>
      </w:lvl>
    </w:lvlOverride>
  </w:num>
  <w:num w:numId="72">
    <w:abstractNumId w:val="7"/>
    <w:lvlOverride w:ilvl="0">
      <w:lvl w:ilvl="0">
        <w:numFmt w:val="decimal"/>
        <w:lvlText w:val="%1."/>
        <w:lvlJc w:val="left"/>
      </w:lvl>
    </w:lvlOverride>
  </w:num>
  <w:num w:numId="73">
    <w:abstractNumId w:val="7"/>
    <w:lvlOverride w:ilvl="0">
      <w:lvl w:ilvl="0">
        <w:numFmt w:val="decimal"/>
        <w:lvlText w:val="%1."/>
        <w:lvlJc w:val="left"/>
      </w:lvl>
    </w:lvlOverride>
  </w:num>
  <w:num w:numId="74">
    <w:abstractNumId w:val="7"/>
    <w:lvlOverride w:ilvl="0">
      <w:lvl w:ilvl="0">
        <w:numFmt w:val="decimal"/>
        <w:lvlText w:val="%1."/>
        <w:lvlJc w:val="left"/>
      </w:lvl>
    </w:lvlOverride>
  </w:num>
  <w:num w:numId="75">
    <w:abstractNumId w:val="7"/>
    <w:lvlOverride w:ilvl="0">
      <w:lvl w:ilvl="0">
        <w:numFmt w:val="decimal"/>
        <w:lvlText w:val="%1."/>
        <w:lvlJc w:val="left"/>
      </w:lvl>
    </w:lvlOverride>
  </w:num>
  <w:num w:numId="76">
    <w:abstractNumId w:val="7"/>
    <w:lvlOverride w:ilvl="0">
      <w:lvl w:ilvl="0">
        <w:numFmt w:val="decimal"/>
        <w:lvlText w:val="%1."/>
        <w:lvlJc w:val="left"/>
      </w:lvl>
    </w:lvlOverride>
  </w:num>
  <w:num w:numId="77">
    <w:abstractNumId w:val="7"/>
    <w:lvlOverride w:ilvl="0">
      <w:lvl w:ilvl="0">
        <w:numFmt w:val="decimal"/>
        <w:lvlText w:val="%1."/>
        <w:lvlJc w:val="left"/>
      </w:lvl>
    </w:lvlOverride>
  </w:num>
  <w:num w:numId="78">
    <w:abstractNumId w:val="7"/>
    <w:lvlOverride w:ilvl="0">
      <w:lvl w:ilvl="0">
        <w:numFmt w:val="decimal"/>
        <w:lvlText w:val="%1."/>
        <w:lvlJc w:val="left"/>
      </w:lvl>
    </w:lvlOverride>
  </w:num>
  <w:num w:numId="79">
    <w:abstractNumId w:val="7"/>
    <w:lvlOverride w:ilvl="0">
      <w:lvl w:ilvl="0">
        <w:numFmt w:val="decimal"/>
        <w:lvlText w:val="%1."/>
        <w:lvlJc w:val="left"/>
      </w:lvl>
    </w:lvlOverride>
  </w:num>
  <w:num w:numId="80">
    <w:abstractNumId w:val="7"/>
    <w:lvlOverride w:ilvl="0">
      <w:lvl w:ilvl="0">
        <w:numFmt w:val="decimal"/>
        <w:lvlText w:val="%1."/>
        <w:lvlJc w:val="left"/>
      </w:lvl>
    </w:lvlOverride>
  </w:num>
  <w:num w:numId="81">
    <w:abstractNumId w:val="7"/>
    <w:lvlOverride w:ilvl="0">
      <w:lvl w:ilvl="0">
        <w:numFmt w:val="decimal"/>
        <w:lvlText w:val="%1."/>
        <w:lvlJc w:val="left"/>
      </w:lvl>
    </w:lvlOverride>
  </w:num>
  <w:num w:numId="82">
    <w:abstractNumId w:val="7"/>
    <w:lvlOverride w:ilvl="0">
      <w:lvl w:ilvl="0">
        <w:numFmt w:val="decimal"/>
        <w:lvlText w:val="%1."/>
        <w:lvlJc w:val="left"/>
      </w:lvl>
    </w:lvlOverride>
  </w:num>
  <w:num w:numId="83">
    <w:abstractNumId w:val="7"/>
    <w:lvlOverride w:ilvl="0">
      <w:lvl w:ilvl="0">
        <w:numFmt w:val="decimal"/>
        <w:lvlText w:val="%1."/>
        <w:lvlJc w:val="left"/>
      </w:lvl>
    </w:lvlOverride>
  </w:num>
  <w:num w:numId="84">
    <w:abstractNumId w:val="7"/>
    <w:lvlOverride w:ilvl="0">
      <w:lvl w:ilvl="0">
        <w:numFmt w:val="decimal"/>
        <w:lvlText w:val="%1."/>
        <w:lvlJc w:val="left"/>
      </w:lvl>
    </w:lvlOverride>
  </w:num>
  <w:num w:numId="85">
    <w:abstractNumId w:val="7"/>
    <w:lvlOverride w:ilvl="0">
      <w:lvl w:ilvl="0">
        <w:numFmt w:val="decimal"/>
        <w:lvlText w:val="%1."/>
        <w:lvlJc w:val="left"/>
      </w:lvl>
    </w:lvlOverride>
  </w:num>
  <w:num w:numId="86">
    <w:abstractNumId w:val="7"/>
    <w:lvlOverride w:ilvl="0">
      <w:lvl w:ilvl="0">
        <w:numFmt w:val="decimal"/>
        <w:lvlText w:val="%1."/>
        <w:lvlJc w:val="left"/>
      </w:lvl>
    </w:lvlOverride>
  </w:num>
  <w:num w:numId="87">
    <w:abstractNumId w:val="7"/>
    <w:lvlOverride w:ilvl="0">
      <w:lvl w:ilvl="0">
        <w:numFmt w:val="decimal"/>
        <w:lvlText w:val="%1."/>
        <w:lvlJc w:val="left"/>
      </w:lvl>
    </w:lvlOverride>
  </w:num>
  <w:num w:numId="88">
    <w:abstractNumId w:val="7"/>
    <w:lvlOverride w:ilvl="0">
      <w:lvl w:ilvl="0">
        <w:numFmt w:val="decimal"/>
        <w:lvlText w:val="%1."/>
        <w:lvlJc w:val="left"/>
      </w:lvl>
    </w:lvlOverride>
  </w:num>
  <w:num w:numId="89">
    <w:abstractNumId w:val="7"/>
    <w:lvlOverride w:ilvl="0">
      <w:lvl w:ilvl="0">
        <w:numFmt w:val="decimal"/>
        <w:lvlText w:val="%1."/>
        <w:lvlJc w:val="left"/>
      </w:lvl>
    </w:lvlOverride>
  </w:num>
  <w:num w:numId="90">
    <w:abstractNumId w:val="7"/>
    <w:lvlOverride w:ilvl="0">
      <w:lvl w:ilvl="0">
        <w:numFmt w:val="decimal"/>
        <w:lvlText w:val="%1."/>
        <w:lvlJc w:val="left"/>
      </w:lvl>
    </w:lvlOverride>
  </w:num>
  <w:num w:numId="91">
    <w:abstractNumId w:val="7"/>
    <w:lvlOverride w:ilvl="0">
      <w:lvl w:ilvl="0">
        <w:numFmt w:val="decimal"/>
        <w:lvlText w:val="%1."/>
        <w:lvlJc w:val="left"/>
      </w:lvl>
    </w:lvlOverride>
  </w:num>
  <w:num w:numId="92">
    <w:abstractNumId w:val="7"/>
    <w:lvlOverride w:ilvl="0">
      <w:lvl w:ilvl="0">
        <w:numFmt w:val="decimal"/>
        <w:lvlText w:val="%1."/>
        <w:lvlJc w:val="left"/>
      </w:lvl>
    </w:lvlOverride>
  </w:num>
  <w:num w:numId="93">
    <w:abstractNumId w:val="7"/>
    <w:lvlOverride w:ilvl="0">
      <w:lvl w:ilvl="0">
        <w:numFmt w:val="decimal"/>
        <w:lvlText w:val="%1."/>
        <w:lvlJc w:val="left"/>
      </w:lvl>
    </w:lvlOverride>
  </w:num>
  <w:num w:numId="94">
    <w:abstractNumId w:val="7"/>
    <w:lvlOverride w:ilvl="0">
      <w:lvl w:ilvl="0">
        <w:numFmt w:val="decimal"/>
        <w:lvlText w:val="%1."/>
        <w:lvlJc w:val="left"/>
      </w:lvl>
    </w:lvlOverride>
  </w:num>
  <w:num w:numId="95">
    <w:abstractNumId w:val="7"/>
    <w:lvlOverride w:ilvl="0">
      <w:lvl w:ilvl="0">
        <w:numFmt w:val="decimal"/>
        <w:lvlText w:val="%1."/>
        <w:lvlJc w:val="left"/>
      </w:lvl>
    </w:lvlOverride>
  </w:num>
  <w:num w:numId="96">
    <w:abstractNumId w:val="7"/>
    <w:lvlOverride w:ilvl="0">
      <w:lvl w:ilvl="0">
        <w:numFmt w:val="decimal"/>
        <w:lvlText w:val="%1."/>
        <w:lvlJc w:val="left"/>
      </w:lvl>
    </w:lvlOverride>
  </w:num>
  <w:num w:numId="97">
    <w:abstractNumId w:val="7"/>
    <w:lvlOverride w:ilvl="0">
      <w:lvl w:ilvl="0">
        <w:numFmt w:val="decimal"/>
        <w:lvlText w:val="%1."/>
        <w:lvlJc w:val="left"/>
      </w:lvl>
    </w:lvlOverride>
  </w:num>
  <w:num w:numId="98">
    <w:abstractNumId w:val="7"/>
    <w:lvlOverride w:ilvl="0">
      <w:lvl w:ilvl="0">
        <w:numFmt w:val="decimal"/>
        <w:lvlText w:val="%1."/>
        <w:lvlJc w:val="left"/>
      </w:lvl>
    </w:lvlOverride>
  </w:num>
  <w:num w:numId="99">
    <w:abstractNumId w:val="7"/>
    <w:lvlOverride w:ilvl="0">
      <w:lvl w:ilvl="0">
        <w:numFmt w:val="decimal"/>
        <w:lvlText w:val="%1."/>
        <w:lvlJc w:val="left"/>
      </w:lvl>
    </w:lvlOverride>
  </w:num>
  <w:num w:numId="100">
    <w:abstractNumId w:val="2"/>
    <w:lvlOverride w:ilvl="0">
      <w:lvl w:ilvl="0">
        <w:numFmt w:val="decimal"/>
        <w:lvlText w:val="%1."/>
        <w:lvlJc w:val="left"/>
      </w:lvl>
    </w:lvlOverride>
  </w:num>
  <w:num w:numId="101">
    <w:abstractNumId w:val="2"/>
    <w:lvlOverride w:ilvl="0">
      <w:lvl w:ilvl="0">
        <w:numFmt w:val="decimal"/>
        <w:lvlText w:val="%1."/>
        <w:lvlJc w:val="left"/>
      </w:lvl>
    </w:lvlOverride>
  </w:num>
  <w:num w:numId="102">
    <w:abstractNumId w:val="2"/>
    <w:lvlOverride w:ilvl="0">
      <w:lvl w:ilvl="0">
        <w:numFmt w:val="decimal"/>
        <w:lvlText w:val="%1."/>
        <w:lvlJc w:val="left"/>
      </w:lvl>
    </w:lvlOverride>
  </w:num>
  <w:num w:numId="103">
    <w:abstractNumId w:val="2"/>
    <w:lvlOverride w:ilvl="0">
      <w:lvl w:ilvl="0">
        <w:numFmt w:val="decimal"/>
        <w:lvlText w:val="%1."/>
        <w:lvlJc w:val="left"/>
      </w:lvl>
    </w:lvlOverride>
  </w:num>
  <w:num w:numId="104">
    <w:abstractNumId w:val="2"/>
    <w:lvlOverride w:ilvl="0">
      <w:lvl w:ilvl="0">
        <w:numFmt w:val="decimal"/>
        <w:lvlText w:val="%1."/>
        <w:lvlJc w:val="left"/>
      </w:lvl>
    </w:lvlOverride>
  </w:num>
  <w:num w:numId="105">
    <w:abstractNumId w:val="3"/>
    <w:lvlOverride w:ilvl="0">
      <w:lvl w:ilvl="0">
        <w:numFmt w:val="decimal"/>
        <w:lvlText w:val="%1."/>
        <w:lvlJc w:val="left"/>
      </w:lvl>
    </w:lvlOverride>
  </w:num>
  <w:num w:numId="106">
    <w:abstractNumId w:val="3"/>
    <w:lvlOverride w:ilvl="0">
      <w:lvl w:ilvl="0">
        <w:numFmt w:val="decimal"/>
        <w:lvlText w:val="%1."/>
        <w:lvlJc w:val="left"/>
      </w:lvl>
    </w:lvlOverride>
  </w:num>
  <w:num w:numId="107">
    <w:abstractNumId w:val="3"/>
    <w:lvlOverride w:ilvl="0">
      <w:lvl w:ilvl="0">
        <w:numFmt w:val="decimal"/>
        <w:lvlText w:val="%1."/>
        <w:lvlJc w:val="left"/>
      </w:lvl>
    </w:lvlOverride>
  </w:num>
  <w:num w:numId="108">
    <w:abstractNumId w:val="3"/>
    <w:lvlOverride w:ilvl="0">
      <w:lvl w:ilvl="0">
        <w:numFmt w:val="decimal"/>
        <w:lvlText w:val="%1."/>
        <w:lvlJc w:val="left"/>
      </w:lvl>
    </w:lvlOverride>
  </w:num>
  <w:num w:numId="109">
    <w:abstractNumId w:val="3"/>
    <w:lvlOverride w:ilvl="0">
      <w:lvl w:ilvl="0">
        <w:numFmt w:val="decimal"/>
        <w:lvlText w:val="%1."/>
        <w:lvlJc w:val="left"/>
      </w:lvl>
    </w:lvlOverride>
  </w:num>
  <w:num w:numId="110">
    <w:abstractNumId w:val="3"/>
    <w:lvlOverride w:ilvl="0">
      <w:lvl w:ilvl="0">
        <w:numFmt w:val="decimal"/>
        <w:lvlText w:val="%1."/>
        <w:lvlJc w:val="left"/>
      </w:lvl>
    </w:lvlOverride>
  </w:num>
  <w:num w:numId="111">
    <w:abstractNumId w:val="3"/>
    <w:lvlOverride w:ilvl="0">
      <w:lvl w:ilvl="0">
        <w:numFmt w:val="decimal"/>
        <w:lvlText w:val="%1."/>
        <w:lvlJc w:val="left"/>
      </w:lvl>
    </w:lvlOverride>
  </w:num>
  <w:num w:numId="112">
    <w:abstractNumId w:val="3"/>
    <w:lvlOverride w:ilvl="0">
      <w:lvl w:ilvl="0">
        <w:numFmt w:val="decimal"/>
        <w:lvlText w:val="%1."/>
        <w:lvlJc w:val="left"/>
      </w:lvl>
    </w:lvlOverride>
  </w:num>
  <w:num w:numId="113">
    <w:abstractNumId w:val="3"/>
    <w:lvlOverride w:ilvl="0">
      <w:lvl w:ilvl="0">
        <w:numFmt w:val="decimal"/>
        <w:lvlText w:val="%1."/>
        <w:lvlJc w:val="left"/>
      </w:lvl>
    </w:lvlOverride>
  </w:num>
  <w:num w:numId="114">
    <w:abstractNumId w:val="3"/>
    <w:lvlOverride w:ilvl="0">
      <w:lvl w:ilvl="0">
        <w:numFmt w:val="decimal"/>
        <w:lvlText w:val="%1."/>
        <w:lvlJc w:val="left"/>
      </w:lvl>
    </w:lvlOverride>
  </w:num>
  <w:num w:numId="115">
    <w:abstractNumId w:val="3"/>
    <w:lvlOverride w:ilvl="0">
      <w:lvl w:ilvl="0">
        <w:numFmt w:val="decimal"/>
        <w:lvlText w:val="%1."/>
        <w:lvlJc w:val="left"/>
      </w:lvl>
    </w:lvlOverride>
  </w:num>
  <w:num w:numId="116">
    <w:abstractNumId w:val="4"/>
    <w:lvlOverride w:ilvl="0">
      <w:lvl w:ilvl="0">
        <w:numFmt w:val="decimal"/>
        <w:lvlText w:val="%1."/>
        <w:lvlJc w:val="left"/>
      </w:lvl>
    </w:lvlOverride>
  </w:num>
  <w:num w:numId="117">
    <w:abstractNumId w:val="4"/>
    <w:lvlOverride w:ilvl="0">
      <w:lvl w:ilvl="0">
        <w:numFmt w:val="decimal"/>
        <w:lvlText w:val="%1."/>
        <w:lvlJc w:val="left"/>
      </w:lvl>
    </w:lvlOverride>
  </w:num>
  <w:num w:numId="118">
    <w:abstractNumId w:val="4"/>
    <w:lvlOverride w:ilvl="0">
      <w:lvl w:ilvl="0">
        <w:numFmt w:val="decimal"/>
        <w:lvlText w:val="%1."/>
        <w:lvlJc w:val="left"/>
      </w:lvl>
    </w:lvlOverride>
  </w:num>
  <w:num w:numId="119">
    <w:abstractNumId w:val="4"/>
    <w:lvlOverride w:ilvl="0">
      <w:lvl w:ilvl="0">
        <w:numFmt w:val="decimal"/>
        <w:lvlText w:val="%1."/>
        <w:lvlJc w:val="left"/>
      </w:lvl>
    </w:lvlOverride>
  </w:num>
  <w:num w:numId="120">
    <w:abstractNumId w:val="4"/>
    <w:lvlOverride w:ilvl="0">
      <w:lvl w:ilvl="0">
        <w:numFmt w:val="decimal"/>
        <w:lvlText w:val="%1."/>
        <w:lvlJc w:val="left"/>
      </w:lvl>
    </w:lvlOverride>
  </w:num>
  <w:num w:numId="121">
    <w:abstractNumId w:val="4"/>
    <w:lvlOverride w:ilvl="0">
      <w:lvl w:ilvl="0">
        <w:numFmt w:val="decimal"/>
        <w:lvlText w:val="%1."/>
        <w:lvlJc w:val="left"/>
      </w:lvl>
    </w:lvlOverride>
  </w:num>
  <w:num w:numId="122">
    <w:abstractNumId w:val="4"/>
    <w:lvlOverride w:ilvl="0">
      <w:lvl w:ilvl="0">
        <w:numFmt w:val="decimal"/>
        <w:lvlText w:val="%1."/>
        <w:lvlJc w:val="left"/>
      </w:lvl>
    </w:lvlOverride>
  </w:num>
  <w:num w:numId="123">
    <w:abstractNumId w:val="4"/>
    <w:lvlOverride w:ilvl="0">
      <w:lvl w:ilvl="0">
        <w:numFmt w:val="decimal"/>
        <w:lvlText w:val="%1."/>
        <w:lvlJc w:val="left"/>
      </w:lvl>
    </w:lvlOverride>
  </w:num>
  <w:num w:numId="124">
    <w:abstractNumId w:val="0"/>
    <w:lvlOverride w:ilvl="0">
      <w:lvl w:ilvl="0">
        <w:numFmt w:val="decimal"/>
        <w:lvlText w:val="%1."/>
        <w:lvlJc w:val="left"/>
      </w:lvl>
    </w:lvlOverride>
  </w:num>
  <w:num w:numId="125">
    <w:abstractNumId w:val="0"/>
    <w:lvlOverride w:ilvl="0">
      <w:lvl w:ilvl="0">
        <w:numFmt w:val="decimal"/>
        <w:lvlText w:val="%1."/>
        <w:lvlJc w:val="left"/>
      </w:lvl>
    </w:lvlOverride>
  </w:num>
  <w:num w:numId="126">
    <w:abstractNumId w:val="0"/>
    <w:lvlOverride w:ilvl="0">
      <w:lvl w:ilvl="0">
        <w:numFmt w:val="decimal"/>
        <w:lvlText w:val="%1."/>
        <w:lvlJc w:val="left"/>
      </w:lvl>
    </w:lvlOverride>
  </w:num>
  <w:num w:numId="127">
    <w:abstractNumId w:val="0"/>
    <w:lvlOverride w:ilvl="0">
      <w:lvl w:ilvl="0">
        <w:numFmt w:val="decimal"/>
        <w:lvlText w:val="%1."/>
        <w:lvlJc w:val="left"/>
      </w:lvl>
    </w:lvlOverride>
  </w:num>
  <w:num w:numId="128">
    <w:abstractNumId w:val="1"/>
  </w:num>
  <w:num w:numId="129">
    <w:abstractNumId w:val="6"/>
    <w:lvlOverride w:ilvl="0">
      <w:lvl w:ilvl="0">
        <w:start w:val="1"/>
        <w:numFmt w:val="decimal"/>
        <w:pStyle w:val="Heading2"/>
        <w:lvlText w:val="%1."/>
        <w:lvlJc w:val="left"/>
        <w:pPr>
          <w:ind w:left="432" w:hanging="432"/>
        </w:pPr>
        <w:rPr>
          <w:rFonts w:hint="default"/>
        </w:rPr>
      </w:lvl>
    </w:lvlOverride>
    <w:lvlOverride w:ilvl="1">
      <w:lvl w:ilvl="1">
        <w:start w:val="1"/>
        <w:numFmt w:val="decimal"/>
        <w:pStyle w:val="Heading3"/>
        <w:lvlText w:val="%1.%2."/>
        <w:lvlJc w:val="left"/>
        <w:pPr>
          <w:ind w:left="7164" w:hanging="504"/>
        </w:pPr>
        <w:rPr>
          <w:rFonts w:hint="default"/>
        </w:rPr>
      </w:lvl>
    </w:lvlOverride>
    <w:lvlOverride w:ilvl="2">
      <w:lvl w:ilvl="2">
        <w:start w:val="1"/>
        <w:numFmt w:val="decimal"/>
        <w:pStyle w:val="Heading4"/>
        <w:lvlText w:val="%1.%2.%3."/>
        <w:lvlJc w:val="left"/>
        <w:pPr>
          <w:ind w:left="1296" w:hanging="576"/>
        </w:pPr>
        <w:rPr>
          <w:rFonts w:hint="default"/>
        </w:rPr>
      </w:lvl>
    </w:lvlOverride>
  </w:num>
  <w:num w:numId="130">
    <w:abstractNumId w:val="5"/>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75"/>
    <w:rsid w:val="000037FF"/>
    <w:rsid w:val="000256AD"/>
    <w:rsid w:val="00040642"/>
    <w:rsid w:val="00073356"/>
    <w:rsid w:val="0007412C"/>
    <w:rsid w:val="000A79DF"/>
    <w:rsid w:val="000C47B9"/>
    <w:rsid w:val="000C47EA"/>
    <w:rsid w:val="000D5157"/>
    <w:rsid w:val="000F3C9C"/>
    <w:rsid w:val="000F3DD6"/>
    <w:rsid w:val="00136E7F"/>
    <w:rsid w:val="00141667"/>
    <w:rsid w:val="00141F45"/>
    <w:rsid w:val="00151E61"/>
    <w:rsid w:val="0015383E"/>
    <w:rsid w:val="00161B92"/>
    <w:rsid w:val="0016367B"/>
    <w:rsid w:val="00173D7C"/>
    <w:rsid w:val="001828E5"/>
    <w:rsid w:val="00187411"/>
    <w:rsid w:val="00190855"/>
    <w:rsid w:val="001917A8"/>
    <w:rsid w:val="001D4D91"/>
    <w:rsid w:val="001D5C2C"/>
    <w:rsid w:val="00215445"/>
    <w:rsid w:val="0021610B"/>
    <w:rsid w:val="002366F2"/>
    <w:rsid w:val="00252776"/>
    <w:rsid w:val="00287AAB"/>
    <w:rsid w:val="00292682"/>
    <w:rsid w:val="002B7D80"/>
    <w:rsid w:val="002C411B"/>
    <w:rsid w:val="003036F1"/>
    <w:rsid w:val="0031348A"/>
    <w:rsid w:val="00315B43"/>
    <w:rsid w:val="00322878"/>
    <w:rsid w:val="00341AB1"/>
    <w:rsid w:val="00347F52"/>
    <w:rsid w:val="00355433"/>
    <w:rsid w:val="003B34D9"/>
    <w:rsid w:val="003B66FA"/>
    <w:rsid w:val="0043434A"/>
    <w:rsid w:val="00473D38"/>
    <w:rsid w:val="004812DE"/>
    <w:rsid w:val="00482623"/>
    <w:rsid w:val="004B554F"/>
    <w:rsid w:val="004C2D54"/>
    <w:rsid w:val="004C4F67"/>
    <w:rsid w:val="004D3065"/>
    <w:rsid w:val="004F668F"/>
    <w:rsid w:val="00502AF6"/>
    <w:rsid w:val="00520241"/>
    <w:rsid w:val="00531DED"/>
    <w:rsid w:val="005925B2"/>
    <w:rsid w:val="005B590A"/>
    <w:rsid w:val="005C067C"/>
    <w:rsid w:val="005D7254"/>
    <w:rsid w:val="005E79B5"/>
    <w:rsid w:val="00607432"/>
    <w:rsid w:val="00607EA7"/>
    <w:rsid w:val="00611993"/>
    <w:rsid w:val="006364AC"/>
    <w:rsid w:val="00636850"/>
    <w:rsid w:val="0064469A"/>
    <w:rsid w:val="00644DE7"/>
    <w:rsid w:val="00644E5B"/>
    <w:rsid w:val="006469D3"/>
    <w:rsid w:val="00652E04"/>
    <w:rsid w:val="00655EBC"/>
    <w:rsid w:val="00682705"/>
    <w:rsid w:val="006A07D2"/>
    <w:rsid w:val="006A2455"/>
    <w:rsid w:val="006A3A32"/>
    <w:rsid w:val="006C221E"/>
    <w:rsid w:val="006E6882"/>
    <w:rsid w:val="007573D6"/>
    <w:rsid w:val="0077622F"/>
    <w:rsid w:val="00786682"/>
    <w:rsid w:val="007A3EEE"/>
    <w:rsid w:val="007B3C19"/>
    <w:rsid w:val="007C6018"/>
    <w:rsid w:val="007C663B"/>
    <w:rsid w:val="007D26BA"/>
    <w:rsid w:val="007F7B88"/>
    <w:rsid w:val="008020D2"/>
    <w:rsid w:val="008039E3"/>
    <w:rsid w:val="00810A94"/>
    <w:rsid w:val="008221DA"/>
    <w:rsid w:val="008229CA"/>
    <w:rsid w:val="00823240"/>
    <w:rsid w:val="00836554"/>
    <w:rsid w:val="008420A9"/>
    <w:rsid w:val="00844BC1"/>
    <w:rsid w:val="008472B8"/>
    <w:rsid w:val="00853032"/>
    <w:rsid w:val="008725CF"/>
    <w:rsid w:val="00875557"/>
    <w:rsid w:val="00890220"/>
    <w:rsid w:val="008A3D52"/>
    <w:rsid w:val="008A47E9"/>
    <w:rsid w:val="008C2DA4"/>
    <w:rsid w:val="008E2471"/>
    <w:rsid w:val="008E4336"/>
    <w:rsid w:val="008E5BFF"/>
    <w:rsid w:val="008E62FF"/>
    <w:rsid w:val="008F3AB3"/>
    <w:rsid w:val="008F7F09"/>
    <w:rsid w:val="0090766A"/>
    <w:rsid w:val="009323CD"/>
    <w:rsid w:val="0093492C"/>
    <w:rsid w:val="009543E4"/>
    <w:rsid w:val="00957B41"/>
    <w:rsid w:val="00986503"/>
    <w:rsid w:val="009957B2"/>
    <w:rsid w:val="0099758D"/>
    <w:rsid w:val="009A6646"/>
    <w:rsid w:val="009D4C92"/>
    <w:rsid w:val="009E3655"/>
    <w:rsid w:val="009E4266"/>
    <w:rsid w:val="009E7895"/>
    <w:rsid w:val="009F78F6"/>
    <w:rsid w:val="009F7E38"/>
    <w:rsid w:val="00A00F6C"/>
    <w:rsid w:val="00A50CDF"/>
    <w:rsid w:val="00A54077"/>
    <w:rsid w:val="00A547C9"/>
    <w:rsid w:val="00A67C64"/>
    <w:rsid w:val="00A732D5"/>
    <w:rsid w:val="00A76884"/>
    <w:rsid w:val="00A8064E"/>
    <w:rsid w:val="00AA2EB0"/>
    <w:rsid w:val="00AB1D6A"/>
    <w:rsid w:val="00AB643B"/>
    <w:rsid w:val="00AC04E7"/>
    <w:rsid w:val="00AC43CE"/>
    <w:rsid w:val="00AD099F"/>
    <w:rsid w:val="00AF5EAA"/>
    <w:rsid w:val="00B1418E"/>
    <w:rsid w:val="00B15775"/>
    <w:rsid w:val="00B57861"/>
    <w:rsid w:val="00B63851"/>
    <w:rsid w:val="00B652AC"/>
    <w:rsid w:val="00B76232"/>
    <w:rsid w:val="00B91B2B"/>
    <w:rsid w:val="00BA0122"/>
    <w:rsid w:val="00BD0475"/>
    <w:rsid w:val="00C009C9"/>
    <w:rsid w:val="00C10888"/>
    <w:rsid w:val="00C212F8"/>
    <w:rsid w:val="00C271A4"/>
    <w:rsid w:val="00C31A60"/>
    <w:rsid w:val="00C627D9"/>
    <w:rsid w:val="00C84B7D"/>
    <w:rsid w:val="00CC0C8B"/>
    <w:rsid w:val="00CD6EAC"/>
    <w:rsid w:val="00CE077A"/>
    <w:rsid w:val="00CE5130"/>
    <w:rsid w:val="00CF6FA4"/>
    <w:rsid w:val="00D07810"/>
    <w:rsid w:val="00D13973"/>
    <w:rsid w:val="00D211EA"/>
    <w:rsid w:val="00D44D83"/>
    <w:rsid w:val="00D60616"/>
    <w:rsid w:val="00D82A35"/>
    <w:rsid w:val="00DA2F0D"/>
    <w:rsid w:val="00DA7D29"/>
    <w:rsid w:val="00DC1994"/>
    <w:rsid w:val="00DE0987"/>
    <w:rsid w:val="00E41728"/>
    <w:rsid w:val="00E60E91"/>
    <w:rsid w:val="00E63E79"/>
    <w:rsid w:val="00E74F00"/>
    <w:rsid w:val="00E75A40"/>
    <w:rsid w:val="00EA4D36"/>
    <w:rsid w:val="00ED3580"/>
    <w:rsid w:val="00EE546E"/>
    <w:rsid w:val="00F2435F"/>
    <w:rsid w:val="00F416D2"/>
    <w:rsid w:val="00F60D6C"/>
    <w:rsid w:val="00F64E7E"/>
    <w:rsid w:val="00F74033"/>
    <w:rsid w:val="00F7506D"/>
    <w:rsid w:val="00F864F9"/>
    <w:rsid w:val="00F958EC"/>
    <w:rsid w:val="00FB75CE"/>
    <w:rsid w:val="00FD55E8"/>
    <w:rsid w:val="00FE2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C9C8C"/>
  <w15:docId w15:val="{58A5ABE0-AA2B-4A3F-9B66-279C7324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E7F"/>
  </w:style>
  <w:style w:type="paragraph" w:styleId="Heading1">
    <w:name w:val="heading 1"/>
    <w:next w:val="Normal"/>
    <w:link w:val="Heading1Char"/>
    <w:autoRedefine/>
    <w:uiPriority w:val="9"/>
    <w:qFormat/>
    <w:rsid w:val="006A2455"/>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7F7B88"/>
    <w:pPr>
      <w:keepNext/>
      <w:keepLines/>
      <w:numPr>
        <w:numId w:val="129"/>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Heading2"/>
    <w:next w:val="BodyText2"/>
    <w:link w:val="Heading3Char"/>
    <w:autoRedefine/>
    <w:uiPriority w:val="9"/>
    <w:unhideWhenUsed/>
    <w:qFormat/>
    <w:rsid w:val="008725CF"/>
    <w:pPr>
      <w:keepNext w:val="0"/>
      <w:keepLines w:val="0"/>
      <w:widowControl w:val="0"/>
      <w:numPr>
        <w:ilvl w:val="1"/>
      </w:numPr>
      <w:ind w:left="864"/>
      <w:outlineLvl w:val="2"/>
    </w:pPr>
    <w:rPr>
      <w:rFonts w:eastAsia="Times New Roman"/>
      <w:b w:val="0"/>
      <w:bCs w:val="0"/>
      <w:sz w:val="24"/>
      <w:shd w:val="clear" w:color="auto" w:fill="FFFFFF"/>
    </w:rPr>
  </w:style>
  <w:style w:type="paragraph" w:styleId="Heading4">
    <w:name w:val="heading 4"/>
    <w:basedOn w:val="Normal"/>
    <w:next w:val="Normal"/>
    <w:link w:val="Heading4Char"/>
    <w:uiPriority w:val="9"/>
    <w:unhideWhenUsed/>
    <w:qFormat/>
    <w:rsid w:val="00215445"/>
    <w:pPr>
      <w:keepNext/>
      <w:keepLines/>
      <w:numPr>
        <w:ilvl w:val="2"/>
        <w:numId w:val="1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15445"/>
    <w:pPr>
      <w:keepNext/>
      <w:keepLines/>
      <w:numPr>
        <w:ilvl w:val="3"/>
        <w:numId w:val="12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445"/>
    <w:pPr>
      <w:keepNext/>
      <w:keepLines/>
      <w:numPr>
        <w:ilvl w:val="4"/>
        <w:numId w:val="1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445"/>
    <w:pPr>
      <w:keepNext/>
      <w:keepLines/>
      <w:numPr>
        <w:ilvl w:val="5"/>
        <w:numId w:val="1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445"/>
    <w:pPr>
      <w:keepNext/>
      <w:keepLines/>
      <w:numPr>
        <w:ilvl w:val="6"/>
        <w:numId w:val="1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5445"/>
    <w:pPr>
      <w:keepNext/>
      <w:keepLines/>
      <w:numPr>
        <w:ilvl w:val="8"/>
        <w:numId w:val="1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6">
    <w:name w:val="style16"/>
    <w:basedOn w:val="Normal"/>
    <w:rsid w:val="00B1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9">
    <w:name w:val="style29"/>
    <w:basedOn w:val="DefaultParagraphFont"/>
    <w:rsid w:val="00B15775"/>
  </w:style>
  <w:style w:type="character" w:customStyle="1" w:styleId="style36">
    <w:name w:val="style36"/>
    <w:basedOn w:val="DefaultParagraphFont"/>
    <w:rsid w:val="00B15775"/>
  </w:style>
  <w:style w:type="character" w:styleId="Strong">
    <w:name w:val="Strong"/>
    <w:basedOn w:val="DefaultParagraphFont"/>
    <w:uiPriority w:val="22"/>
    <w:qFormat/>
    <w:rsid w:val="00B15775"/>
    <w:rPr>
      <w:b/>
      <w:bCs/>
    </w:rPr>
  </w:style>
  <w:style w:type="character" w:customStyle="1" w:styleId="apple-converted-space">
    <w:name w:val="apple-converted-space"/>
    <w:basedOn w:val="DefaultParagraphFont"/>
    <w:rsid w:val="00B15775"/>
  </w:style>
  <w:style w:type="character" w:customStyle="1" w:styleId="style19">
    <w:name w:val="style19"/>
    <w:basedOn w:val="DefaultParagraphFont"/>
    <w:rsid w:val="00B15775"/>
  </w:style>
  <w:style w:type="character" w:customStyle="1" w:styleId="style18">
    <w:name w:val="style18"/>
    <w:basedOn w:val="DefaultParagraphFont"/>
    <w:rsid w:val="00B15775"/>
  </w:style>
  <w:style w:type="character" w:customStyle="1" w:styleId="style24">
    <w:name w:val="style24"/>
    <w:basedOn w:val="DefaultParagraphFont"/>
    <w:rsid w:val="00B15775"/>
  </w:style>
  <w:style w:type="character" w:customStyle="1" w:styleId="style31">
    <w:name w:val="style31"/>
    <w:basedOn w:val="DefaultParagraphFont"/>
    <w:rsid w:val="00B15775"/>
  </w:style>
  <w:style w:type="character" w:customStyle="1" w:styleId="style161">
    <w:name w:val="style161"/>
    <w:basedOn w:val="DefaultParagraphFont"/>
    <w:rsid w:val="00B15775"/>
  </w:style>
  <w:style w:type="character" w:customStyle="1" w:styleId="Heading1Char">
    <w:name w:val="Heading 1 Char"/>
    <w:basedOn w:val="DefaultParagraphFont"/>
    <w:link w:val="Heading1"/>
    <w:uiPriority w:val="9"/>
    <w:rsid w:val="006A24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D5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7B88"/>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725CF"/>
    <w:rPr>
      <w:rFonts w:asciiTheme="majorHAnsi" w:eastAsia="Times New Roman" w:hAnsiTheme="majorHAnsi" w:cstheme="majorBidi"/>
      <w:color w:val="4F81BD" w:themeColor="accent1"/>
      <w:sz w:val="24"/>
      <w:szCs w:val="26"/>
    </w:rPr>
  </w:style>
  <w:style w:type="character" w:customStyle="1" w:styleId="Heading4Char">
    <w:name w:val="Heading 4 Char"/>
    <w:basedOn w:val="DefaultParagraphFont"/>
    <w:link w:val="Heading4"/>
    <w:uiPriority w:val="9"/>
    <w:rsid w:val="002154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5445"/>
    <w:rPr>
      <w:rFonts w:asciiTheme="majorHAnsi" w:eastAsiaTheme="majorEastAsia" w:hAnsiTheme="majorHAnsi" w:cstheme="majorBidi"/>
      <w:color w:val="243F60" w:themeColor="accent1" w:themeShade="7F"/>
    </w:rPr>
  </w:style>
  <w:style w:type="numbering" w:customStyle="1" w:styleId="Headings">
    <w:name w:val="Headings"/>
    <w:uiPriority w:val="99"/>
    <w:rsid w:val="00215445"/>
    <w:pPr>
      <w:numPr>
        <w:numId w:val="128"/>
      </w:numPr>
    </w:pPr>
  </w:style>
  <w:style w:type="character" w:customStyle="1" w:styleId="Heading6Char">
    <w:name w:val="Heading 6 Char"/>
    <w:basedOn w:val="DefaultParagraphFont"/>
    <w:link w:val="Heading6"/>
    <w:uiPriority w:val="9"/>
    <w:semiHidden/>
    <w:rsid w:val="002154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54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54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5445"/>
    <w:rPr>
      <w:rFonts w:asciiTheme="majorHAnsi" w:eastAsiaTheme="majorEastAsia" w:hAnsiTheme="majorHAnsi" w:cstheme="majorBidi"/>
      <w:i/>
      <w:iCs/>
      <w:color w:val="404040" w:themeColor="text1" w:themeTint="BF"/>
      <w:sz w:val="20"/>
      <w:szCs w:val="20"/>
    </w:rPr>
  </w:style>
  <w:style w:type="paragraph" w:styleId="BodyText2">
    <w:name w:val="Body Text 2"/>
    <w:basedOn w:val="Normal"/>
    <w:link w:val="BodyText2Char"/>
    <w:uiPriority w:val="99"/>
    <w:unhideWhenUsed/>
    <w:rsid w:val="00136E7F"/>
    <w:pPr>
      <w:widowControl w:val="0"/>
      <w:spacing w:after="0" w:line="240" w:lineRule="auto"/>
      <w:ind w:left="864"/>
    </w:pPr>
  </w:style>
  <w:style w:type="character" w:customStyle="1" w:styleId="BodyText2Char">
    <w:name w:val="Body Text 2 Char"/>
    <w:basedOn w:val="DefaultParagraphFont"/>
    <w:link w:val="BodyText2"/>
    <w:uiPriority w:val="99"/>
    <w:rsid w:val="00136E7F"/>
  </w:style>
  <w:style w:type="character" w:styleId="Hyperlink">
    <w:name w:val="Hyperlink"/>
    <w:basedOn w:val="DefaultParagraphFont"/>
    <w:uiPriority w:val="99"/>
    <w:unhideWhenUsed/>
    <w:rsid w:val="008039E3"/>
    <w:rPr>
      <w:color w:val="0000FF"/>
      <w:u w:val="single"/>
    </w:rPr>
  </w:style>
  <w:style w:type="paragraph" w:styleId="BalloonText">
    <w:name w:val="Balloon Text"/>
    <w:basedOn w:val="Normal"/>
    <w:link w:val="BalloonTextChar"/>
    <w:uiPriority w:val="99"/>
    <w:semiHidden/>
    <w:unhideWhenUsed/>
    <w:rsid w:val="0065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EBC"/>
    <w:rPr>
      <w:rFonts w:ascii="Tahoma" w:hAnsi="Tahoma" w:cs="Tahoma"/>
      <w:sz w:val="16"/>
      <w:szCs w:val="16"/>
    </w:rPr>
  </w:style>
  <w:style w:type="paragraph" w:styleId="ListParagraph">
    <w:name w:val="List Paragraph"/>
    <w:basedOn w:val="Normal"/>
    <w:uiPriority w:val="34"/>
    <w:qFormat/>
    <w:rsid w:val="001917A8"/>
    <w:pPr>
      <w:ind w:left="720"/>
      <w:contextualSpacing/>
    </w:pPr>
  </w:style>
  <w:style w:type="character" w:styleId="FollowedHyperlink">
    <w:name w:val="FollowedHyperlink"/>
    <w:basedOn w:val="DefaultParagraphFont"/>
    <w:uiPriority w:val="99"/>
    <w:semiHidden/>
    <w:unhideWhenUsed/>
    <w:rsid w:val="000C47B9"/>
    <w:rPr>
      <w:color w:val="800080" w:themeColor="followedHyperlink"/>
      <w:u w:val="single"/>
    </w:rPr>
  </w:style>
  <w:style w:type="table" w:styleId="TableGrid">
    <w:name w:val="Table Grid"/>
    <w:basedOn w:val="TableNormal"/>
    <w:uiPriority w:val="59"/>
    <w:rsid w:val="00802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0D2"/>
  </w:style>
  <w:style w:type="paragraph" w:styleId="Footer">
    <w:name w:val="footer"/>
    <w:basedOn w:val="Normal"/>
    <w:link w:val="FooterChar"/>
    <w:uiPriority w:val="99"/>
    <w:unhideWhenUsed/>
    <w:rsid w:val="00802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9409">
      <w:bodyDiv w:val="1"/>
      <w:marLeft w:val="0"/>
      <w:marRight w:val="0"/>
      <w:marTop w:val="0"/>
      <w:marBottom w:val="0"/>
      <w:divBdr>
        <w:top w:val="none" w:sz="0" w:space="0" w:color="auto"/>
        <w:left w:val="none" w:sz="0" w:space="0" w:color="auto"/>
        <w:bottom w:val="none" w:sz="0" w:space="0" w:color="auto"/>
        <w:right w:val="none" w:sz="0" w:space="0" w:color="auto"/>
      </w:divBdr>
      <w:divsChild>
        <w:div w:id="439448160">
          <w:marLeft w:val="240"/>
          <w:marRight w:val="0"/>
          <w:marTop w:val="0"/>
          <w:marBottom w:val="0"/>
          <w:divBdr>
            <w:top w:val="none" w:sz="0" w:space="0" w:color="auto"/>
            <w:left w:val="none" w:sz="0" w:space="0" w:color="auto"/>
            <w:bottom w:val="none" w:sz="0" w:space="0" w:color="auto"/>
            <w:right w:val="none" w:sz="0" w:space="0" w:color="auto"/>
          </w:divBdr>
          <w:divsChild>
            <w:div w:id="37365565">
              <w:marLeft w:val="0"/>
              <w:marRight w:val="0"/>
              <w:marTop w:val="0"/>
              <w:marBottom w:val="48"/>
              <w:divBdr>
                <w:top w:val="none" w:sz="0" w:space="0" w:color="auto"/>
                <w:left w:val="none" w:sz="0" w:space="0" w:color="auto"/>
                <w:bottom w:val="none" w:sz="0" w:space="0" w:color="auto"/>
                <w:right w:val="none" w:sz="0" w:space="0" w:color="auto"/>
              </w:divBdr>
            </w:div>
            <w:div w:id="1349329803">
              <w:marLeft w:val="0"/>
              <w:marRight w:val="0"/>
              <w:marTop w:val="0"/>
              <w:marBottom w:val="48"/>
              <w:divBdr>
                <w:top w:val="none" w:sz="0" w:space="0" w:color="auto"/>
                <w:left w:val="none" w:sz="0" w:space="0" w:color="auto"/>
                <w:bottom w:val="none" w:sz="0" w:space="0" w:color="auto"/>
                <w:right w:val="none" w:sz="0" w:space="0" w:color="auto"/>
              </w:divBdr>
            </w:div>
          </w:divsChild>
        </w:div>
        <w:div w:id="281423517">
          <w:marLeft w:val="240"/>
          <w:marRight w:val="0"/>
          <w:marTop w:val="0"/>
          <w:marBottom w:val="48"/>
          <w:divBdr>
            <w:top w:val="none" w:sz="0" w:space="0" w:color="auto"/>
            <w:left w:val="none" w:sz="0" w:space="0" w:color="auto"/>
            <w:bottom w:val="none" w:sz="0" w:space="0" w:color="auto"/>
            <w:right w:val="none" w:sz="0" w:space="0" w:color="auto"/>
          </w:divBdr>
          <w:divsChild>
            <w:div w:id="2034768611">
              <w:marLeft w:val="0"/>
              <w:marRight w:val="0"/>
              <w:marTop w:val="0"/>
              <w:marBottom w:val="0"/>
              <w:divBdr>
                <w:top w:val="none" w:sz="0" w:space="0" w:color="auto"/>
                <w:left w:val="none" w:sz="0" w:space="0" w:color="auto"/>
                <w:bottom w:val="none" w:sz="0" w:space="0" w:color="auto"/>
                <w:right w:val="none" w:sz="0" w:space="0" w:color="auto"/>
              </w:divBdr>
            </w:div>
          </w:divsChild>
        </w:div>
        <w:div w:id="1003050417">
          <w:marLeft w:val="240"/>
          <w:marRight w:val="0"/>
          <w:marTop w:val="0"/>
          <w:marBottom w:val="0"/>
          <w:divBdr>
            <w:top w:val="none" w:sz="0" w:space="0" w:color="auto"/>
            <w:left w:val="none" w:sz="0" w:space="0" w:color="auto"/>
            <w:bottom w:val="none" w:sz="0" w:space="0" w:color="auto"/>
            <w:right w:val="none" w:sz="0" w:space="0" w:color="auto"/>
          </w:divBdr>
          <w:divsChild>
            <w:div w:id="147051708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685909164">
      <w:bodyDiv w:val="1"/>
      <w:marLeft w:val="0"/>
      <w:marRight w:val="0"/>
      <w:marTop w:val="0"/>
      <w:marBottom w:val="0"/>
      <w:divBdr>
        <w:top w:val="none" w:sz="0" w:space="0" w:color="auto"/>
        <w:left w:val="none" w:sz="0" w:space="0" w:color="auto"/>
        <w:bottom w:val="none" w:sz="0" w:space="0" w:color="auto"/>
        <w:right w:val="none" w:sz="0" w:space="0" w:color="auto"/>
      </w:divBdr>
    </w:div>
    <w:div w:id="1097482615">
      <w:bodyDiv w:val="1"/>
      <w:marLeft w:val="0"/>
      <w:marRight w:val="0"/>
      <w:marTop w:val="0"/>
      <w:marBottom w:val="0"/>
      <w:divBdr>
        <w:top w:val="none" w:sz="0" w:space="0" w:color="auto"/>
        <w:left w:val="none" w:sz="0" w:space="0" w:color="auto"/>
        <w:bottom w:val="none" w:sz="0" w:space="0" w:color="auto"/>
        <w:right w:val="none" w:sz="0" w:space="0" w:color="auto"/>
      </w:divBdr>
    </w:div>
    <w:div w:id="1107769058">
      <w:bodyDiv w:val="1"/>
      <w:marLeft w:val="0"/>
      <w:marRight w:val="0"/>
      <w:marTop w:val="0"/>
      <w:marBottom w:val="0"/>
      <w:divBdr>
        <w:top w:val="none" w:sz="0" w:space="0" w:color="auto"/>
        <w:left w:val="none" w:sz="0" w:space="0" w:color="auto"/>
        <w:bottom w:val="none" w:sz="0" w:space="0" w:color="auto"/>
        <w:right w:val="none" w:sz="0" w:space="0" w:color="auto"/>
      </w:divBdr>
      <w:divsChild>
        <w:div w:id="827673660">
          <w:marLeft w:val="0"/>
          <w:marRight w:val="0"/>
          <w:marTop w:val="0"/>
          <w:marBottom w:val="0"/>
          <w:divBdr>
            <w:top w:val="none" w:sz="0" w:space="0" w:color="auto"/>
            <w:left w:val="none" w:sz="0" w:space="0" w:color="auto"/>
            <w:bottom w:val="none" w:sz="0" w:space="0" w:color="auto"/>
            <w:right w:val="none" w:sz="0" w:space="0" w:color="auto"/>
          </w:divBdr>
        </w:div>
      </w:divsChild>
    </w:div>
    <w:div w:id="1362245862">
      <w:bodyDiv w:val="1"/>
      <w:marLeft w:val="0"/>
      <w:marRight w:val="0"/>
      <w:marTop w:val="0"/>
      <w:marBottom w:val="0"/>
      <w:divBdr>
        <w:top w:val="none" w:sz="0" w:space="0" w:color="auto"/>
        <w:left w:val="none" w:sz="0" w:space="0" w:color="auto"/>
        <w:bottom w:val="none" w:sz="0" w:space="0" w:color="auto"/>
        <w:right w:val="none" w:sz="0" w:space="0" w:color="auto"/>
      </w:divBdr>
    </w:div>
    <w:div w:id="21362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llicresources.com/documents/Tombstoning%20explained.pdf" TargetMode="External"/><Relationship Id="rId13" Type="http://schemas.openxmlformats.org/officeDocument/2006/relationships/hyperlink" Target="https://www.sunstone.com/pcb-resources/cad-tools/alt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dio-electronics.com/info/data/capacitor/capacitor_types.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ttelfuse.com/data/en/Application_Notes/an9612.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onsemi.com/pub_link/Collateral/TND410-D.PDF" TargetMode="External"/><Relationship Id="rId4" Type="http://schemas.openxmlformats.org/officeDocument/2006/relationships/settings" Target="settings.xml"/><Relationship Id="rId9" Type="http://schemas.openxmlformats.org/officeDocument/2006/relationships/hyperlink" Target="http://www.analog.com/static/imported-files/rarely_asked_questions/unused_op-Amp_article.html" TargetMode="External"/><Relationship Id="rId14" Type="http://schemas.openxmlformats.org/officeDocument/2006/relationships/hyperlink" Target="http://www.4pcb.com/free-pcb-file-check/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9CB88-611D-40AA-A6E8-9805358A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gspivey</dc:creator>
  <cp:lastModifiedBy>Jack Jack Reamy</cp:lastModifiedBy>
  <cp:revision>2</cp:revision>
  <cp:lastPrinted>2015-04-24T18:51:00Z</cp:lastPrinted>
  <dcterms:created xsi:type="dcterms:W3CDTF">2020-02-12T18:41:00Z</dcterms:created>
  <dcterms:modified xsi:type="dcterms:W3CDTF">2020-02-12T18:41:00Z</dcterms:modified>
</cp:coreProperties>
</file>