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C177" w14:textId="575ACB2E" w:rsidR="00610AAE" w:rsidRPr="00610AAE" w:rsidRDefault="00610AAE" w:rsidP="00610AAE">
      <w:pPr>
        <w:pStyle w:val="IntenseQuote"/>
        <w:rPr>
          <w:lang w:val="es-ES"/>
        </w:rPr>
      </w:pPr>
      <w:proofErr w:type="spellStart"/>
      <w:r>
        <w:rPr>
          <w:shd w:val="clear" w:color="auto" w:fill="FFFFFF"/>
        </w:rPr>
        <w:t>Pörtner</w:t>
      </w:r>
      <w:proofErr w:type="spellEnd"/>
      <w:r>
        <w:rPr>
          <w:shd w:val="clear" w:color="auto" w:fill="FFFFFF"/>
        </w:rPr>
        <w:t>, H. et al. (2022). Technical Summary. In: Climate Change 2022: Impacts, Adaptation and Vulnerability (pp. 37–118). Cambridge University Press.</w:t>
      </w:r>
      <w:r>
        <w:rPr>
          <w:shd w:val="clear" w:color="auto" w:fill="FFFFFF"/>
        </w:rPr>
        <w:t xml:space="preserve"> - </w:t>
      </w:r>
      <w:r w:rsidRPr="00610AAE">
        <w:rPr>
          <w:highlight w:val="yellow"/>
          <w:shd w:val="clear" w:color="auto" w:fill="FFFFFF"/>
        </w:rPr>
        <w:t>RESUMEN</w:t>
      </w:r>
    </w:p>
    <w:p w14:paraId="1C75ED91" w14:textId="775AD3BB" w:rsidR="00610AAE" w:rsidRPr="00610AAE" w:rsidRDefault="00610AAE" w:rsidP="00610AAE">
      <w:pPr>
        <w:rPr>
          <w:lang w:val="es-ES"/>
        </w:rPr>
      </w:pPr>
    </w:p>
    <w:p w14:paraId="73278666" w14:textId="77777777" w:rsidR="00610AAE" w:rsidRPr="00610AAE" w:rsidRDefault="00610AAE" w:rsidP="00610AAE">
      <w:pPr>
        <w:rPr>
          <w:lang w:val="es-ES"/>
        </w:rPr>
      </w:pPr>
    </w:p>
    <w:p w14:paraId="4E5BF622" w14:textId="6E033D5C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1. Introducción General</w:t>
      </w:r>
    </w:p>
    <w:p w14:paraId="38FE5297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El resumen técnico del Grupo de Trabajo II del Sexto Informe de Evaluación (AR6) del IPCC aborda:</w:t>
      </w:r>
    </w:p>
    <w:p w14:paraId="0FB33556" w14:textId="32C8B2A3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Los impactos observados del cambio climático en ecosistemas y sociedades humanas.</w:t>
      </w:r>
    </w:p>
    <w:p w14:paraId="6911ECD8" w14:textId="58CE1B82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Las proyecciones de riesgos futuros bajo diversos escenarios socioeconómicos y de emisiones.</w:t>
      </w:r>
    </w:p>
    <w:p w14:paraId="6FB81B0B" w14:textId="4BC6CAFE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Las estrategias de adaptación y sus límites.</w:t>
      </w:r>
    </w:p>
    <w:p w14:paraId="04F26983" w14:textId="0537B28E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Los caminos hacia un desarrollo resiliente al clima, alineado con los Objetivos de Desarrollo Sostenible (ODS).</w:t>
      </w:r>
    </w:p>
    <w:p w14:paraId="62C68B72" w14:textId="77777777" w:rsidR="00610AAE" w:rsidRPr="00610AAE" w:rsidRDefault="00610AAE" w:rsidP="00610AAE">
      <w:pPr>
        <w:rPr>
          <w:lang w:val="es-ES"/>
        </w:rPr>
      </w:pPr>
    </w:p>
    <w:p w14:paraId="75E091D7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Este informe subraya la integración de las ciencias naturales, sociales y económicas, incluyendo el conocimiento local e indígena. Además, enfatiza la importancia de acciones urgentes para enfrentar los crecientes riesgos climáticos.</w:t>
      </w:r>
    </w:p>
    <w:p w14:paraId="4347E7DB" w14:textId="77777777" w:rsidR="00610AAE" w:rsidRPr="00610AAE" w:rsidRDefault="00610AAE" w:rsidP="00610AAE">
      <w:pPr>
        <w:rPr>
          <w:lang w:val="es-ES"/>
        </w:rPr>
      </w:pPr>
    </w:p>
    <w:p w14:paraId="03E0DB0F" w14:textId="77777777" w:rsidR="00610AAE" w:rsidRPr="00610AAE" w:rsidRDefault="00610AAE" w:rsidP="00610AAE">
      <w:pPr>
        <w:rPr>
          <w:lang w:val="es-ES"/>
        </w:rPr>
      </w:pPr>
    </w:p>
    <w:p w14:paraId="64407EED" w14:textId="58432246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2. Impactos Observados</w:t>
      </w:r>
    </w:p>
    <w:p w14:paraId="195237F2" w14:textId="456371A2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Ecosistemas y biodiversidad</w:t>
      </w:r>
    </w:p>
    <w:p w14:paraId="0238FD55" w14:textId="2CA00B19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Transformaciones globales: El cambio climático ha alterado significativamente los ecosistemas marinos, terrestres y de agua dulce, con efectos más intensos y extendidos de lo anticipado.</w:t>
      </w:r>
    </w:p>
    <w:p w14:paraId="5F5B651E" w14:textId="4BC31F19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lastRenderedPageBreak/>
        <w:t>- Cambios biológicos: Se han registrado cambios en la fisiología, distribución geográfica y ciclos estacionales de muchas especies. Hasta dos tercios de las especies han desplazado sus rangos hacia mayores altitudes o latitudes.</w:t>
      </w:r>
    </w:p>
    <w:p w14:paraId="5043156E" w14:textId="12E072C5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Pérdida de biodiversidad: Eventos climáticos extremos han causado extinciones locales, fenómenos de mortalidad masiva y reestructuración de ecosistemas. Ejemplos incluyen la pérdida de arrecifes de coral y la reducción de especies dependientes del hielo en el Ártico.</w:t>
      </w:r>
    </w:p>
    <w:p w14:paraId="3899EC29" w14:textId="77777777" w:rsidR="00610AAE" w:rsidRPr="00610AAE" w:rsidRDefault="00610AAE" w:rsidP="00610AAE">
      <w:pPr>
        <w:rPr>
          <w:lang w:val="es-ES"/>
        </w:rPr>
      </w:pPr>
    </w:p>
    <w:p w14:paraId="0405BA83" w14:textId="54161975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Impactos en sistemas humanos</w:t>
      </w:r>
    </w:p>
    <w:p w14:paraId="6AD0F05B" w14:textId="76A06411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Seguridad hídrica y alimentaria: Sequías, inundaciones y olas de calor han afectado la producción agrícola, forestal y pesquera, poniendo en riesgo la seguridad alimentaria, especialmente en regiones vulnerables como África y América Latina.</w:t>
      </w:r>
    </w:p>
    <w:p w14:paraId="6CA1B8CF" w14:textId="65DED6EB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Salud y bienestar: Los eventos extremos han incrementado la incidencia de enfermedades transmitidas por vectores, problemas de salud mental y estrés térmico.</w:t>
      </w:r>
    </w:p>
    <w:p w14:paraId="133BD0AB" w14:textId="4A2A3A9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Infraestructura y asentamientos: Ciudades costeras y regiones de alta densidad poblacional enfrentan riesgos crecientes de inundaciones y daños por tormentas.</w:t>
      </w:r>
    </w:p>
    <w:p w14:paraId="78C0E026" w14:textId="77777777" w:rsidR="00610AAE" w:rsidRPr="00610AAE" w:rsidRDefault="00610AAE" w:rsidP="00610AAE">
      <w:pPr>
        <w:rPr>
          <w:lang w:val="es-ES"/>
        </w:rPr>
      </w:pPr>
    </w:p>
    <w:p w14:paraId="1A63FC35" w14:textId="6E6C4B93" w:rsidR="00610AAE" w:rsidRPr="00610AAE" w:rsidRDefault="00610AAE" w:rsidP="00610AAE">
      <w:pPr>
        <w:rPr>
          <w:lang w:val="es-ES"/>
        </w:rPr>
      </w:pPr>
    </w:p>
    <w:p w14:paraId="08CF2E09" w14:textId="77777777" w:rsidR="00610AAE" w:rsidRPr="00610AAE" w:rsidRDefault="00610AAE" w:rsidP="00610AAE">
      <w:pPr>
        <w:rPr>
          <w:lang w:val="es-ES"/>
        </w:rPr>
      </w:pPr>
    </w:p>
    <w:p w14:paraId="0F25CC44" w14:textId="1F16C760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3. Riesgos Proyectados</w:t>
      </w:r>
    </w:p>
    <w:p w14:paraId="3819FAA3" w14:textId="6A794AD1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Ecosistemas</w:t>
      </w:r>
    </w:p>
    <w:p w14:paraId="57B0FFF4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Los ecosistemas más frágiles, como el Ártico, los arrecifes de coral y las selvas tropicales, enfrentan un mayor riesgo de alcanzar umbrales irreversibles.</w:t>
      </w:r>
    </w:p>
    <w:p w14:paraId="3C580B15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Las especies incapaces de adaptarse o migrar están en riesgo de extinción, lo que podría alterar drásticamente los servicios ecosistémicos como la provisión de agua y alimentos.</w:t>
      </w:r>
    </w:p>
    <w:p w14:paraId="18ADFD7F" w14:textId="77777777" w:rsidR="00610AAE" w:rsidRPr="00610AAE" w:rsidRDefault="00610AAE" w:rsidP="00610AAE">
      <w:pPr>
        <w:rPr>
          <w:lang w:val="es-ES"/>
        </w:rPr>
      </w:pPr>
    </w:p>
    <w:p w14:paraId="65E2B4F2" w14:textId="6404A368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Sociedades humanas</w:t>
      </w:r>
    </w:p>
    <w:p w14:paraId="45449084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Las poblaciones más vulnerables, incluidas comunidades indígenas y de bajos ingresos, serán las más afectadas por el aumento del nivel del mar, las sequías prolongadas y los eventos climáticos extremos.</w:t>
      </w:r>
    </w:p>
    <w:p w14:paraId="7268E14E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lastRenderedPageBreak/>
        <w:t>- Se proyecta un aumento en la inseguridad alimentaria y el desplazamiento masivo de personas debido a la pérdida de tierras habitables.</w:t>
      </w:r>
    </w:p>
    <w:p w14:paraId="3C9866DF" w14:textId="77777777" w:rsidR="00610AAE" w:rsidRPr="00610AAE" w:rsidRDefault="00610AAE" w:rsidP="00610AAE">
      <w:pPr>
        <w:rPr>
          <w:lang w:val="es-ES"/>
        </w:rPr>
      </w:pPr>
    </w:p>
    <w:p w14:paraId="3DAF4451" w14:textId="417A4A91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Impactos económicos</w:t>
      </w:r>
    </w:p>
    <w:p w14:paraId="07DC9FF6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Los sectores agrícolas, pesqueros y forestales enfrentarán pérdidas significativas, exacerbadas por la intensificación de fenómenos extremos como huracanes y sequías.</w:t>
      </w:r>
    </w:p>
    <w:p w14:paraId="35F14D40" w14:textId="77777777" w:rsidR="00610AAE" w:rsidRPr="00610AAE" w:rsidRDefault="00610AAE" w:rsidP="00610AAE">
      <w:pPr>
        <w:rPr>
          <w:lang w:val="es-ES"/>
        </w:rPr>
      </w:pPr>
    </w:p>
    <w:p w14:paraId="052D6286" w14:textId="1657E786" w:rsidR="00610AAE" w:rsidRPr="00610AAE" w:rsidRDefault="00610AAE" w:rsidP="00610AAE">
      <w:pPr>
        <w:rPr>
          <w:lang w:val="es-ES"/>
        </w:rPr>
      </w:pPr>
    </w:p>
    <w:p w14:paraId="39297317" w14:textId="77777777" w:rsidR="00610AAE" w:rsidRPr="00610AAE" w:rsidRDefault="00610AAE" w:rsidP="00610AAE">
      <w:pPr>
        <w:rPr>
          <w:lang w:val="es-ES"/>
        </w:rPr>
      </w:pPr>
    </w:p>
    <w:p w14:paraId="06310CFB" w14:textId="36D20FAE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4. Adaptación y sus límites</w:t>
      </w:r>
    </w:p>
    <w:p w14:paraId="22CBA192" w14:textId="008DB4C9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Avances en la adaptación</w:t>
      </w:r>
    </w:p>
    <w:p w14:paraId="79023434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- Las medidas de adaptación, como infraestructura resistente, agricultura climáticamente inteligente y restauración de </w:t>
      </w:r>
      <w:proofErr w:type="gramStart"/>
      <w:r w:rsidRPr="00610AAE">
        <w:rPr>
          <w:lang w:val="es-ES"/>
        </w:rPr>
        <w:t>ecosistemas,</w:t>
      </w:r>
      <w:proofErr w:type="gramEnd"/>
      <w:r w:rsidRPr="00610AAE">
        <w:rPr>
          <w:lang w:val="es-ES"/>
        </w:rPr>
        <w:t xml:space="preserve"> han mostrado avances, pero su implementación sigue siendo desigual a nivel global.</w:t>
      </w:r>
    </w:p>
    <w:p w14:paraId="6499AABF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 </w:t>
      </w:r>
    </w:p>
    <w:p w14:paraId="763844F7" w14:textId="2BD890A4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</w:t>
      </w:r>
      <w:proofErr w:type="spellStart"/>
      <w:r w:rsidRPr="00610AAE">
        <w:rPr>
          <w:lang w:val="es-ES"/>
        </w:rPr>
        <w:t>Maladaptación</w:t>
      </w:r>
      <w:proofErr w:type="spellEnd"/>
    </w:p>
    <w:p w14:paraId="67BAA0ED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Respuestas inadecuadas, como barreras mal diseñadas o políticas que aumentan la desigualdad, pueden empeorar la vulnerabilidad de las comunidades.</w:t>
      </w:r>
    </w:p>
    <w:p w14:paraId="7DBCA532" w14:textId="77777777" w:rsidR="00610AAE" w:rsidRPr="00610AAE" w:rsidRDefault="00610AAE" w:rsidP="00610AAE">
      <w:pPr>
        <w:rPr>
          <w:lang w:val="es-ES"/>
        </w:rPr>
      </w:pPr>
    </w:p>
    <w:p w14:paraId="491A6E18" w14:textId="44BB295D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Límites de la adaptación</w:t>
      </w:r>
    </w:p>
    <w:p w14:paraId="15FE5D06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Los riesgos climáticos podrían superar la capacidad de adaptación en escenarios de calentamiento superior a 1.5°C, especialmente en áreas como el Ártico, pequeñas islas y regiones costeras bajas.</w:t>
      </w:r>
    </w:p>
    <w:p w14:paraId="5A435B89" w14:textId="77777777" w:rsidR="00610AAE" w:rsidRPr="00610AAE" w:rsidRDefault="00610AAE" w:rsidP="00610AAE">
      <w:pPr>
        <w:rPr>
          <w:lang w:val="es-ES"/>
        </w:rPr>
      </w:pPr>
    </w:p>
    <w:p w14:paraId="651B84FD" w14:textId="4559C97C" w:rsidR="00610AAE" w:rsidRPr="00610AAE" w:rsidRDefault="00610AAE" w:rsidP="00610AAE">
      <w:pPr>
        <w:rPr>
          <w:lang w:val="es-ES"/>
        </w:rPr>
      </w:pPr>
    </w:p>
    <w:p w14:paraId="6BC9BF2A" w14:textId="77777777" w:rsidR="00610AAE" w:rsidRPr="00610AAE" w:rsidRDefault="00610AAE" w:rsidP="00610AAE">
      <w:pPr>
        <w:rPr>
          <w:lang w:val="es-ES"/>
        </w:rPr>
      </w:pPr>
    </w:p>
    <w:p w14:paraId="35B7A59F" w14:textId="7DB56F91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5. Desarrollo Resiliente al Clima</w:t>
      </w:r>
    </w:p>
    <w:p w14:paraId="615985DF" w14:textId="27E86D91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Transiciones necesarias</w:t>
      </w:r>
    </w:p>
    <w:p w14:paraId="4271B64B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lastRenderedPageBreak/>
        <w:t>- Lograr un desarrollo resiliente requiere transformar sistemas económicos, sociales y políticos hacia modelos más sostenibles y equitativos.</w:t>
      </w:r>
    </w:p>
    <w:p w14:paraId="1F6B45DF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Las transiciones en sistemas energéticos, de transporte, y de uso del suelo deben ser inmediatas y estar alineadas con la justicia social y los ODS.</w:t>
      </w:r>
    </w:p>
    <w:p w14:paraId="716441B1" w14:textId="77777777" w:rsidR="00610AAE" w:rsidRPr="00610AAE" w:rsidRDefault="00610AAE" w:rsidP="00610AAE">
      <w:pPr>
        <w:rPr>
          <w:lang w:val="es-ES"/>
        </w:rPr>
      </w:pPr>
    </w:p>
    <w:p w14:paraId="2E3920A8" w14:textId="322B1032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Rol de los ecosistemas</w:t>
      </w:r>
    </w:p>
    <w:p w14:paraId="60A6A286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La conservación y restauración de ecosistemas como bosques, manglares y humedales es fundamental para mitigar riesgos climáticos y fortalecer la resiliencia.</w:t>
      </w:r>
    </w:p>
    <w:p w14:paraId="73B5D22E" w14:textId="77777777" w:rsidR="00610AAE" w:rsidRPr="00610AAE" w:rsidRDefault="00610AAE" w:rsidP="00610AAE">
      <w:pPr>
        <w:rPr>
          <w:lang w:val="es-ES"/>
        </w:rPr>
      </w:pPr>
    </w:p>
    <w:p w14:paraId="214D374F" w14:textId="12EA3984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Gobernanza inclusiva</w:t>
      </w:r>
    </w:p>
    <w:p w14:paraId="2A4F8A46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La gobernanza efectiva debe incluir la participación de comunidades vulnerables y reconocer el conocimiento indígena como un componente esencial en las estrategias de adaptación y mitigación.</w:t>
      </w:r>
    </w:p>
    <w:p w14:paraId="4878583A" w14:textId="77777777" w:rsidR="00610AAE" w:rsidRPr="00610AAE" w:rsidRDefault="00610AAE" w:rsidP="00610AAE">
      <w:pPr>
        <w:rPr>
          <w:lang w:val="es-ES"/>
        </w:rPr>
      </w:pPr>
    </w:p>
    <w:p w14:paraId="0A224B45" w14:textId="77777777" w:rsidR="00610AAE" w:rsidRPr="00610AAE" w:rsidRDefault="00610AAE" w:rsidP="00610AAE">
      <w:pPr>
        <w:rPr>
          <w:lang w:val="es-ES"/>
        </w:rPr>
      </w:pPr>
    </w:p>
    <w:p w14:paraId="60AE5887" w14:textId="1AC02473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 xml:space="preserve"> 6. Conclusiones</w:t>
      </w:r>
    </w:p>
    <w:p w14:paraId="1B87114E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El cambio climático es un desafío global con impactos interconectados que requieren respuestas coordinadas y transformadoras.</w:t>
      </w:r>
    </w:p>
    <w:p w14:paraId="27AFA425" w14:textId="77777777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Se necesita una acción inmediata para reducir las emisiones de gases de efecto invernadero, fortalecer la resiliencia de las comunidades y proteger los ecosistemas.</w:t>
      </w:r>
    </w:p>
    <w:p w14:paraId="341663FA" w14:textId="209370AB" w:rsidR="00610AAE" w:rsidRPr="00610AAE" w:rsidRDefault="00610AAE" w:rsidP="00610AAE">
      <w:pPr>
        <w:rPr>
          <w:lang w:val="es-ES"/>
        </w:rPr>
      </w:pPr>
      <w:r w:rsidRPr="00610AAE">
        <w:rPr>
          <w:lang w:val="es-ES"/>
        </w:rPr>
        <w:t>- Integrar la justicia social y los ODS en las estrategias climáticas es clave para garantizar un futuro sostenible para todos.</w:t>
      </w:r>
    </w:p>
    <w:sectPr w:rsidR="00610AAE" w:rsidRPr="0061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AE"/>
    <w:rsid w:val="001B1295"/>
    <w:rsid w:val="00610AAE"/>
    <w:rsid w:val="00637AC9"/>
    <w:rsid w:val="00687683"/>
    <w:rsid w:val="00C3686A"/>
    <w:rsid w:val="00D07BD3"/>
    <w:rsid w:val="00D11E7D"/>
    <w:rsid w:val="00EA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978FD"/>
  <w15:chartTrackingRefBased/>
  <w15:docId w15:val="{35B437EF-28DF-B94F-B1CC-E21FD699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Augusto Rebull Saucedo</dc:creator>
  <cp:keywords/>
  <dc:description/>
  <cp:lastModifiedBy>Javier Augusto Rebull Saucedo</cp:lastModifiedBy>
  <cp:revision>1</cp:revision>
  <dcterms:created xsi:type="dcterms:W3CDTF">2025-01-09T05:59:00Z</dcterms:created>
  <dcterms:modified xsi:type="dcterms:W3CDTF">2025-01-12T14:15:00Z</dcterms:modified>
</cp:coreProperties>
</file>