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https://www.element14.com/community/community/designcenter/single-board-computers/next-gen_beaglebone/blog/2013/08/04/bbb--high-speed-data-acquisition-and-web-based-ui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element14.com/community/community/designcenter/single-board-computers/next-gen_beaglebone/blog/2013/08/04/bbb--high-speed-data-acquisition-and-web-based-ui" TargetMode="External"/></Relationships>
</file>