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SRS Document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UVSim shall allow users to select a text file containing BasicML commands for the UVSim.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UVSim shall execute read operations, prompting the user to input values for specific memory locations in the GUI read program text input box. 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UVSim shall execute write operations, displaying the value stored at a specified memory location.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UVSim shall execute load operations, loading values from a memory array index into the accumulator.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UVSim shall execute store operations, storing the value of the accumulator variable into a specific index in the memory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UVSim shall handle file loading errors, such as invalid file formats or inaccessible files, and notify users appropriately.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UVSim shall provide a GUI for interacting with the simulator, allowing users to input machine language, and  view program output.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UVSim shall read an integer value from the GUI read text input box into a specific index in the memory array and write an integer value from a memory array index to the GUI output text box.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UVSim shall support the execution of programs with varying lengths and complexities, accommodating different input file sizes and instruction sets.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UVSim shall multiply the value of the accumulator variable by the integer value from a specific memory index.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UVSim shall add the integer value from a specific memory index to the value of the accumulator variable.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UVSim shall subtract the integer value from a specific memory index from the value of the accumulator variable.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UVSim shall branch to a specific location in memory if the accumulator is negative.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UVSim shall Branch to a specific location in memory if the accumulator is zero.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UVSim shall log program execution details, including executed instructions and memory changes.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 functional requirements: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UVSim’s GUI shall be implemented in the Python coding language.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UVSim shall be scalable, capable of handling increasing user loads and expanding functionality without significant performance degradation.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UVSim shall be software-independent and shall be runnable on Windows 10 or above without requiring additional dependencies.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