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1CB15" w14:textId="6D7A2CAC" w:rsidR="00EF1623" w:rsidRDefault="00544854">
      <w:r>
        <w:t>Title:</w:t>
      </w:r>
      <w:r w:rsidR="00794F39">
        <w:t xml:space="preserve"> Deep Neural Net</w:t>
      </w:r>
      <w:r w:rsidR="006A0F10">
        <w:t>work</w:t>
      </w:r>
      <w:r w:rsidR="00794F39">
        <w:t xml:space="preserve"> Feature </w:t>
      </w:r>
      <w:r w:rsidR="006A0F10">
        <w:t>Attribution</w:t>
      </w:r>
      <w:r w:rsidR="00794F39">
        <w:t xml:space="preserve"> via Extended Influence Functions</w:t>
      </w:r>
    </w:p>
    <w:p w14:paraId="51C518C2" w14:textId="1153A54B" w:rsidR="00544854" w:rsidRDefault="00544854">
      <w:bookmarkStart w:id="0" w:name="_GoBack"/>
      <w:bookmarkEnd w:id="0"/>
    </w:p>
    <w:p w14:paraId="1ECDC2FF" w14:textId="0C545816" w:rsidR="00480855" w:rsidRDefault="00273794">
      <w:r w:rsidRPr="00273794">
        <w:t xml:space="preserve">With the advent of deep learning and </w:t>
      </w:r>
      <w:r w:rsidRPr="00273794">
        <w:t>widely available</w:t>
      </w:r>
      <w:r w:rsidRPr="00273794">
        <w:t xml:space="preserve"> data, classification models have been able to achieve superhuman levels of accuracy. In areas of high-risk decisions, however, these models have yet to be convincingly implemented in practice. This lack of implementation is partially due to the black-box nature of these algorithms; it is difficult to place trust in a model when one does not know how it works. Several proposals have been made for interpreting the decisions of black-box classifiers; one such proposal is that of influence function approximation.</w:t>
      </w:r>
      <w:r>
        <w:t xml:space="preserve"> From robust statistics, influence functions </w:t>
      </w:r>
      <w:r w:rsidR="00BD1AD7">
        <w:t xml:space="preserve">can be </w:t>
      </w:r>
      <w:r w:rsidR="006A0F10">
        <w:t>used to attribute changes in the loss function due to small perturbations in the input features</w:t>
      </w:r>
      <w:r w:rsidR="00BD1AD7">
        <w:t>.</w:t>
      </w:r>
      <w:r w:rsidRPr="00273794">
        <w:t xml:space="preserve"> In this paper, we extend the influence function approximation to deep networks by computing gradients in an end-to-end manner. Under this approach, we pinpoint the changes in loss with respect to individual inputs. We demonstrate the effectiveness of the algorithm on the </w:t>
      </w:r>
      <w:proofErr w:type="spellStart"/>
      <w:r w:rsidRPr="00273794">
        <w:t>eICU</w:t>
      </w:r>
      <w:proofErr w:type="spellEnd"/>
      <w:r w:rsidRPr="00273794">
        <w:t xml:space="preserve"> dataset by comparing the features chosen by the algorithm to those chosen by traditional methods, state-of-the-art deep learning methods, and human experts. The features chosen by influence functions were more </w:t>
      </w:r>
      <w:r w:rsidRPr="00273794">
        <w:t>like</w:t>
      </w:r>
      <w:r w:rsidRPr="00273794">
        <w:t xml:space="preserve"> those chosen by human experts than those chosen by </w:t>
      </w:r>
      <w:r w:rsidR="00BD1AD7" w:rsidRPr="00273794">
        <w:t>all</w:t>
      </w:r>
      <w:r w:rsidR="00BD1AD7">
        <w:t xml:space="preserve"> </w:t>
      </w:r>
      <w:r w:rsidRPr="00273794">
        <w:t xml:space="preserve">other </w:t>
      </w:r>
      <w:r w:rsidRPr="00273794">
        <w:t>methods and</w:t>
      </w:r>
      <w:r>
        <w:t xml:space="preserve"> were computed in less time than the current state-of-the-art.</w:t>
      </w:r>
    </w:p>
    <w:p w14:paraId="0ADB94A8" w14:textId="77777777" w:rsidR="00273794" w:rsidRDefault="00273794"/>
    <w:p w14:paraId="61BFF672" w14:textId="0B41852D" w:rsidR="00480855" w:rsidRDefault="00480855">
      <w:r>
        <w:t>Author List:</w:t>
      </w:r>
    </w:p>
    <w:p w14:paraId="6B9ED541" w14:textId="46D5CA64" w:rsidR="00480855" w:rsidRDefault="00706033">
      <w:r>
        <w:t>Jacob Epifano</w:t>
      </w:r>
      <w:r w:rsidR="0003621F">
        <w:t xml:space="preserve"> (Primary)</w:t>
      </w:r>
    </w:p>
    <w:p w14:paraId="57788433" w14:textId="3FE4308F" w:rsidR="00B947C2" w:rsidRDefault="00B947C2">
      <w:r>
        <w:t>Ravi</w:t>
      </w:r>
      <w:r w:rsidR="00706033">
        <w:t xml:space="preserve"> Ramachandran</w:t>
      </w:r>
    </w:p>
    <w:p w14:paraId="3027A4E8" w14:textId="7C19C006" w:rsidR="00553188" w:rsidRDefault="00553188">
      <w:r>
        <w:t>Sharad Patel</w:t>
      </w:r>
    </w:p>
    <w:p w14:paraId="7B269EBA" w14:textId="2929FE17" w:rsidR="00B947C2" w:rsidRDefault="00706033">
      <w:r>
        <w:t xml:space="preserve">Ghulam </w:t>
      </w:r>
      <w:r w:rsidR="001A33D0">
        <w:t>Rasool</w:t>
      </w:r>
      <w:r w:rsidR="0003621F">
        <w:t xml:space="preserve"> (Senior)</w:t>
      </w:r>
    </w:p>
    <w:p w14:paraId="3329990F" w14:textId="5DE1A7D8" w:rsidR="00B947C2" w:rsidRDefault="00B947C2"/>
    <w:p w14:paraId="66A69DCC" w14:textId="77D80C6C" w:rsidR="00B947C2" w:rsidRDefault="00B947C2">
      <w:r>
        <w:t>Domain Conflicts:</w:t>
      </w:r>
    </w:p>
    <w:p w14:paraId="36618D03" w14:textId="7642DFE2" w:rsidR="00B947C2" w:rsidRDefault="00B947C2">
      <w:r>
        <w:t>???</w:t>
      </w:r>
    </w:p>
    <w:p w14:paraId="7E93C8B9" w14:textId="06886981" w:rsidR="00B947C2" w:rsidRDefault="00B947C2"/>
    <w:p w14:paraId="3A443CED" w14:textId="2121E9E2" w:rsidR="00B947C2" w:rsidRDefault="00B947C2">
      <w:r>
        <w:t>Subject Areas (1 Primary, 3 Secondary)</w:t>
      </w:r>
    </w:p>
    <w:p w14:paraId="2D1643D7" w14:textId="772A26C3" w:rsidR="00B947C2" w:rsidRDefault="00B947C2">
      <w:r>
        <w:t>Primary:</w:t>
      </w:r>
      <w:r w:rsidR="0003621F">
        <w:t xml:space="preserve"> (</w:t>
      </w:r>
      <w:r w:rsidR="009676FE">
        <w:t>Robust Statistics and Machine Learning</w:t>
      </w:r>
      <w:r w:rsidR="00417050">
        <w:t>)</w:t>
      </w:r>
    </w:p>
    <w:p w14:paraId="479E3EB6" w14:textId="496D475F" w:rsidR="00B947C2" w:rsidRDefault="00B947C2">
      <w:r>
        <w:t xml:space="preserve">Secondary: </w:t>
      </w:r>
      <w:r w:rsidR="00417050">
        <w:t>(</w:t>
      </w:r>
      <w:r w:rsidR="009676FE" w:rsidRPr="00B947C2">
        <w:t>Accountability, Transparency and Interpretability</w:t>
      </w:r>
      <w:r w:rsidR="00417050">
        <w:t>)</w:t>
      </w:r>
      <w:r w:rsidR="009676FE">
        <w:t xml:space="preserve">, </w:t>
      </w:r>
      <w:r w:rsidR="00417050">
        <w:t>(</w:t>
      </w:r>
      <w:r>
        <w:t>Healthcare</w:t>
      </w:r>
      <w:r w:rsidR="00417050">
        <w:t>)</w:t>
      </w:r>
      <w:r>
        <w:t xml:space="preserve">, </w:t>
      </w:r>
      <w:r w:rsidR="00417050">
        <w:t>(</w:t>
      </w:r>
      <w:r>
        <w:t>Supervised Learning</w:t>
      </w:r>
      <w:r w:rsidR="00417050">
        <w:t>)</w:t>
      </w:r>
    </w:p>
    <w:p w14:paraId="0A8B4212" w14:textId="212B4424" w:rsidR="009676FE" w:rsidRDefault="009676FE"/>
    <w:sectPr w:rsidR="00967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33"/>
    <w:rsid w:val="0003621F"/>
    <w:rsid w:val="001A33D0"/>
    <w:rsid w:val="00273794"/>
    <w:rsid w:val="002817EA"/>
    <w:rsid w:val="003D1933"/>
    <w:rsid w:val="00417050"/>
    <w:rsid w:val="00474C7A"/>
    <w:rsid w:val="00480855"/>
    <w:rsid w:val="00544854"/>
    <w:rsid w:val="00553188"/>
    <w:rsid w:val="006850B9"/>
    <w:rsid w:val="006A0F10"/>
    <w:rsid w:val="00706033"/>
    <w:rsid w:val="00794F39"/>
    <w:rsid w:val="008441B8"/>
    <w:rsid w:val="0086724E"/>
    <w:rsid w:val="009676FE"/>
    <w:rsid w:val="00AD47AB"/>
    <w:rsid w:val="00B947C2"/>
    <w:rsid w:val="00BD1AD7"/>
    <w:rsid w:val="00C664ED"/>
    <w:rsid w:val="00CC1987"/>
    <w:rsid w:val="00EF1623"/>
    <w:rsid w:val="00F9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F0A45"/>
  <w15:chartTrackingRefBased/>
  <w15:docId w15:val="{F091D6D4-C09D-4777-B4A7-7A480EC5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Epifano</dc:creator>
  <cp:keywords/>
  <dc:description/>
  <cp:lastModifiedBy>Jacob Epifano</cp:lastModifiedBy>
  <cp:revision>19</cp:revision>
  <dcterms:created xsi:type="dcterms:W3CDTF">2020-01-29T04:55:00Z</dcterms:created>
  <dcterms:modified xsi:type="dcterms:W3CDTF">2020-01-29T07:04:00Z</dcterms:modified>
</cp:coreProperties>
</file>