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EEAD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Designated Coordinator (DC)</w:t>
      </w:r>
    </w:p>
    <w:p w14:paraId="5C7829F4" w14:textId="77777777" w:rsidR="00197683" w:rsidRPr="00197683" w:rsidRDefault="00197683" w:rsidP="00197683">
      <w:r w:rsidRPr="00197683">
        <w:rPr>
          <w:b/>
          <w:bCs/>
        </w:rPr>
        <w:t>Organization:</w:t>
      </w:r>
      <w:r w:rsidRPr="00197683">
        <w:br/>
      </w:r>
      <w:r w:rsidRPr="00197683">
        <w:rPr>
          <w:b/>
          <w:bCs/>
        </w:rPr>
        <w:t>Program:</w:t>
      </w:r>
      <w:r w:rsidRPr="00197683">
        <w:t xml:space="preserve"> Waiver Services (HCBS – 245D Licensed Services)</w:t>
      </w:r>
      <w:r w:rsidRPr="00197683">
        <w:br/>
      </w:r>
      <w:r w:rsidRPr="00197683">
        <w:rPr>
          <w:b/>
          <w:bCs/>
        </w:rPr>
        <w:t>Reports To:</w:t>
      </w:r>
      <w:r w:rsidRPr="00197683">
        <w:br/>
      </w:r>
      <w:r w:rsidRPr="00197683">
        <w:rPr>
          <w:b/>
          <w:bCs/>
        </w:rPr>
        <w:t>FLSA Status:</w:t>
      </w:r>
      <w:r w:rsidRPr="00197683">
        <w:br/>
      </w:r>
      <w:r w:rsidRPr="00197683">
        <w:rPr>
          <w:b/>
          <w:bCs/>
        </w:rPr>
        <w:t>Location:</w:t>
      </w:r>
      <w:r w:rsidRPr="00197683">
        <w:t xml:space="preserve"> Office + Community + Hybrid</w:t>
      </w:r>
    </w:p>
    <w:p w14:paraId="08EE5DF2" w14:textId="77777777" w:rsidR="00197683" w:rsidRPr="00197683" w:rsidRDefault="00197683" w:rsidP="00197683">
      <w:r w:rsidRPr="00197683">
        <w:pict w14:anchorId="3A61BEA7">
          <v:rect id="_x0000_i1103" style="width:0;height:1.5pt" o:hralign="center" o:hrstd="t" o:hr="t" fillcolor="#a0a0a0" stroked="f"/>
        </w:pict>
      </w:r>
    </w:p>
    <w:p w14:paraId="3B96BA65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Position Summary</w:t>
      </w:r>
    </w:p>
    <w:p w14:paraId="20799859" w14:textId="77777777" w:rsidR="00197683" w:rsidRPr="00197683" w:rsidRDefault="00197683" w:rsidP="00197683">
      <w:r w:rsidRPr="00197683">
        <w:t>The Designated Coordinator (DC) is responsible for coordinating, monitoring, and documenting services for people receiving Home and Community-Based Services (HCBS) in accordance with Minnesota 245D licensing standards, waiver service requirements, and person-centered planning principles.</w:t>
      </w:r>
    </w:p>
    <w:p w14:paraId="73D65822" w14:textId="77777777" w:rsidR="00197683" w:rsidRPr="00197683" w:rsidRDefault="00197683" w:rsidP="00197683">
      <w:r w:rsidRPr="00197683">
        <w:t xml:space="preserve">The DC ensures services support people to achieve outcomes aligned with Minnesota’s </w:t>
      </w:r>
      <w:r w:rsidRPr="00197683">
        <w:rPr>
          <w:b/>
          <w:bCs/>
        </w:rPr>
        <w:t>Employment First priorities</w:t>
      </w:r>
      <w:r w:rsidRPr="00197683">
        <w:t xml:space="preserve">, including access to </w:t>
      </w:r>
      <w:r w:rsidRPr="00197683">
        <w:rPr>
          <w:b/>
          <w:bCs/>
        </w:rPr>
        <w:t>Competitive Integrated Employment (CIE)</w:t>
      </w:r>
      <w:r w:rsidRPr="00197683">
        <w:t>, community inclusion, and self-determination.</w:t>
      </w:r>
    </w:p>
    <w:p w14:paraId="01000D56" w14:textId="77777777" w:rsidR="00197683" w:rsidRPr="00197683" w:rsidRDefault="00197683" w:rsidP="00197683">
      <w:r w:rsidRPr="00197683">
        <w:t>The Designated Coordinator works in partnership with individuals, families, case managers, employment staff, and community partners to ensure services are individualized, outcome-driven, and aligned with the person’s Coordinated Service and Support Plan (CSSP) and Addendum.</w:t>
      </w:r>
    </w:p>
    <w:p w14:paraId="7A0C4ED1" w14:textId="77777777" w:rsidR="00197683" w:rsidRPr="00197683" w:rsidRDefault="00197683" w:rsidP="00197683">
      <w:r w:rsidRPr="00197683">
        <w:pict w14:anchorId="52DBD44C">
          <v:rect id="_x0000_i1104" style="width:0;height:1.5pt" o:hralign="center" o:hrstd="t" o:hr="t" fillcolor="#a0a0a0" stroked="f"/>
        </w:pict>
      </w:r>
    </w:p>
    <w:p w14:paraId="45389912" w14:textId="1B590031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Role Purpose</w:t>
      </w:r>
    </w:p>
    <w:p w14:paraId="27551132" w14:textId="77777777" w:rsidR="00197683" w:rsidRPr="00197683" w:rsidRDefault="00197683" w:rsidP="00197683">
      <w:r w:rsidRPr="00197683">
        <w:t>This position supports the organization’s commitment to:</w:t>
      </w:r>
    </w:p>
    <w:p w14:paraId="058173D9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Competitive Integrated Employment as the preferred outcome</w:t>
      </w:r>
    </w:p>
    <w:p w14:paraId="524606A6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Community-based services as the default expectation</w:t>
      </w:r>
    </w:p>
    <w:p w14:paraId="6379FEB2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Person-directed services over program-driven service models</w:t>
      </w:r>
    </w:p>
    <w:p w14:paraId="5A2CDE2F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Service coordination that leads to measurable life outcomes</w:t>
      </w:r>
    </w:p>
    <w:p w14:paraId="0654A405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Integration of employment, community life engagement, and meaningful day activities</w:t>
      </w:r>
    </w:p>
    <w:p w14:paraId="7824F95A" w14:textId="77777777" w:rsidR="00197683" w:rsidRPr="00197683" w:rsidRDefault="00197683" w:rsidP="00197683">
      <w:pPr>
        <w:numPr>
          <w:ilvl w:val="0"/>
          <w:numId w:val="1"/>
        </w:numPr>
      </w:pPr>
      <w:r w:rsidRPr="00197683">
        <w:t>Continuous movement away from segregated or facility-based service assumptions</w:t>
      </w:r>
    </w:p>
    <w:p w14:paraId="3D7EF1F9" w14:textId="77777777" w:rsidR="00197683" w:rsidRPr="00197683" w:rsidRDefault="00197683" w:rsidP="00197683">
      <w:r w:rsidRPr="00197683">
        <w:pict w14:anchorId="566C5A53">
          <v:rect id="_x0000_i1105" style="width:0;height:1.5pt" o:hralign="center" o:hrstd="t" o:hr="t" fillcolor="#a0a0a0" stroked="f"/>
        </w:pict>
      </w:r>
    </w:p>
    <w:p w14:paraId="4A15B619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lastRenderedPageBreak/>
        <w:t>Core Responsibilities</w:t>
      </w:r>
    </w:p>
    <w:p w14:paraId="3DF7B25A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Person-Centered Service Coordination</w:t>
      </w:r>
    </w:p>
    <w:p w14:paraId="6281F54B" w14:textId="77777777" w:rsidR="00197683" w:rsidRPr="00197683" w:rsidRDefault="00197683" w:rsidP="00197683">
      <w:pPr>
        <w:numPr>
          <w:ilvl w:val="0"/>
          <w:numId w:val="2"/>
        </w:numPr>
      </w:pPr>
      <w:r w:rsidRPr="00197683">
        <w:t>Coordinate service delivery consistent with the CSSP, CSSP Addendum, and person-centered outcomes</w:t>
      </w:r>
    </w:p>
    <w:p w14:paraId="2EAC2CD7" w14:textId="77777777" w:rsidR="00197683" w:rsidRPr="00197683" w:rsidRDefault="00197683" w:rsidP="00197683">
      <w:pPr>
        <w:numPr>
          <w:ilvl w:val="0"/>
          <w:numId w:val="2"/>
        </w:numPr>
      </w:pPr>
      <w:r w:rsidRPr="00197683">
        <w:t>Ensure services reflect individual strengths, preferences, and informed choice</w:t>
      </w:r>
    </w:p>
    <w:p w14:paraId="1E4111D8" w14:textId="77777777" w:rsidR="00197683" w:rsidRPr="00197683" w:rsidRDefault="00197683" w:rsidP="00197683">
      <w:pPr>
        <w:numPr>
          <w:ilvl w:val="0"/>
          <w:numId w:val="2"/>
        </w:numPr>
      </w:pPr>
      <w:r w:rsidRPr="00197683">
        <w:t>Facilitate or participate in person-centered planning meetings</w:t>
      </w:r>
    </w:p>
    <w:p w14:paraId="415647DC" w14:textId="77777777" w:rsidR="00197683" w:rsidRPr="00197683" w:rsidRDefault="00197683" w:rsidP="00197683">
      <w:pPr>
        <w:numPr>
          <w:ilvl w:val="0"/>
          <w:numId w:val="2"/>
        </w:numPr>
      </w:pPr>
      <w:r w:rsidRPr="00197683">
        <w:t>Monitor services to ensure they support community integration and employment goals</w:t>
      </w:r>
    </w:p>
    <w:p w14:paraId="260FAC33" w14:textId="77777777" w:rsidR="00197683" w:rsidRPr="00197683" w:rsidRDefault="00197683" w:rsidP="00197683">
      <w:pPr>
        <w:numPr>
          <w:ilvl w:val="0"/>
          <w:numId w:val="2"/>
        </w:numPr>
      </w:pPr>
      <w:r w:rsidRPr="00197683">
        <w:t>Support individuals to understand service options, including employment services</w:t>
      </w:r>
    </w:p>
    <w:p w14:paraId="424DDBDF" w14:textId="77777777" w:rsidR="00197683" w:rsidRPr="00197683" w:rsidRDefault="00197683" w:rsidP="00197683">
      <w:r w:rsidRPr="00197683">
        <w:pict w14:anchorId="15D1FF84">
          <v:rect id="_x0000_i1106" style="width:0;height:1.5pt" o:hralign="center" o:hrstd="t" o:hr="t" fillcolor="#a0a0a0" stroked="f"/>
        </w:pict>
      </w:r>
    </w:p>
    <w:p w14:paraId="3FF8CE75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Employment &amp; Community Integration Coordination</w:t>
      </w:r>
    </w:p>
    <w:p w14:paraId="47152D2E" w14:textId="77777777" w:rsidR="00197683" w:rsidRPr="00197683" w:rsidRDefault="00197683" w:rsidP="00197683">
      <w:pPr>
        <w:numPr>
          <w:ilvl w:val="0"/>
          <w:numId w:val="3"/>
        </w:numPr>
      </w:pPr>
      <w:r w:rsidRPr="00197683">
        <w:t>Ensure employment is addressed in service planning discussions</w:t>
      </w:r>
    </w:p>
    <w:p w14:paraId="12730CEA" w14:textId="77777777" w:rsidR="00197683" w:rsidRPr="00197683" w:rsidRDefault="00197683" w:rsidP="00197683">
      <w:pPr>
        <w:numPr>
          <w:ilvl w:val="0"/>
          <w:numId w:val="3"/>
        </w:numPr>
      </w:pPr>
      <w:r w:rsidRPr="00197683">
        <w:t>Coordinate with Employment Specialists, Vocational Rehabilitation Services (VRS), and case managers</w:t>
      </w:r>
    </w:p>
    <w:p w14:paraId="62C32042" w14:textId="77777777" w:rsidR="00197683" w:rsidRPr="00197683" w:rsidRDefault="00197683" w:rsidP="00197683">
      <w:pPr>
        <w:numPr>
          <w:ilvl w:val="0"/>
          <w:numId w:val="3"/>
        </w:numPr>
      </w:pPr>
      <w:r w:rsidRPr="00197683">
        <w:t>Monitor progress toward employment and community integration outcomes</w:t>
      </w:r>
    </w:p>
    <w:p w14:paraId="72B9671B" w14:textId="77777777" w:rsidR="00197683" w:rsidRPr="00197683" w:rsidRDefault="00197683" w:rsidP="00197683">
      <w:pPr>
        <w:numPr>
          <w:ilvl w:val="0"/>
          <w:numId w:val="3"/>
        </w:numPr>
      </w:pPr>
      <w:r w:rsidRPr="00197683">
        <w:t>Support transitions from exploration to employment development and employment support services</w:t>
      </w:r>
    </w:p>
    <w:p w14:paraId="4DB55C90" w14:textId="77777777" w:rsidR="00197683" w:rsidRPr="00197683" w:rsidRDefault="00197683" w:rsidP="00197683">
      <w:pPr>
        <w:numPr>
          <w:ilvl w:val="0"/>
          <w:numId w:val="3"/>
        </w:numPr>
      </w:pPr>
      <w:r w:rsidRPr="00197683">
        <w:t>Ensure documentation reflects progress toward competitive integrated employment when applicable</w:t>
      </w:r>
    </w:p>
    <w:p w14:paraId="41ACCD90" w14:textId="77777777" w:rsidR="00197683" w:rsidRPr="00197683" w:rsidRDefault="00197683" w:rsidP="00197683">
      <w:r w:rsidRPr="00197683">
        <w:pict w14:anchorId="34442ADE">
          <v:rect id="_x0000_i1107" style="width:0;height:1.5pt" o:hralign="center" o:hrstd="t" o:hr="t" fillcolor="#a0a0a0" stroked="f"/>
        </w:pict>
      </w:r>
    </w:p>
    <w:p w14:paraId="1D56F192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Service Monitoring &amp; Quality Assurance</w:t>
      </w:r>
    </w:p>
    <w:p w14:paraId="2B7E22DD" w14:textId="77777777" w:rsidR="00197683" w:rsidRPr="00197683" w:rsidRDefault="00197683" w:rsidP="00197683">
      <w:pPr>
        <w:numPr>
          <w:ilvl w:val="0"/>
          <w:numId w:val="4"/>
        </w:numPr>
      </w:pPr>
      <w:r w:rsidRPr="00197683">
        <w:t>Conduct regular service monitoring visits (in person and/or remote as required)</w:t>
      </w:r>
    </w:p>
    <w:p w14:paraId="210C544D" w14:textId="77777777" w:rsidR="00197683" w:rsidRPr="00197683" w:rsidRDefault="00197683" w:rsidP="00197683">
      <w:pPr>
        <w:numPr>
          <w:ilvl w:val="0"/>
          <w:numId w:val="4"/>
        </w:numPr>
      </w:pPr>
      <w:r w:rsidRPr="00197683">
        <w:t>Monitor health, safety, satisfaction, and service effectiveness</w:t>
      </w:r>
    </w:p>
    <w:p w14:paraId="710AC38B" w14:textId="77777777" w:rsidR="00197683" w:rsidRPr="00197683" w:rsidRDefault="00197683" w:rsidP="00197683">
      <w:pPr>
        <w:numPr>
          <w:ilvl w:val="0"/>
          <w:numId w:val="4"/>
        </w:numPr>
      </w:pPr>
      <w:r w:rsidRPr="00197683">
        <w:t>Identify service gaps and coordinate needed changes</w:t>
      </w:r>
    </w:p>
    <w:p w14:paraId="44FCA6D4" w14:textId="77777777" w:rsidR="00197683" w:rsidRPr="00197683" w:rsidRDefault="00197683" w:rsidP="00197683">
      <w:pPr>
        <w:numPr>
          <w:ilvl w:val="0"/>
          <w:numId w:val="4"/>
        </w:numPr>
      </w:pPr>
      <w:r w:rsidRPr="00197683">
        <w:t>Ensure staff are implementing plans as written</w:t>
      </w:r>
    </w:p>
    <w:p w14:paraId="2B98EC42" w14:textId="77777777" w:rsidR="00197683" w:rsidRPr="00197683" w:rsidRDefault="00197683" w:rsidP="00197683">
      <w:pPr>
        <w:numPr>
          <w:ilvl w:val="0"/>
          <w:numId w:val="4"/>
        </w:numPr>
      </w:pPr>
      <w:r w:rsidRPr="00197683">
        <w:t>Support risk mitigation while promoting independence and dignity of risk</w:t>
      </w:r>
    </w:p>
    <w:p w14:paraId="24AC6044" w14:textId="77777777" w:rsidR="00197683" w:rsidRPr="00197683" w:rsidRDefault="00197683" w:rsidP="00197683">
      <w:r w:rsidRPr="00197683">
        <w:pict w14:anchorId="362D5E2A">
          <v:rect id="_x0000_i1108" style="width:0;height:1.5pt" o:hralign="center" o:hrstd="t" o:hr="t" fillcolor="#a0a0a0" stroked="f"/>
        </w:pict>
      </w:r>
    </w:p>
    <w:p w14:paraId="03F5E4B4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Documentation &amp; Compliance</w:t>
      </w:r>
    </w:p>
    <w:p w14:paraId="0B537242" w14:textId="77777777" w:rsidR="00197683" w:rsidRPr="00197683" w:rsidRDefault="00197683" w:rsidP="00197683">
      <w:pPr>
        <w:numPr>
          <w:ilvl w:val="0"/>
          <w:numId w:val="5"/>
        </w:numPr>
      </w:pPr>
      <w:r w:rsidRPr="00197683">
        <w:t>Maintain service documentation consistent with Minnesota DHS and 245D requirements</w:t>
      </w:r>
    </w:p>
    <w:p w14:paraId="1B530F8B" w14:textId="77777777" w:rsidR="00197683" w:rsidRPr="00197683" w:rsidRDefault="00197683" w:rsidP="00197683">
      <w:pPr>
        <w:numPr>
          <w:ilvl w:val="0"/>
          <w:numId w:val="5"/>
        </w:numPr>
      </w:pPr>
      <w:r w:rsidRPr="00197683">
        <w:t>Ensure service plans, progress summaries, and required assessments are completed on time</w:t>
      </w:r>
    </w:p>
    <w:p w14:paraId="5C87F87F" w14:textId="77777777" w:rsidR="00197683" w:rsidRPr="00197683" w:rsidRDefault="00197683" w:rsidP="00197683">
      <w:pPr>
        <w:numPr>
          <w:ilvl w:val="0"/>
          <w:numId w:val="5"/>
        </w:numPr>
      </w:pPr>
      <w:r w:rsidRPr="00197683">
        <w:t>Maintain accurate records of service authorization, service delivery, and outcomes</w:t>
      </w:r>
    </w:p>
    <w:p w14:paraId="67551865" w14:textId="77777777" w:rsidR="00197683" w:rsidRPr="00197683" w:rsidRDefault="00197683" w:rsidP="00197683">
      <w:pPr>
        <w:numPr>
          <w:ilvl w:val="0"/>
          <w:numId w:val="5"/>
        </w:numPr>
      </w:pPr>
      <w:r w:rsidRPr="00197683">
        <w:t>Ensure incident reporting and follow-up requirements are met</w:t>
      </w:r>
    </w:p>
    <w:p w14:paraId="4695C8FC" w14:textId="77777777" w:rsidR="00197683" w:rsidRPr="00197683" w:rsidRDefault="00197683" w:rsidP="00197683">
      <w:pPr>
        <w:numPr>
          <w:ilvl w:val="0"/>
          <w:numId w:val="5"/>
        </w:numPr>
      </w:pPr>
      <w:r w:rsidRPr="00197683">
        <w:t>Support audit readiness and documentation quality</w:t>
      </w:r>
    </w:p>
    <w:p w14:paraId="7B4C53C5" w14:textId="77777777" w:rsidR="00197683" w:rsidRPr="00197683" w:rsidRDefault="00197683" w:rsidP="00197683">
      <w:r w:rsidRPr="00197683">
        <w:pict w14:anchorId="05825118">
          <v:rect id="_x0000_i1109" style="width:0;height:1.5pt" o:hralign="center" o:hrstd="t" o:hr="t" fillcolor="#a0a0a0" stroked="f"/>
        </w:pict>
      </w:r>
    </w:p>
    <w:p w14:paraId="3A369FCF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Team Collaboration &amp; Communication</w:t>
      </w:r>
    </w:p>
    <w:p w14:paraId="5C9D89C3" w14:textId="77777777" w:rsidR="00197683" w:rsidRPr="00197683" w:rsidRDefault="00197683" w:rsidP="00197683">
      <w:pPr>
        <w:numPr>
          <w:ilvl w:val="0"/>
          <w:numId w:val="6"/>
        </w:numPr>
      </w:pPr>
      <w:r w:rsidRPr="00197683">
        <w:t>Serve as primary internal coordinator for assigned individuals</w:t>
      </w:r>
    </w:p>
    <w:p w14:paraId="22BAD535" w14:textId="77777777" w:rsidR="00197683" w:rsidRPr="00197683" w:rsidRDefault="00197683" w:rsidP="00197683">
      <w:pPr>
        <w:numPr>
          <w:ilvl w:val="0"/>
          <w:numId w:val="6"/>
        </w:numPr>
      </w:pPr>
      <w:r w:rsidRPr="00197683">
        <w:t>Communicate regularly with case managers, families, guardians, and team members</w:t>
      </w:r>
    </w:p>
    <w:p w14:paraId="74922426" w14:textId="77777777" w:rsidR="00197683" w:rsidRPr="00197683" w:rsidRDefault="00197683" w:rsidP="00197683">
      <w:pPr>
        <w:numPr>
          <w:ilvl w:val="0"/>
          <w:numId w:val="6"/>
        </w:numPr>
      </w:pPr>
      <w:proofErr w:type="gramStart"/>
      <w:r w:rsidRPr="00197683">
        <w:t>Participate</w:t>
      </w:r>
      <w:proofErr w:type="gramEnd"/>
      <w:r w:rsidRPr="00197683">
        <w:t xml:space="preserve"> in interdisciplinary team meetings</w:t>
      </w:r>
    </w:p>
    <w:p w14:paraId="2581B41A" w14:textId="77777777" w:rsidR="00197683" w:rsidRPr="00197683" w:rsidRDefault="00197683" w:rsidP="00197683">
      <w:pPr>
        <w:numPr>
          <w:ilvl w:val="0"/>
          <w:numId w:val="6"/>
        </w:numPr>
      </w:pPr>
      <w:r w:rsidRPr="00197683">
        <w:t>Provide guidance to direct support staff related to service plan implementation</w:t>
      </w:r>
    </w:p>
    <w:p w14:paraId="7BE70B4E" w14:textId="77777777" w:rsidR="00197683" w:rsidRPr="00197683" w:rsidRDefault="00197683" w:rsidP="00197683">
      <w:pPr>
        <w:numPr>
          <w:ilvl w:val="0"/>
          <w:numId w:val="6"/>
        </w:numPr>
      </w:pPr>
      <w:r w:rsidRPr="00197683">
        <w:t>Support smooth transitions between services or providers when needed</w:t>
      </w:r>
    </w:p>
    <w:p w14:paraId="69A9A293" w14:textId="77777777" w:rsidR="00197683" w:rsidRPr="00197683" w:rsidRDefault="00197683" w:rsidP="00197683">
      <w:r w:rsidRPr="00197683">
        <w:pict w14:anchorId="736DC568">
          <v:rect id="_x0000_i1110" style="width:0;height:1.5pt" o:hralign="center" o:hrstd="t" o:hr="t" fillcolor="#a0a0a0" stroked="f"/>
        </w:pict>
      </w:r>
    </w:p>
    <w:p w14:paraId="2BCEC954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Minnesota Regulatory &amp; Service Alignment Responsibilities</w:t>
      </w:r>
    </w:p>
    <w:p w14:paraId="370E72E2" w14:textId="77777777" w:rsidR="00197683" w:rsidRPr="00197683" w:rsidRDefault="00197683" w:rsidP="00197683">
      <w:pPr>
        <w:numPr>
          <w:ilvl w:val="0"/>
          <w:numId w:val="7"/>
        </w:numPr>
      </w:pPr>
      <w:r w:rsidRPr="00197683">
        <w:t>Maintain working knowledge of:</w:t>
      </w:r>
    </w:p>
    <w:p w14:paraId="405A1A00" w14:textId="77777777" w:rsidR="00197683" w:rsidRPr="00197683" w:rsidRDefault="00197683" w:rsidP="00197683">
      <w:pPr>
        <w:numPr>
          <w:ilvl w:val="1"/>
          <w:numId w:val="7"/>
        </w:numPr>
      </w:pPr>
      <w:r w:rsidRPr="00197683">
        <w:t>245D licensing requirements</w:t>
      </w:r>
    </w:p>
    <w:p w14:paraId="5BA439EE" w14:textId="77777777" w:rsidR="00197683" w:rsidRPr="00197683" w:rsidRDefault="00197683" w:rsidP="00197683">
      <w:pPr>
        <w:numPr>
          <w:ilvl w:val="1"/>
          <w:numId w:val="7"/>
        </w:numPr>
      </w:pPr>
      <w:r w:rsidRPr="00197683">
        <w:t>HCBS waiver service standards</w:t>
      </w:r>
    </w:p>
    <w:p w14:paraId="464F47B0" w14:textId="77777777" w:rsidR="00197683" w:rsidRPr="00197683" w:rsidRDefault="00197683" w:rsidP="00197683">
      <w:pPr>
        <w:numPr>
          <w:ilvl w:val="1"/>
          <w:numId w:val="7"/>
        </w:numPr>
      </w:pPr>
      <w:r w:rsidRPr="00197683">
        <w:t>CSSP and person-centered planning requirements</w:t>
      </w:r>
    </w:p>
    <w:p w14:paraId="6A7DF7D0" w14:textId="77777777" w:rsidR="00197683" w:rsidRPr="00197683" w:rsidRDefault="00197683" w:rsidP="00197683">
      <w:pPr>
        <w:numPr>
          <w:ilvl w:val="1"/>
          <w:numId w:val="7"/>
        </w:numPr>
      </w:pPr>
      <w:r w:rsidRPr="00197683">
        <w:t>Employment Exploration, Development, and Support services</w:t>
      </w:r>
    </w:p>
    <w:p w14:paraId="7D98CE56" w14:textId="77777777" w:rsidR="00197683" w:rsidRPr="00197683" w:rsidRDefault="00197683" w:rsidP="00197683">
      <w:pPr>
        <w:numPr>
          <w:ilvl w:val="1"/>
          <w:numId w:val="7"/>
        </w:numPr>
      </w:pPr>
      <w:r w:rsidRPr="00197683">
        <w:t>Minnesota Employment First expectations</w:t>
      </w:r>
    </w:p>
    <w:p w14:paraId="6A30A908" w14:textId="77777777" w:rsidR="00197683" w:rsidRPr="00197683" w:rsidRDefault="00197683" w:rsidP="00197683">
      <w:pPr>
        <w:numPr>
          <w:ilvl w:val="0"/>
          <w:numId w:val="7"/>
        </w:numPr>
      </w:pPr>
      <w:r w:rsidRPr="00197683">
        <w:t>Ensure services remain aligned with waiver authorization and service definitions</w:t>
      </w:r>
    </w:p>
    <w:p w14:paraId="67D19868" w14:textId="77777777" w:rsidR="00197683" w:rsidRPr="00197683" w:rsidRDefault="00197683" w:rsidP="00197683">
      <w:r w:rsidRPr="00197683">
        <w:pict w14:anchorId="553B0FC1">
          <v:rect id="_x0000_i1111" style="width:0;height:1.5pt" o:hralign="center" o:hrstd="t" o:hr="t" fillcolor="#a0a0a0" stroked="f"/>
        </w:pict>
      </w:r>
    </w:p>
    <w:p w14:paraId="6ED0BB53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Minimum Qualifications</w:t>
      </w:r>
    </w:p>
    <w:p w14:paraId="58AF4E6B" w14:textId="77777777" w:rsidR="00197683" w:rsidRPr="00197683" w:rsidRDefault="00197683" w:rsidP="00197683">
      <w:pPr>
        <w:numPr>
          <w:ilvl w:val="0"/>
          <w:numId w:val="8"/>
        </w:numPr>
      </w:pPr>
      <w:proofErr w:type="gramStart"/>
      <w:r w:rsidRPr="00197683">
        <w:t>Bachelor’s degree in Human Services</w:t>
      </w:r>
      <w:proofErr w:type="gramEnd"/>
      <w:r w:rsidRPr="00197683">
        <w:t xml:space="preserve"> or related field</w:t>
      </w:r>
      <w:r w:rsidRPr="00197683">
        <w:br/>
      </w:r>
      <w:r w:rsidRPr="00197683">
        <w:rPr>
          <w:b/>
          <w:bCs/>
        </w:rPr>
        <w:t>OR</w:t>
      </w:r>
    </w:p>
    <w:p w14:paraId="58605508" w14:textId="77777777" w:rsidR="00197683" w:rsidRPr="00197683" w:rsidRDefault="00197683" w:rsidP="00197683">
      <w:pPr>
        <w:numPr>
          <w:ilvl w:val="0"/>
          <w:numId w:val="8"/>
        </w:numPr>
      </w:pPr>
      <w:r w:rsidRPr="00197683">
        <w:t>Associate’s degree plus required experience per 245D standards</w:t>
      </w:r>
      <w:r w:rsidRPr="00197683">
        <w:br/>
      </w:r>
      <w:r w:rsidRPr="00197683">
        <w:rPr>
          <w:b/>
          <w:bCs/>
        </w:rPr>
        <w:t>OR</w:t>
      </w:r>
    </w:p>
    <w:p w14:paraId="02AAFEE8" w14:textId="77777777" w:rsidR="00197683" w:rsidRPr="00197683" w:rsidRDefault="00197683" w:rsidP="00197683">
      <w:pPr>
        <w:numPr>
          <w:ilvl w:val="0"/>
          <w:numId w:val="8"/>
        </w:numPr>
      </w:pPr>
      <w:r w:rsidRPr="00197683">
        <w:t>Equivalent combination of education and experience meeting Minnesota DC qualification standards</w:t>
      </w:r>
    </w:p>
    <w:p w14:paraId="7501CC71" w14:textId="77777777" w:rsidR="00197683" w:rsidRPr="00197683" w:rsidRDefault="00197683" w:rsidP="00197683">
      <w:pPr>
        <w:numPr>
          <w:ilvl w:val="0"/>
          <w:numId w:val="8"/>
        </w:numPr>
      </w:pPr>
      <w:r w:rsidRPr="00197683">
        <w:t>Experience supporting people with disabilities or in human services</w:t>
      </w:r>
    </w:p>
    <w:p w14:paraId="610CF3CD" w14:textId="77777777" w:rsidR="00197683" w:rsidRPr="00197683" w:rsidRDefault="00197683" w:rsidP="00197683">
      <w:pPr>
        <w:numPr>
          <w:ilvl w:val="0"/>
          <w:numId w:val="8"/>
        </w:numPr>
      </w:pPr>
      <w:r w:rsidRPr="00197683">
        <w:t>Strong documentation and organizational skills</w:t>
      </w:r>
    </w:p>
    <w:p w14:paraId="48F1EDD8" w14:textId="77777777" w:rsidR="00197683" w:rsidRPr="00197683" w:rsidRDefault="00197683" w:rsidP="00197683">
      <w:r w:rsidRPr="00197683">
        <w:pict w14:anchorId="55D84B62">
          <v:rect id="_x0000_i1112" style="width:0;height:1.5pt" o:hralign="center" o:hrstd="t" o:hr="t" fillcolor="#a0a0a0" stroked="f"/>
        </w:pict>
      </w:r>
    </w:p>
    <w:p w14:paraId="043E404E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Preferred Qualifications</w:t>
      </w:r>
    </w:p>
    <w:p w14:paraId="633592BA" w14:textId="77777777" w:rsidR="00197683" w:rsidRPr="00197683" w:rsidRDefault="00197683" w:rsidP="00197683">
      <w:pPr>
        <w:numPr>
          <w:ilvl w:val="0"/>
          <w:numId w:val="9"/>
        </w:numPr>
      </w:pPr>
      <w:r w:rsidRPr="00197683">
        <w:t>Experience with Minnesota waiver services and 245D licensing</w:t>
      </w:r>
    </w:p>
    <w:p w14:paraId="194AD1B9" w14:textId="77777777" w:rsidR="00197683" w:rsidRPr="00197683" w:rsidRDefault="00197683" w:rsidP="00197683">
      <w:pPr>
        <w:numPr>
          <w:ilvl w:val="0"/>
          <w:numId w:val="9"/>
        </w:numPr>
      </w:pPr>
      <w:r w:rsidRPr="00197683">
        <w:t>Experience supporting employment or community integration outcomes</w:t>
      </w:r>
    </w:p>
    <w:p w14:paraId="665C6C1D" w14:textId="77777777" w:rsidR="00197683" w:rsidRPr="00197683" w:rsidRDefault="00197683" w:rsidP="00197683">
      <w:pPr>
        <w:numPr>
          <w:ilvl w:val="0"/>
          <w:numId w:val="9"/>
        </w:numPr>
      </w:pPr>
      <w:r w:rsidRPr="00197683">
        <w:t>Knowledge of person-centered planning practices</w:t>
      </w:r>
    </w:p>
    <w:p w14:paraId="02AC8070" w14:textId="77777777" w:rsidR="00197683" w:rsidRPr="00197683" w:rsidRDefault="00197683" w:rsidP="00197683">
      <w:pPr>
        <w:numPr>
          <w:ilvl w:val="0"/>
          <w:numId w:val="9"/>
        </w:numPr>
      </w:pPr>
      <w:r w:rsidRPr="00197683">
        <w:t>Knowledge of work incentives and benefits coordination (preferred but not required)</w:t>
      </w:r>
    </w:p>
    <w:p w14:paraId="2EC7EB61" w14:textId="77777777" w:rsidR="00197683" w:rsidRPr="00197683" w:rsidRDefault="00197683" w:rsidP="00197683">
      <w:pPr>
        <w:numPr>
          <w:ilvl w:val="0"/>
          <w:numId w:val="9"/>
        </w:numPr>
      </w:pPr>
      <w:r w:rsidRPr="00197683">
        <w:t>Experience working on interdisciplinary teams</w:t>
      </w:r>
    </w:p>
    <w:p w14:paraId="469DC5E7" w14:textId="77777777" w:rsidR="00197683" w:rsidRPr="00197683" w:rsidRDefault="00197683" w:rsidP="00197683">
      <w:r w:rsidRPr="00197683">
        <w:pict w14:anchorId="65D0DA7F">
          <v:rect id="_x0000_i1113" style="width:0;height:1.5pt" o:hralign="center" o:hrstd="t" o:hr="t" fillcolor="#a0a0a0" stroked="f"/>
        </w:pict>
      </w:r>
    </w:p>
    <w:p w14:paraId="2DBDFB59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Core Competencies</w:t>
      </w:r>
    </w:p>
    <w:p w14:paraId="6C60434C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Person-Centered Thinking</w:t>
      </w:r>
    </w:p>
    <w:p w14:paraId="44029CC4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Regulatory Knowledge + Practical Application</w:t>
      </w:r>
    </w:p>
    <w:p w14:paraId="3344E33F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Systems Thinking (Services, Funding, Outcomes)</w:t>
      </w:r>
    </w:p>
    <w:p w14:paraId="74CEABC5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Communication and Relationship Building</w:t>
      </w:r>
    </w:p>
    <w:p w14:paraId="37A09423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Problem Solving and Critical Thinking</w:t>
      </w:r>
    </w:p>
    <w:p w14:paraId="09823854" w14:textId="77777777" w:rsidR="00197683" w:rsidRPr="00197683" w:rsidRDefault="00197683" w:rsidP="00197683">
      <w:pPr>
        <w:numPr>
          <w:ilvl w:val="0"/>
          <w:numId w:val="10"/>
        </w:numPr>
      </w:pPr>
      <w:r w:rsidRPr="00197683">
        <w:t>Commitment to Community Inclusion and Employment</w:t>
      </w:r>
    </w:p>
    <w:p w14:paraId="63B7A2D0" w14:textId="77777777" w:rsidR="00197683" w:rsidRPr="00197683" w:rsidRDefault="00197683" w:rsidP="00197683">
      <w:r w:rsidRPr="00197683">
        <w:pict w14:anchorId="185B298F">
          <v:rect id="_x0000_i1114" style="width:0;height:1.5pt" o:hralign="center" o:hrstd="t" o:hr="t" fillcolor="#a0a0a0" stroked="f"/>
        </w:pict>
      </w:r>
    </w:p>
    <w:p w14:paraId="16EDFD87" w14:textId="40692B32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 xml:space="preserve">Performance Indicators </w:t>
      </w:r>
    </w:p>
    <w:p w14:paraId="4323D01A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Timely and compliant service documentation</w:t>
      </w:r>
    </w:p>
    <w:p w14:paraId="4FF347CA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Progress toward individual outcome goals (employment, community inclusion, independence)</w:t>
      </w:r>
    </w:p>
    <w:p w14:paraId="43160220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Reduction in service restrictiveness when appropriate</w:t>
      </w:r>
    </w:p>
    <w:p w14:paraId="3E5C5520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Successful service transitions and continuity</w:t>
      </w:r>
    </w:p>
    <w:p w14:paraId="773A7BBF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Individual and family satisfaction</w:t>
      </w:r>
    </w:p>
    <w:p w14:paraId="19AA4766" w14:textId="77777777" w:rsidR="00197683" w:rsidRPr="00197683" w:rsidRDefault="00197683" w:rsidP="00197683">
      <w:pPr>
        <w:numPr>
          <w:ilvl w:val="0"/>
          <w:numId w:val="11"/>
        </w:numPr>
      </w:pPr>
      <w:r w:rsidRPr="00197683">
        <w:t>Audit and licensing compliance outcomes</w:t>
      </w:r>
    </w:p>
    <w:p w14:paraId="3481D505" w14:textId="77777777" w:rsidR="00197683" w:rsidRPr="00197683" w:rsidRDefault="00197683" w:rsidP="00197683">
      <w:r w:rsidRPr="00197683">
        <w:pict w14:anchorId="7C560A3E">
          <v:rect id="_x0000_i1115" style="width:0;height:1.5pt" o:hralign="center" o:hrstd="t" o:hr="t" fillcolor="#a0a0a0" stroked="f"/>
        </w:pict>
      </w:r>
    </w:p>
    <w:p w14:paraId="73D5E6CC" w14:textId="77777777" w:rsidR="00197683" w:rsidRPr="00197683" w:rsidRDefault="00197683" w:rsidP="00197683">
      <w:pPr>
        <w:rPr>
          <w:b/>
          <w:bCs/>
        </w:rPr>
      </w:pPr>
      <w:r w:rsidRPr="00197683">
        <w:rPr>
          <w:b/>
          <w:bCs/>
        </w:rPr>
        <w:t>Work Environment</w:t>
      </w:r>
    </w:p>
    <w:p w14:paraId="700412F9" w14:textId="77777777" w:rsidR="00197683" w:rsidRPr="00197683" w:rsidRDefault="00197683" w:rsidP="00197683">
      <w:pPr>
        <w:numPr>
          <w:ilvl w:val="0"/>
          <w:numId w:val="12"/>
        </w:numPr>
      </w:pPr>
      <w:r w:rsidRPr="00197683">
        <w:t>Combination of office, community, and remote work</w:t>
      </w:r>
    </w:p>
    <w:p w14:paraId="6758C5D4" w14:textId="77777777" w:rsidR="00197683" w:rsidRPr="00197683" w:rsidRDefault="00197683" w:rsidP="00197683">
      <w:pPr>
        <w:numPr>
          <w:ilvl w:val="0"/>
          <w:numId w:val="12"/>
        </w:numPr>
      </w:pPr>
      <w:r w:rsidRPr="00197683">
        <w:t>Local travel required</w:t>
      </w:r>
    </w:p>
    <w:p w14:paraId="53AA3B18" w14:textId="77777777" w:rsidR="00197683" w:rsidRPr="00197683" w:rsidRDefault="00197683" w:rsidP="00197683">
      <w:pPr>
        <w:numPr>
          <w:ilvl w:val="0"/>
          <w:numId w:val="12"/>
        </w:numPr>
      </w:pPr>
      <w:r w:rsidRPr="00197683">
        <w:t>Flexible scheduling may be required based on individual needs</w:t>
      </w:r>
    </w:p>
    <w:p w14:paraId="5FC1399A" w14:textId="77777777" w:rsidR="00197683" w:rsidRDefault="00197683"/>
    <w:sectPr w:rsidR="0019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B9E"/>
    <w:multiLevelType w:val="multilevel"/>
    <w:tmpl w:val="B06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6604"/>
    <w:multiLevelType w:val="multilevel"/>
    <w:tmpl w:val="0E8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4ADD"/>
    <w:multiLevelType w:val="multilevel"/>
    <w:tmpl w:val="A38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39DA"/>
    <w:multiLevelType w:val="multilevel"/>
    <w:tmpl w:val="64A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D17CB"/>
    <w:multiLevelType w:val="multilevel"/>
    <w:tmpl w:val="13B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300BD"/>
    <w:multiLevelType w:val="multilevel"/>
    <w:tmpl w:val="17A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2251F"/>
    <w:multiLevelType w:val="multilevel"/>
    <w:tmpl w:val="ADA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501DD"/>
    <w:multiLevelType w:val="multilevel"/>
    <w:tmpl w:val="611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A7104"/>
    <w:multiLevelType w:val="multilevel"/>
    <w:tmpl w:val="03F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0B72"/>
    <w:multiLevelType w:val="multilevel"/>
    <w:tmpl w:val="7D4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20282"/>
    <w:multiLevelType w:val="multilevel"/>
    <w:tmpl w:val="D57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3572A"/>
    <w:multiLevelType w:val="multilevel"/>
    <w:tmpl w:val="598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45178">
    <w:abstractNumId w:val="7"/>
  </w:num>
  <w:num w:numId="2" w16cid:durableId="494076079">
    <w:abstractNumId w:val="0"/>
  </w:num>
  <w:num w:numId="3" w16cid:durableId="751044632">
    <w:abstractNumId w:val="8"/>
  </w:num>
  <w:num w:numId="4" w16cid:durableId="248852112">
    <w:abstractNumId w:val="5"/>
  </w:num>
  <w:num w:numId="5" w16cid:durableId="1066299944">
    <w:abstractNumId w:val="10"/>
  </w:num>
  <w:num w:numId="6" w16cid:durableId="1434592731">
    <w:abstractNumId w:val="6"/>
  </w:num>
  <w:num w:numId="7" w16cid:durableId="1629966494">
    <w:abstractNumId w:val="9"/>
  </w:num>
  <w:num w:numId="8" w16cid:durableId="1857424735">
    <w:abstractNumId w:val="11"/>
  </w:num>
  <w:num w:numId="9" w16cid:durableId="1307277747">
    <w:abstractNumId w:val="3"/>
  </w:num>
  <w:num w:numId="10" w16cid:durableId="507598310">
    <w:abstractNumId w:val="2"/>
  </w:num>
  <w:num w:numId="11" w16cid:durableId="599340469">
    <w:abstractNumId w:val="1"/>
  </w:num>
  <w:num w:numId="12" w16cid:durableId="282008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83"/>
    <w:rsid w:val="00197683"/>
    <w:rsid w:val="0068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16D6"/>
  <w15:chartTrackingRefBased/>
  <w15:docId w15:val="{BEF66AF1-35DF-4AE3-BC51-EA1E39F7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1</cp:revision>
  <dcterms:created xsi:type="dcterms:W3CDTF">2026-02-10T16:49:00Z</dcterms:created>
  <dcterms:modified xsi:type="dcterms:W3CDTF">2026-02-10T16:51:00Z</dcterms:modified>
</cp:coreProperties>
</file>