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FA4F" w14:textId="25E8DD0B" w:rsidR="00A10FCC" w:rsidRPr="00C32C39" w:rsidRDefault="0048106A" w:rsidP="00A10FCC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05F40C7" wp14:editId="4D92D6B6">
            <wp:simplePos x="0" y="0"/>
            <wp:positionH relativeFrom="column">
              <wp:posOffset>5136022</wp:posOffset>
            </wp:positionH>
            <wp:positionV relativeFrom="paragraph">
              <wp:posOffset>546</wp:posOffset>
            </wp:positionV>
            <wp:extent cx="977265" cy="977265"/>
            <wp:effectExtent l="0" t="0" r="0" b="635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FCC" w:rsidRPr="00C32C39">
        <w:rPr>
          <w:b/>
          <w:bCs/>
          <w:sz w:val="32"/>
          <w:szCs w:val="32"/>
        </w:rPr>
        <w:t>Exercise:</w:t>
      </w:r>
      <w:r w:rsidR="00C32C39">
        <w:rPr>
          <w:b/>
          <w:bCs/>
          <w:sz w:val="32"/>
          <w:szCs w:val="32"/>
        </w:rPr>
        <w:br/>
      </w:r>
      <w:r w:rsidR="00015F62">
        <w:rPr>
          <w:b/>
          <w:bCs/>
          <w:i/>
          <w:iCs/>
          <w:sz w:val="32"/>
          <w:szCs w:val="32"/>
        </w:rPr>
        <w:t>Technology, Transition, and the Role of VR</w:t>
      </w:r>
    </w:p>
    <w:p w14:paraId="2F375C86" w14:textId="6CA91CE7" w:rsidR="00A10FCC" w:rsidRDefault="00A10FCC"/>
    <w:p w14:paraId="2B1D8D60" w14:textId="6F5C937B" w:rsidR="00015F62" w:rsidRDefault="00015F62">
      <w:r>
        <w:t>Review the following student</w:t>
      </w:r>
      <w:r w:rsidR="0048106A">
        <w:t>’</w:t>
      </w:r>
      <w:r>
        <w:t>s goals for transition and assistive technology.</w:t>
      </w:r>
    </w:p>
    <w:p w14:paraId="0AD12A71" w14:textId="7FC48F1B" w:rsidR="00015F62" w:rsidRDefault="00015F62">
      <w:r>
        <w:t>“At the end of the transition process, the student will understand:</w:t>
      </w:r>
    </w:p>
    <w:p w14:paraId="737CC2A6" w14:textId="62AF7169" w:rsidR="00015F62" w:rsidRPr="00015F62" w:rsidRDefault="00015F62" w:rsidP="00015F62">
      <w:pPr>
        <w:numPr>
          <w:ilvl w:val="0"/>
          <w:numId w:val="4"/>
        </w:numPr>
      </w:pPr>
      <w:r w:rsidRPr="00015F62">
        <w:t>AT as a concept</w:t>
      </w:r>
      <w:r>
        <w:t>.</w:t>
      </w:r>
    </w:p>
    <w:p w14:paraId="1444405C" w14:textId="18B148C6" w:rsidR="00015F62" w:rsidRPr="00015F62" w:rsidRDefault="00015F62" w:rsidP="00015F62">
      <w:pPr>
        <w:numPr>
          <w:ilvl w:val="0"/>
          <w:numId w:val="4"/>
        </w:numPr>
      </w:pPr>
      <w:r w:rsidRPr="00015F62">
        <w:t>Their specific employment-related needs that can be addressed through AT</w:t>
      </w:r>
      <w:r>
        <w:t>.</w:t>
      </w:r>
    </w:p>
    <w:p w14:paraId="1965CC30" w14:textId="59A37BC8" w:rsidR="00015F62" w:rsidRPr="00015F62" w:rsidRDefault="00015F62" w:rsidP="00015F62">
      <w:pPr>
        <w:numPr>
          <w:ilvl w:val="0"/>
          <w:numId w:val="4"/>
        </w:numPr>
      </w:pPr>
      <w:r w:rsidRPr="00015F62">
        <w:t>How to identify, select, and obtain AT</w:t>
      </w:r>
      <w:r>
        <w:t xml:space="preserve"> for employment.</w:t>
      </w:r>
    </w:p>
    <w:p w14:paraId="7156FAD7" w14:textId="37C47BC9" w:rsidR="00015F62" w:rsidRPr="00015F62" w:rsidRDefault="00015F62" w:rsidP="00015F62">
      <w:pPr>
        <w:numPr>
          <w:ilvl w:val="0"/>
          <w:numId w:val="4"/>
        </w:numPr>
      </w:pPr>
      <w:r w:rsidRPr="00015F62">
        <w:t>How to use specific AT</w:t>
      </w:r>
      <w:r>
        <w:t xml:space="preserve"> to support employment success.</w:t>
      </w:r>
    </w:p>
    <w:p w14:paraId="30E20D28" w14:textId="5066AC64" w:rsidR="00015F62" w:rsidRPr="00015F62" w:rsidRDefault="00015F62" w:rsidP="00015F62">
      <w:pPr>
        <w:numPr>
          <w:ilvl w:val="0"/>
          <w:numId w:val="4"/>
        </w:numPr>
      </w:pPr>
      <w:r w:rsidRPr="00015F62">
        <w:t>Their right to AT</w:t>
      </w:r>
      <w:r>
        <w:t xml:space="preserve"> in terms of employment.</w:t>
      </w:r>
    </w:p>
    <w:p w14:paraId="6B1F8588" w14:textId="653AC188" w:rsidR="00015F62" w:rsidRPr="00015F62" w:rsidRDefault="00015F62" w:rsidP="00015F62">
      <w:pPr>
        <w:numPr>
          <w:ilvl w:val="0"/>
          <w:numId w:val="4"/>
        </w:numPr>
      </w:pPr>
      <w:r w:rsidRPr="00015F62">
        <w:t>How to advocate for AT for employment</w:t>
      </w:r>
      <w:r>
        <w:t>.</w:t>
      </w:r>
      <w:r w:rsidR="0048106A" w:rsidRPr="0048106A">
        <w:rPr>
          <w:b/>
          <w:bCs/>
          <w:noProof/>
        </w:rPr>
        <w:t xml:space="preserve"> </w:t>
      </w:r>
    </w:p>
    <w:p w14:paraId="33528F9E" w14:textId="62E89028" w:rsidR="00015F62" w:rsidRPr="00015F62" w:rsidRDefault="00015F62" w:rsidP="00015F62">
      <w:pPr>
        <w:numPr>
          <w:ilvl w:val="0"/>
          <w:numId w:val="4"/>
        </w:numPr>
      </w:pPr>
      <w:r w:rsidRPr="00015F62">
        <w:t>Their AT support needs and available resources</w:t>
      </w:r>
      <w:r>
        <w:t>.”</w:t>
      </w:r>
    </w:p>
    <w:p w14:paraId="591D0EDF" w14:textId="2B805E67" w:rsidR="00015F62" w:rsidRDefault="00015F62"/>
    <w:p w14:paraId="281FD1AE" w14:textId="23BD9F66" w:rsidR="00015F62" w:rsidRDefault="00015F62">
      <w:r>
        <w:t>In your group discuss:</w:t>
      </w:r>
    </w:p>
    <w:p w14:paraId="1D295124" w14:textId="2707A9A4" w:rsidR="00015F62" w:rsidRDefault="00015F62" w:rsidP="00015F62">
      <w:pPr>
        <w:pStyle w:val="ListParagraph"/>
        <w:numPr>
          <w:ilvl w:val="0"/>
          <w:numId w:val="5"/>
        </w:numPr>
      </w:pPr>
      <w:r>
        <w:t xml:space="preserve">Strategies for meeting these goals within the transition process. </w:t>
      </w:r>
    </w:p>
    <w:p w14:paraId="4CF22549" w14:textId="65BB0B4F" w:rsidR="00A10FCC" w:rsidRDefault="00015F62" w:rsidP="00015F62">
      <w:pPr>
        <w:pStyle w:val="ListParagraph"/>
        <w:numPr>
          <w:ilvl w:val="0"/>
          <w:numId w:val="5"/>
        </w:numPr>
      </w:pPr>
      <w:r>
        <w:t>The role of VR in supporting the student to meet these goals.</w:t>
      </w:r>
    </w:p>
    <w:p w14:paraId="71E7E8E6" w14:textId="43FF6C1A" w:rsidR="009674A4" w:rsidRDefault="009674A4" w:rsidP="00015F62">
      <w:pPr>
        <w:pStyle w:val="ListParagraph"/>
        <w:numPr>
          <w:ilvl w:val="0"/>
          <w:numId w:val="5"/>
        </w:numPr>
      </w:pPr>
      <w:r>
        <w:t>Partners who can assist.</w:t>
      </w:r>
      <w:r w:rsidR="0048106A" w:rsidRPr="0048106A">
        <w:rPr>
          <w:b/>
          <w:bCs/>
          <w:noProof/>
        </w:rPr>
        <w:t xml:space="preserve"> </w:t>
      </w:r>
    </w:p>
    <w:sectPr w:rsidR="009674A4" w:rsidSect="00763AB6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F6FB5" w14:textId="77777777" w:rsidR="006A5C6E" w:rsidRDefault="006A5C6E" w:rsidP="0048106A">
      <w:r>
        <w:separator/>
      </w:r>
    </w:p>
  </w:endnote>
  <w:endnote w:type="continuationSeparator" w:id="0">
    <w:p w14:paraId="0465CD61" w14:textId="77777777" w:rsidR="006A5C6E" w:rsidRDefault="006A5C6E" w:rsidP="0048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F5E4F" w14:textId="50A75016" w:rsidR="0048106A" w:rsidRDefault="0048106A">
    <w:pPr>
      <w:pStyle w:val="Footer"/>
    </w:pPr>
    <w:r w:rsidRPr="00C32C39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B82B91" wp14:editId="5E06BFF8">
          <wp:simplePos x="0" y="0"/>
          <wp:positionH relativeFrom="column">
            <wp:posOffset>1760303</wp:posOffset>
          </wp:positionH>
          <wp:positionV relativeFrom="paragraph">
            <wp:posOffset>-186055</wp:posOffset>
          </wp:positionV>
          <wp:extent cx="2238375" cy="424180"/>
          <wp:effectExtent l="0" t="0" r="0" b="0"/>
          <wp:wrapSquare wrapText="bothSides"/>
          <wp:docPr id="4" name="Picture 2" descr="ITSemploymen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ITSemployment_logo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83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AD4BE9" w14:textId="77777777" w:rsidR="006A5C6E" w:rsidRDefault="006A5C6E" w:rsidP="0048106A">
      <w:r>
        <w:separator/>
      </w:r>
    </w:p>
  </w:footnote>
  <w:footnote w:type="continuationSeparator" w:id="0">
    <w:p w14:paraId="501ADF16" w14:textId="77777777" w:rsidR="006A5C6E" w:rsidRDefault="006A5C6E" w:rsidP="0048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E632D"/>
    <w:multiLevelType w:val="hybridMultilevel"/>
    <w:tmpl w:val="F74A66C6"/>
    <w:lvl w:ilvl="0" w:tplc="321CC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6AFD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0CA9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2FB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8A0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9E3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98B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5CE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A8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B86A39"/>
    <w:multiLevelType w:val="hybridMultilevel"/>
    <w:tmpl w:val="D106505E"/>
    <w:lvl w:ilvl="0" w:tplc="9AB81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F87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B45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6AC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2068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8A6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60A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8C0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741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3450C58"/>
    <w:multiLevelType w:val="hybridMultilevel"/>
    <w:tmpl w:val="62B64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F4F97"/>
    <w:multiLevelType w:val="hybridMultilevel"/>
    <w:tmpl w:val="21D40ABC"/>
    <w:lvl w:ilvl="0" w:tplc="08867D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02E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4E74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B2EA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BA7A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CC5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5C17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269E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06C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96620A4"/>
    <w:multiLevelType w:val="hybridMultilevel"/>
    <w:tmpl w:val="483E0294"/>
    <w:lvl w:ilvl="0" w:tplc="303CCF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9"/>
    <w:rsid w:val="00015F62"/>
    <w:rsid w:val="0004451D"/>
    <w:rsid w:val="000B05B5"/>
    <w:rsid w:val="00171FE2"/>
    <w:rsid w:val="0020188D"/>
    <w:rsid w:val="0048106A"/>
    <w:rsid w:val="004B6AF5"/>
    <w:rsid w:val="00577686"/>
    <w:rsid w:val="005B1E18"/>
    <w:rsid w:val="006A5C6E"/>
    <w:rsid w:val="00763AB6"/>
    <w:rsid w:val="00827039"/>
    <w:rsid w:val="009674A4"/>
    <w:rsid w:val="00A10FCC"/>
    <w:rsid w:val="00C32C39"/>
    <w:rsid w:val="00F12D18"/>
    <w:rsid w:val="00F8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B4E0"/>
  <w15:chartTrackingRefBased/>
  <w15:docId w15:val="{9B37A954-5290-934C-8EB8-50062923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5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1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6A"/>
  </w:style>
  <w:style w:type="paragraph" w:styleId="Footer">
    <w:name w:val="footer"/>
    <w:basedOn w:val="Normal"/>
    <w:link w:val="FooterChar"/>
    <w:uiPriority w:val="99"/>
    <w:unhideWhenUsed/>
    <w:rsid w:val="00481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15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73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11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6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01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76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7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4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58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0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08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8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7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19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0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1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24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81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2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8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1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dcterms:created xsi:type="dcterms:W3CDTF">2021-06-03T02:11:00Z</dcterms:created>
  <dcterms:modified xsi:type="dcterms:W3CDTF">2021-06-03T05:13:00Z</dcterms:modified>
</cp:coreProperties>
</file>