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F111" w14:textId="62CB3B5B" w:rsidR="008435F0" w:rsidRPr="00225E07" w:rsidRDefault="00AE70EF" w:rsidP="009D499C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25E07">
        <w:rPr>
          <w:rFonts w:ascii="Calibri" w:hAnsi="Calibri" w:cs="Calibri"/>
          <w:b/>
          <w:bCs/>
          <w:i/>
          <w:iCs/>
          <w:sz w:val="28"/>
          <w:szCs w:val="28"/>
        </w:rPr>
        <w:t>Resources for Municipal Governments on</w:t>
      </w:r>
      <w:r w:rsidR="005B69B4" w:rsidRPr="00225E07">
        <w:rPr>
          <w:rFonts w:ascii="Calibri" w:hAnsi="Calibri" w:cs="Calibri"/>
          <w:b/>
          <w:bCs/>
          <w:i/>
          <w:iCs/>
          <w:sz w:val="28"/>
          <w:szCs w:val="28"/>
        </w:rPr>
        <w:br/>
      </w:r>
      <w:r w:rsidR="00225E07">
        <w:rPr>
          <w:rFonts w:ascii="Calibri" w:hAnsi="Calibri" w:cs="Calibri"/>
          <w:b/>
          <w:bCs/>
          <w:i/>
          <w:iCs/>
          <w:sz w:val="28"/>
          <w:szCs w:val="28"/>
        </w:rPr>
        <w:t>Meeting the Needs of</w:t>
      </w:r>
      <w:r w:rsidRPr="00225E07">
        <w:rPr>
          <w:rFonts w:ascii="Calibri" w:hAnsi="Calibri" w:cs="Calibri"/>
          <w:b/>
          <w:bCs/>
          <w:i/>
          <w:iCs/>
          <w:sz w:val="28"/>
          <w:szCs w:val="28"/>
        </w:rPr>
        <w:t xml:space="preserve"> People with Disabilities</w:t>
      </w:r>
    </w:p>
    <w:p w14:paraId="20BB7241" w14:textId="77777777" w:rsidR="005B69B4" w:rsidRPr="009D499C" w:rsidRDefault="005B69B4" w:rsidP="009D499C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b/>
          <w:bCs/>
        </w:rPr>
      </w:pPr>
    </w:p>
    <w:p w14:paraId="7DF0CCB9" w14:textId="77777777" w:rsidR="00E97065" w:rsidRPr="009D499C" w:rsidRDefault="00E97065" w:rsidP="009D499C">
      <w:pPr>
        <w:spacing w:after="0" w:line="240" w:lineRule="auto"/>
        <w:jc w:val="center"/>
        <w:rPr>
          <w:rFonts w:ascii="Calibri" w:hAnsi="Calibri" w:cs="Calibri"/>
          <w:caps/>
          <w:sz w:val="10"/>
          <w:szCs w:val="10"/>
        </w:rPr>
      </w:pPr>
    </w:p>
    <w:p w14:paraId="64AA625E" w14:textId="1E5A1C01" w:rsidR="00E97065" w:rsidRPr="00E97065" w:rsidRDefault="00E97065" w:rsidP="009D499C">
      <w:pPr>
        <w:spacing w:after="0" w:line="240" w:lineRule="auto"/>
        <w:jc w:val="center"/>
        <w:rPr>
          <w:rFonts w:ascii="Calibri" w:hAnsi="Calibri" w:cs="Calibri"/>
          <w:caps/>
        </w:rPr>
      </w:pPr>
      <w:r w:rsidRPr="00E97065">
        <w:rPr>
          <w:rFonts w:ascii="Calibri" w:hAnsi="Calibri" w:cs="Calibri"/>
          <w:caps/>
        </w:rPr>
        <w:t>Massachusetts Resources</w:t>
      </w:r>
    </w:p>
    <w:p w14:paraId="66E3F194" w14:textId="77777777" w:rsidR="00E97065" w:rsidRPr="009D499C" w:rsidRDefault="00E97065" w:rsidP="009D499C">
      <w:pPr>
        <w:spacing w:after="0" w:line="240" w:lineRule="auto"/>
        <w:rPr>
          <w:rFonts w:ascii="Calibri" w:hAnsi="Calibri" w:cs="Calibri"/>
          <w:b/>
          <w:bCs/>
          <w:sz w:val="10"/>
          <w:szCs w:val="10"/>
        </w:rPr>
      </w:pPr>
    </w:p>
    <w:p w14:paraId="7974DF4A" w14:textId="778C92AD" w:rsidR="005B69B4" w:rsidRPr="00225E07" w:rsidRDefault="00AE70EF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225E07">
        <w:rPr>
          <w:rFonts w:ascii="Calibri" w:hAnsi="Calibri" w:cs="Calibri"/>
          <w:b/>
          <w:bCs/>
        </w:rPr>
        <w:t>New England ADA Center</w:t>
      </w:r>
    </w:p>
    <w:p w14:paraId="7BB2D338" w14:textId="72BA8B09" w:rsidR="00AE70EF" w:rsidRPr="00225E07" w:rsidRDefault="00AE70EF" w:rsidP="009D499C">
      <w:pPr>
        <w:pStyle w:val="ListParagraph"/>
        <w:numPr>
          <w:ilvl w:val="0"/>
          <w:numId w:val="2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7" w:history="1">
        <w:r w:rsidRPr="00225E07">
          <w:rPr>
            <w:rStyle w:val="Hyperlink"/>
            <w:rFonts w:ascii="Calibri" w:hAnsi="Calibri" w:cs="Calibri"/>
          </w:rPr>
          <w:t>ADA Title II Action Guide for State and Local Governments</w:t>
        </w:r>
      </w:hyperlink>
    </w:p>
    <w:p w14:paraId="19D1FBFC" w14:textId="3075CF18" w:rsidR="00AE70EF" w:rsidRPr="00225E07" w:rsidRDefault="00AE70EF" w:rsidP="009D499C">
      <w:pPr>
        <w:pStyle w:val="ListParagraph"/>
        <w:numPr>
          <w:ilvl w:val="0"/>
          <w:numId w:val="2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8" w:history="1">
        <w:r w:rsidRPr="00225E07">
          <w:rPr>
            <w:rStyle w:val="Hyperlink"/>
            <w:rFonts w:ascii="Calibri" w:hAnsi="Calibri" w:cs="Calibri"/>
          </w:rPr>
          <w:t>ADA Checklist for Existing Facilities</w:t>
        </w:r>
      </w:hyperlink>
      <w:r w:rsidR="005B69B4" w:rsidRPr="00225E07">
        <w:rPr>
          <w:rFonts w:ascii="Calibri" w:hAnsi="Calibri" w:cs="Calibri"/>
        </w:rPr>
        <w:br/>
      </w:r>
    </w:p>
    <w:p w14:paraId="7866D2E9" w14:textId="77777777" w:rsidR="00E97065" w:rsidRPr="00225E07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225E07">
        <w:rPr>
          <w:rFonts w:ascii="Calibri" w:hAnsi="Calibri" w:cs="Calibri"/>
          <w:b/>
          <w:bCs/>
        </w:rPr>
        <w:t>Massachusetts Office on Disability</w:t>
      </w:r>
    </w:p>
    <w:p w14:paraId="1BB63E5E" w14:textId="77777777" w:rsidR="00E97065" w:rsidRPr="008749FC" w:rsidRDefault="00E97065" w:rsidP="009D499C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hyperlink r:id="rId9" w:history="1">
        <w:r w:rsidRPr="00225E07">
          <w:rPr>
            <w:rStyle w:val="Hyperlink"/>
            <w:rFonts w:ascii="Calibri" w:hAnsi="Calibri" w:cs="Calibri"/>
          </w:rPr>
          <w:t>Municipality Access and Commissions on Disability</w:t>
        </w:r>
      </w:hyperlink>
    </w:p>
    <w:p w14:paraId="3983559F" w14:textId="77777777" w:rsidR="00E97065" w:rsidRDefault="00E97065" w:rsidP="009D499C">
      <w:pPr>
        <w:spacing w:after="0" w:line="240" w:lineRule="auto"/>
        <w:rPr>
          <w:rFonts w:ascii="Calibri" w:hAnsi="Calibri" w:cs="Calibri"/>
        </w:rPr>
      </w:pPr>
    </w:p>
    <w:p w14:paraId="7E787473" w14:textId="77777777" w:rsidR="00E97065" w:rsidRPr="0049006C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Secretary of the Commonwealth of Massachusetts</w:t>
      </w:r>
    </w:p>
    <w:p w14:paraId="6E1848C0" w14:textId="77777777" w:rsidR="00E97065" w:rsidRPr="0049006C" w:rsidRDefault="00E97065" w:rsidP="009D499C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hyperlink r:id="rId10" w:history="1">
        <w:r w:rsidRPr="0049006C">
          <w:rPr>
            <w:rStyle w:val="Hyperlink"/>
            <w:rFonts w:ascii="Calibri" w:hAnsi="Calibri" w:cs="Calibri"/>
          </w:rPr>
          <w:t>Elections – Voters with Disabilities</w:t>
        </w:r>
      </w:hyperlink>
    </w:p>
    <w:p w14:paraId="34ABDA06" w14:textId="77777777" w:rsidR="00E97065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</w:p>
    <w:p w14:paraId="3FD7DDCA" w14:textId="77777777" w:rsidR="00E97065" w:rsidRPr="00AD616C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AD616C">
        <w:rPr>
          <w:rFonts w:ascii="Calibri" w:hAnsi="Calibri" w:cs="Calibri"/>
          <w:b/>
          <w:bCs/>
        </w:rPr>
        <w:t>Massachusetts Independent Living Centers</w:t>
      </w:r>
    </w:p>
    <w:p w14:paraId="57645E68" w14:textId="77777777" w:rsidR="00E97065" w:rsidRPr="008749FC" w:rsidRDefault="00E97065" w:rsidP="009D499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10 Independent Living Centers in Massachusetts, that serve as resource centers for people with disabilities. They can be helpful in providing guidance on day-to-day disability </w:t>
      </w:r>
      <w:proofErr w:type="gramStart"/>
      <w:r>
        <w:rPr>
          <w:rFonts w:ascii="Calibri" w:hAnsi="Calibri" w:cs="Calibri"/>
        </w:rPr>
        <w:t>issues, and</w:t>
      </w:r>
      <w:proofErr w:type="gramEnd"/>
      <w:r>
        <w:rPr>
          <w:rFonts w:ascii="Calibri" w:hAnsi="Calibri" w:cs="Calibri"/>
        </w:rPr>
        <w:t xml:space="preserve"> can be resource for including people with disabilities in the process of developing disability-related policies and procedures. </w:t>
      </w:r>
      <w:hyperlink r:id="rId11" w:history="1">
        <w:r w:rsidRPr="00AD616C">
          <w:rPr>
            <w:rStyle w:val="Hyperlink"/>
            <w:rFonts w:ascii="Calibri" w:hAnsi="Calibri" w:cs="Calibri"/>
          </w:rPr>
          <w:t>Statewide Independent Living Council with links to local ILCs.</w:t>
        </w:r>
      </w:hyperlink>
    </w:p>
    <w:p w14:paraId="40869552" w14:textId="77777777" w:rsidR="00E97065" w:rsidRPr="008749FC" w:rsidRDefault="00E97065" w:rsidP="009D499C">
      <w:pPr>
        <w:spacing w:after="0" w:line="240" w:lineRule="auto"/>
        <w:rPr>
          <w:rFonts w:ascii="Calibri" w:hAnsi="Calibri" w:cs="Calibri"/>
        </w:rPr>
      </w:pPr>
    </w:p>
    <w:p w14:paraId="061B46F4" w14:textId="77777777" w:rsidR="00E97065" w:rsidRPr="00AD616C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AD616C">
        <w:rPr>
          <w:rFonts w:ascii="Calibri" w:hAnsi="Calibri" w:cs="Calibri"/>
          <w:b/>
          <w:bCs/>
        </w:rPr>
        <w:t>Commissions on Disability</w:t>
      </w:r>
    </w:p>
    <w:p w14:paraId="5F7DC226" w14:textId="77777777" w:rsidR="00E97065" w:rsidRPr="00225E07" w:rsidRDefault="00E97065" w:rsidP="009D499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Commissions on Disability are advisory boards that advise municipalities on disability </w:t>
      </w:r>
      <w:proofErr w:type="gramStart"/>
      <w:r>
        <w:rPr>
          <w:rFonts w:ascii="Calibri" w:hAnsi="Calibri" w:cs="Calibri"/>
        </w:rPr>
        <w:t>issues, and</w:t>
      </w:r>
      <w:proofErr w:type="gramEnd"/>
      <w:r>
        <w:rPr>
          <w:rFonts w:ascii="Calibri" w:hAnsi="Calibri" w:cs="Calibri"/>
        </w:rPr>
        <w:t xml:space="preserve"> are established by cities and towns under the Massachusetts Disability Commissions law. Local Commissions on Disability can be of great assistance in guiding municipalities on disability </w:t>
      </w:r>
      <w:proofErr w:type="gramStart"/>
      <w:r>
        <w:rPr>
          <w:rFonts w:ascii="Calibri" w:hAnsi="Calibri" w:cs="Calibri"/>
        </w:rPr>
        <w:t>issues, and</w:t>
      </w:r>
      <w:proofErr w:type="gramEnd"/>
      <w:r>
        <w:rPr>
          <w:rFonts w:ascii="Calibri" w:hAnsi="Calibri" w:cs="Calibri"/>
        </w:rPr>
        <w:t xml:space="preserve"> serving as a resource to community residents. Further information on Commissions on Disability is available from the </w:t>
      </w:r>
      <w:hyperlink r:id="rId12" w:history="1">
        <w:r w:rsidRPr="00AD616C">
          <w:rPr>
            <w:rStyle w:val="Hyperlink"/>
            <w:rFonts w:ascii="Calibri" w:hAnsi="Calibri" w:cs="Calibri"/>
          </w:rPr>
          <w:t>Massachusetts Office on Disability.</w:t>
        </w:r>
      </w:hyperlink>
      <w:r>
        <w:rPr>
          <w:rFonts w:ascii="Calibri" w:hAnsi="Calibri" w:cs="Calibri"/>
        </w:rPr>
        <w:t xml:space="preserve"> </w:t>
      </w:r>
    </w:p>
    <w:p w14:paraId="007DE27F" w14:textId="77777777" w:rsidR="00E97065" w:rsidRDefault="00E97065" w:rsidP="009D499C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u w:val="single"/>
        </w:rPr>
      </w:pPr>
    </w:p>
    <w:p w14:paraId="50DEAB16" w14:textId="77777777" w:rsidR="00E97065" w:rsidRPr="009D499C" w:rsidRDefault="00E97065" w:rsidP="009D499C">
      <w:pPr>
        <w:spacing w:after="0" w:line="240" w:lineRule="auto"/>
        <w:rPr>
          <w:rFonts w:ascii="Calibri" w:hAnsi="Calibri" w:cs="Calibri"/>
          <w:sz w:val="10"/>
          <w:szCs w:val="10"/>
          <w:u w:val="single"/>
        </w:rPr>
      </w:pPr>
    </w:p>
    <w:p w14:paraId="23A7ACE0" w14:textId="768E1EE4" w:rsidR="00E97065" w:rsidRPr="00E97065" w:rsidRDefault="00E97065" w:rsidP="009D499C">
      <w:pPr>
        <w:spacing w:after="0" w:line="240" w:lineRule="auto"/>
        <w:jc w:val="center"/>
        <w:rPr>
          <w:rFonts w:ascii="Calibri" w:hAnsi="Calibri" w:cs="Calibri"/>
          <w:caps/>
        </w:rPr>
      </w:pPr>
      <w:r w:rsidRPr="00E97065">
        <w:rPr>
          <w:rFonts w:ascii="Calibri" w:hAnsi="Calibri" w:cs="Calibri"/>
          <w:caps/>
        </w:rPr>
        <w:t>Federal Resources</w:t>
      </w:r>
    </w:p>
    <w:p w14:paraId="024C1515" w14:textId="77777777" w:rsidR="00E97065" w:rsidRDefault="00E97065" w:rsidP="009D499C">
      <w:pPr>
        <w:spacing w:after="0" w:line="240" w:lineRule="auto"/>
        <w:rPr>
          <w:rFonts w:ascii="Calibri" w:hAnsi="Calibri" w:cs="Calibri"/>
          <w:b/>
          <w:bCs/>
        </w:rPr>
      </w:pPr>
    </w:p>
    <w:p w14:paraId="38162AB8" w14:textId="6792B58F" w:rsidR="00AE70EF" w:rsidRPr="00225E07" w:rsidRDefault="00AE70EF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225E07">
        <w:rPr>
          <w:rFonts w:ascii="Calibri" w:hAnsi="Calibri" w:cs="Calibri"/>
          <w:b/>
          <w:bCs/>
        </w:rPr>
        <w:t>US Department of Justice – ADA.gov</w:t>
      </w:r>
    </w:p>
    <w:p w14:paraId="0045D2FF" w14:textId="225F2B8B" w:rsidR="00AE70EF" w:rsidRPr="00225E07" w:rsidRDefault="00AE70EF" w:rsidP="009D499C">
      <w:pPr>
        <w:pStyle w:val="ListParagraph"/>
        <w:numPr>
          <w:ilvl w:val="0"/>
          <w:numId w:val="1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13" w:history="1">
        <w:r w:rsidRPr="00225E07">
          <w:rPr>
            <w:rStyle w:val="Hyperlink"/>
            <w:rFonts w:ascii="Calibri" w:hAnsi="Calibri" w:cs="Calibri"/>
          </w:rPr>
          <w:t>Americans with Disabilities Act Title II Regulations</w:t>
        </w:r>
      </w:hyperlink>
    </w:p>
    <w:p w14:paraId="5726D35D" w14:textId="1E6E8EFC" w:rsidR="005B69B4" w:rsidRPr="00225E07" w:rsidRDefault="005B69B4" w:rsidP="009D499C">
      <w:pPr>
        <w:pStyle w:val="ListParagraph"/>
        <w:numPr>
          <w:ilvl w:val="0"/>
          <w:numId w:val="1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14" w:history="1">
        <w:r w:rsidRPr="00225E07">
          <w:rPr>
            <w:rStyle w:val="Hyperlink"/>
            <w:rFonts w:ascii="Calibri" w:hAnsi="Calibri" w:cs="Calibri"/>
          </w:rPr>
          <w:t>State and Local Governments</w:t>
        </w:r>
      </w:hyperlink>
    </w:p>
    <w:p w14:paraId="575FA48A" w14:textId="77777777" w:rsidR="00225E07" w:rsidRPr="00225E07" w:rsidRDefault="00AE70EF" w:rsidP="009D499C">
      <w:pPr>
        <w:pStyle w:val="ListParagraph"/>
        <w:numPr>
          <w:ilvl w:val="0"/>
          <w:numId w:val="1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15" w:history="1">
        <w:r w:rsidRPr="00225E07">
          <w:rPr>
            <w:rStyle w:val="Hyperlink"/>
            <w:rFonts w:ascii="Calibri" w:hAnsi="Calibri" w:cs="Calibri"/>
          </w:rPr>
          <w:t>ADA Update: A Primer for State and Local Governments</w:t>
        </w:r>
      </w:hyperlink>
    </w:p>
    <w:p w14:paraId="119B3E70" w14:textId="606822CB" w:rsidR="00225E07" w:rsidRPr="00225E07" w:rsidRDefault="00225E07" w:rsidP="009D499C">
      <w:pPr>
        <w:pStyle w:val="ListParagraph"/>
        <w:numPr>
          <w:ilvl w:val="0"/>
          <w:numId w:val="1"/>
        </w:numPr>
        <w:spacing w:before="60" w:after="0" w:line="240" w:lineRule="auto"/>
        <w:contextualSpacing w:val="0"/>
        <w:outlineLvl w:val="0"/>
        <w:rPr>
          <w:rFonts w:ascii="Calibri" w:eastAsia="Times New Roman" w:hAnsi="Calibri" w:cs="Calibri"/>
          <w:color w:val="162E51"/>
          <w:kern w:val="36"/>
          <w14:ligatures w14:val="none"/>
        </w:rPr>
      </w:pPr>
      <w:hyperlink r:id="rId16" w:history="1">
        <w:r w:rsidRPr="00225E07">
          <w:rPr>
            <w:rStyle w:val="Hyperlink"/>
            <w:rFonts w:ascii="Calibri" w:eastAsia="Times New Roman" w:hAnsi="Calibri" w:cs="Calibri"/>
            <w:kern w:val="36"/>
            <w14:ligatures w14:val="none"/>
          </w:rPr>
          <w:t>Fact Sheet: New Rule on the Accessibility of Web Content and Mobile Apps Provided by State and Local Governments</w:t>
        </w:r>
      </w:hyperlink>
    </w:p>
    <w:p w14:paraId="47E81095" w14:textId="7514D5D2" w:rsidR="00225E07" w:rsidRPr="00225E07" w:rsidRDefault="00225E07" w:rsidP="009D499C">
      <w:pPr>
        <w:pStyle w:val="ListParagraph"/>
        <w:numPr>
          <w:ilvl w:val="0"/>
          <w:numId w:val="1"/>
        </w:numPr>
        <w:spacing w:before="60" w:after="0" w:line="240" w:lineRule="auto"/>
        <w:contextualSpacing w:val="0"/>
        <w:rPr>
          <w:rFonts w:ascii="Calibri" w:hAnsi="Calibri" w:cs="Calibri"/>
        </w:rPr>
      </w:pPr>
      <w:hyperlink r:id="rId17" w:history="1">
        <w:r w:rsidRPr="00225E07">
          <w:rPr>
            <w:rStyle w:val="Hyperlink"/>
            <w:rFonts w:ascii="Calibri" w:hAnsi="Calibri" w:cs="Calibri"/>
          </w:rPr>
          <w:t>ADA Information Line</w:t>
        </w:r>
      </w:hyperlink>
      <w:r w:rsidRPr="00225E07">
        <w:rPr>
          <w:rFonts w:ascii="Calibri" w:hAnsi="Calibri" w:cs="Calibri"/>
        </w:rPr>
        <w:t xml:space="preserve"> </w:t>
      </w:r>
    </w:p>
    <w:p w14:paraId="0A7712C2" w14:textId="77777777" w:rsidR="00225E07" w:rsidRPr="00225E07" w:rsidRDefault="00225E07" w:rsidP="009D499C">
      <w:pPr>
        <w:spacing w:after="0" w:line="240" w:lineRule="auto"/>
        <w:ind w:left="720"/>
        <w:rPr>
          <w:rFonts w:ascii="Calibri" w:eastAsia="Times New Roman" w:hAnsi="Calibri" w:cs="Calibri"/>
          <w:color w:val="2E2E2A"/>
          <w:kern w:val="0"/>
          <w14:ligatures w14:val="none"/>
        </w:rPr>
      </w:pPr>
      <w:r w:rsidRPr="00225E07">
        <w:rPr>
          <w:rFonts w:ascii="Calibri" w:eastAsia="Times New Roman" w:hAnsi="Calibri" w:cs="Calibri"/>
          <w:color w:val="2E2E2A"/>
          <w:kern w:val="0"/>
          <w14:ligatures w14:val="none"/>
        </w:rPr>
        <w:t>800-514-0301 (voice)</w:t>
      </w:r>
    </w:p>
    <w:p w14:paraId="15174AB6" w14:textId="77777777" w:rsidR="00225E07" w:rsidRPr="00225E07" w:rsidRDefault="00225E07" w:rsidP="009D499C">
      <w:pPr>
        <w:spacing w:after="0" w:line="240" w:lineRule="auto"/>
        <w:ind w:left="720"/>
        <w:rPr>
          <w:rFonts w:ascii="Calibri" w:eastAsia="Times New Roman" w:hAnsi="Calibri" w:cs="Calibri"/>
          <w:color w:val="2E2E2A"/>
          <w:kern w:val="0"/>
          <w14:ligatures w14:val="none"/>
        </w:rPr>
      </w:pPr>
      <w:r w:rsidRPr="00225E07">
        <w:rPr>
          <w:rFonts w:ascii="Calibri" w:eastAsia="Times New Roman" w:hAnsi="Calibri" w:cs="Calibri"/>
          <w:color w:val="2E2E2A"/>
          <w:kern w:val="0"/>
          <w14:ligatures w14:val="none"/>
        </w:rPr>
        <w:t>1-833-610-1264 (TTY)</w:t>
      </w:r>
    </w:p>
    <w:p w14:paraId="3486A9E9" w14:textId="334D7AD4" w:rsidR="00AE70EF" w:rsidRPr="00225E07" w:rsidRDefault="00AE70EF" w:rsidP="009D499C">
      <w:pPr>
        <w:pStyle w:val="ListParagraph"/>
        <w:spacing w:after="0" w:line="240" w:lineRule="auto"/>
        <w:contextualSpacing w:val="0"/>
        <w:rPr>
          <w:rFonts w:ascii="Calibri" w:hAnsi="Calibri" w:cs="Calibri"/>
        </w:rPr>
      </w:pPr>
    </w:p>
    <w:p w14:paraId="7E1E485F" w14:textId="5F66F74F" w:rsidR="00AE70EF" w:rsidRPr="00225E07" w:rsidRDefault="005B69B4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225E07">
        <w:rPr>
          <w:rFonts w:ascii="Calibri" w:hAnsi="Calibri" w:cs="Calibri"/>
          <w:b/>
          <w:bCs/>
        </w:rPr>
        <w:t>US Department of Justice – Civil Rights Division</w:t>
      </w:r>
    </w:p>
    <w:p w14:paraId="52DBF38B" w14:textId="3C95C6DC" w:rsidR="005B69B4" w:rsidRPr="00225E07" w:rsidRDefault="005B69B4" w:rsidP="009D499C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Calibri" w:hAnsi="Calibri" w:cs="Calibri"/>
        </w:rPr>
      </w:pPr>
      <w:hyperlink r:id="rId18" w:history="1">
        <w:r w:rsidRPr="00225E07">
          <w:rPr>
            <w:rStyle w:val="Hyperlink"/>
            <w:rFonts w:ascii="Calibri" w:hAnsi="Calibri" w:cs="Calibri"/>
          </w:rPr>
          <w:t>The ADA and City Governments: Common Problems</w:t>
        </w:r>
      </w:hyperlink>
    </w:p>
    <w:p w14:paraId="4E0E2924" w14:textId="349C31A1" w:rsidR="0095645D" w:rsidRPr="00E97065" w:rsidRDefault="0095645D" w:rsidP="009D499C">
      <w:pPr>
        <w:spacing w:after="0" w:line="240" w:lineRule="auto"/>
        <w:jc w:val="center"/>
        <w:rPr>
          <w:rFonts w:ascii="Calibri" w:hAnsi="Calibri" w:cs="Calibri"/>
          <w:caps/>
        </w:rPr>
      </w:pPr>
      <w:r w:rsidRPr="00E97065">
        <w:rPr>
          <w:rFonts w:ascii="Calibri" w:hAnsi="Calibri" w:cs="Calibri"/>
          <w:caps/>
        </w:rPr>
        <w:lastRenderedPageBreak/>
        <w:t>Universal Design</w:t>
      </w:r>
      <w:r w:rsidR="00E97065" w:rsidRPr="00E97065">
        <w:rPr>
          <w:rFonts w:ascii="Calibri" w:hAnsi="Calibri" w:cs="Calibri"/>
          <w:caps/>
        </w:rPr>
        <w:t xml:space="preserve"> Resources</w:t>
      </w:r>
    </w:p>
    <w:p w14:paraId="79ACE872" w14:textId="77777777" w:rsidR="0095645D" w:rsidRDefault="0095645D" w:rsidP="009D499C">
      <w:pPr>
        <w:spacing w:after="0" w:line="240" w:lineRule="auto"/>
        <w:rPr>
          <w:rFonts w:ascii="Calibri" w:hAnsi="Calibri" w:cs="Calibri"/>
        </w:rPr>
      </w:pPr>
    </w:p>
    <w:p w14:paraId="3E46CB3D" w14:textId="542AC159" w:rsidR="0047268A" w:rsidRDefault="0047268A" w:rsidP="009D499C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The Ronald L Mace Universal Design Institute</w:t>
      </w:r>
    </w:p>
    <w:p w14:paraId="73624EA4" w14:textId="70A84D1D" w:rsidR="0047268A" w:rsidRPr="0047268A" w:rsidRDefault="0047268A" w:rsidP="009D499C">
      <w:pPr>
        <w:spacing w:after="0" w:line="240" w:lineRule="auto"/>
        <w:rPr>
          <w:rFonts w:ascii="Calibri" w:hAnsi="Calibri" w:cs="Calibri"/>
        </w:rPr>
      </w:pPr>
      <w:r w:rsidRPr="0047268A">
        <w:rPr>
          <w:rFonts w:ascii="Calibri" w:hAnsi="Calibri" w:cs="Calibri"/>
        </w:rPr>
        <w:t xml:space="preserve">The Mace Universal Design Institute has a variety of resources on universal design, including an overview of the </w:t>
      </w:r>
      <w:hyperlink r:id="rId19" w:history="1">
        <w:r w:rsidRPr="0047268A">
          <w:rPr>
            <w:rStyle w:val="Hyperlink"/>
            <w:rFonts w:ascii="Calibri" w:hAnsi="Calibri" w:cs="Calibri"/>
          </w:rPr>
          <w:t>Principles of Universal Design</w:t>
        </w:r>
      </w:hyperlink>
      <w:r w:rsidRPr="0047268A">
        <w:rPr>
          <w:rFonts w:ascii="Calibri" w:hAnsi="Calibri" w:cs="Calibri"/>
        </w:rPr>
        <w:t xml:space="preserve"> on their website, which can be helpful to municipalities in considering how to maximize the accessibility of buildings and services. </w:t>
      </w:r>
    </w:p>
    <w:p w14:paraId="069E5B17" w14:textId="1D6FF014" w:rsidR="0047268A" w:rsidRDefault="0047268A" w:rsidP="009D499C">
      <w:pPr>
        <w:spacing w:after="0" w:line="240" w:lineRule="auto"/>
        <w:rPr>
          <w:rFonts w:ascii="Calibri" w:hAnsi="Calibri" w:cs="Calibri"/>
          <w:b/>
          <w:bCs/>
        </w:rPr>
      </w:pPr>
    </w:p>
    <w:p w14:paraId="215BC4B2" w14:textId="44564FF9" w:rsidR="0095645D" w:rsidRPr="00BB7D6E" w:rsidRDefault="0095645D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BB7D6E">
        <w:rPr>
          <w:rFonts w:ascii="Calibri" w:hAnsi="Calibri" w:cs="Calibri"/>
          <w:b/>
          <w:bCs/>
        </w:rPr>
        <w:t>Centre for Excellence in Universal Design</w:t>
      </w:r>
    </w:p>
    <w:p w14:paraId="32F74359" w14:textId="00BE3F9C" w:rsidR="0095645D" w:rsidRDefault="0095645D" w:rsidP="009D499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hyperlink r:id="rId20" w:history="1">
        <w:r w:rsidRPr="0047268A">
          <w:rPr>
            <w:rStyle w:val="Hyperlink"/>
            <w:rFonts w:ascii="Calibri" w:hAnsi="Calibri" w:cs="Calibri"/>
          </w:rPr>
          <w:t>Centre for Excellence in Universal Design</w:t>
        </w:r>
      </w:hyperlink>
      <w:r>
        <w:rPr>
          <w:rFonts w:ascii="Calibri" w:hAnsi="Calibri" w:cs="Calibri"/>
        </w:rPr>
        <w:t xml:space="preserve"> is an </w:t>
      </w:r>
      <w:r w:rsidR="00BB7D6E">
        <w:rPr>
          <w:rFonts w:ascii="Calibri" w:hAnsi="Calibri" w:cs="Calibri"/>
        </w:rPr>
        <w:t>Ireland based organization</w:t>
      </w:r>
      <w:r w:rsidR="00187016">
        <w:rPr>
          <w:rFonts w:ascii="Calibri" w:hAnsi="Calibri" w:cs="Calibri"/>
        </w:rPr>
        <w:t xml:space="preserve">. </w:t>
      </w:r>
      <w:r w:rsidR="0047268A">
        <w:rPr>
          <w:rFonts w:ascii="Calibri" w:hAnsi="Calibri" w:cs="Calibri"/>
        </w:rPr>
        <w:t xml:space="preserve">Their website contains a wide variety of resources that can assist municipalities in making their buildings and services accessible to all. </w:t>
      </w:r>
    </w:p>
    <w:p w14:paraId="61775581" w14:textId="77777777" w:rsidR="0095645D" w:rsidRDefault="0095645D" w:rsidP="009D499C">
      <w:pPr>
        <w:spacing w:after="0" w:line="240" w:lineRule="auto"/>
        <w:rPr>
          <w:rFonts w:ascii="Calibri" w:hAnsi="Calibri" w:cs="Calibri"/>
        </w:rPr>
      </w:pPr>
    </w:p>
    <w:p w14:paraId="3373330A" w14:textId="104D1F0D" w:rsidR="0063337C" w:rsidRPr="00E97065" w:rsidRDefault="0063337C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E97065">
        <w:rPr>
          <w:rFonts w:ascii="Calibri" w:hAnsi="Calibri" w:cs="Calibri"/>
          <w:b/>
          <w:bCs/>
        </w:rPr>
        <w:t>CAST</w:t>
      </w:r>
    </w:p>
    <w:p w14:paraId="4344DB3A" w14:textId="3DF89C5E" w:rsidR="0063337C" w:rsidRDefault="0063337C" w:rsidP="009D499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CAST is a non-profit organization that focuses on universal design for learning (UDL), an approach that uses a variety of approaches for engagement of audiences, representation of information, and action and expression. The </w:t>
      </w:r>
      <w:hyperlink r:id="rId21" w:history="1">
        <w:r w:rsidRPr="0063337C">
          <w:rPr>
            <w:rStyle w:val="Hyperlink"/>
            <w:rFonts w:ascii="Calibri" w:hAnsi="Calibri" w:cs="Calibri"/>
          </w:rPr>
          <w:t>CAST UDL Guidelines</w:t>
        </w:r>
      </w:hyperlink>
      <w:r>
        <w:rPr>
          <w:rFonts w:ascii="Calibri" w:hAnsi="Calibri" w:cs="Calibri"/>
        </w:rPr>
        <w:t xml:space="preserve"> can assist municipalities in considering how to ensure information is accessible to all members of the community. </w:t>
      </w:r>
    </w:p>
    <w:p w14:paraId="08952473" w14:textId="77777777" w:rsidR="0063337C" w:rsidRDefault="0063337C" w:rsidP="009D499C">
      <w:pPr>
        <w:spacing w:after="0" w:line="240" w:lineRule="auto"/>
        <w:rPr>
          <w:rFonts w:ascii="Calibri" w:hAnsi="Calibri" w:cs="Calibri"/>
        </w:rPr>
      </w:pPr>
    </w:p>
    <w:p w14:paraId="1DD546FE" w14:textId="57B17B76" w:rsidR="0063337C" w:rsidRPr="00E97065" w:rsidRDefault="000E6663" w:rsidP="009D499C">
      <w:pPr>
        <w:spacing w:after="0" w:line="240" w:lineRule="auto"/>
        <w:rPr>
          <w:rFonts w:ascii="Calibri" w:hAnsi="Calibri" w:cs="Calibri"/>
          <w:b/>
          <w:bCs/>
        </w:rPr>
      </w:pPr>
      <w:r w:rsidRPr="00E97065">
        <w:rPr>
          <w:rFonts w:ascii="Calibri" w:hAnsi="Calibri" w:cs="Calibri"/>
          <w:b/>
          <w:bCs/>
        </w:rPr>
        <w:t>National League of Cities</w:t>
      </w:r>
    </w:p>
    <w:p w14:paraId="24B78B01" w14:textId="68EFA159" w:rsidR="000E6663" w:rsidRDefault="000E6663" w:rsidP="009D499C">
      <w:pPr>
        <w:spacing w:after="0"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Article from the National League of Cities on universal design in municipal spaces: </w:t>
      </w:r>
      <w:hyperlink r:id="rId22" w:history="1">
        <w:r w:rsidRPr="00187016">
          <w:rPr>
            <w:rStyle w:val="Hyperlink"/>
            <w:rFonts w:ascii="Calibri" w:hAnsi="Calibri" w:cs="Calibri"/>
            <w:i/>
            <w:iCs/>
          </w:rPr>
          <w:t>Applying Universal Design to Create Safe, Welcoming and Joyful Spaces</w:t>
        </w:r>
      </w:hyperlink>
      <w:r w:rsidRPr="00187016">
        <w:rPr>
          <w:rFonts w:ascii="Calibri" w:hAnsi="Calibri" w:cs="Calibri"/>
          <w:i/>
          <w:iCs/>
        </w:rPr>
        <w:t xml:space="preserve"> </w:t>
      </w:r>
    </w:p>
    <w:p w14:paraId="210E59AD" w14:textId="77777777" w:rsidR="009D499C" w:rsidRDefault="009D499C" w:rsidP="009D499C">
      <w:pPr>
        <w:spacing w:after="0" w:line="240" w:lineRule="auto"/>
        <w:rPr>
          <w:rFonts w:ascii="Calibri" w:hAnsi="Calibri" w:cs="Calibri"/>
          <w:i/>
          <w:iCs/>
        </w:rPr>
      </w:pPr>
    </w:p>
    <w:p w14:paraId="273BFE6E" w14:textId="73F164D1" w:rsidR="009D499C" w:rsidRPr="00225E07" w:rsidRDefault="009D499C" w:rsidP="009D499C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0EB5A95A" wp14:editId="59E9125B">
            <wp:simplePos x="0" y="0"/>
            <wp:positionH relativeFrom="column">
              <wp:posOffset>1932305</wp:posOffset>
            </wp:positionH>
            <wp:positionV relativeFrom="paragraph">
              <wp:posOffset>3335387</wp:posOffset>
            </wp:positionV>
            <wp:extent cx="1862455" cy="801370"/>
            <wp:effectExtent l="0" t="0" r="4445" b="0"/>
            <wp:wrapSquare wrapText="bothSides"/>
            <wp:docPr id="1419326784" name="Picture 1" descr="A colorful rectangular sign with white letters and a letter 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6784" name="Picture 1" descr="A colorful rectangular sign with white letters and a letter i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499C" w:rsidRPr="00225E07" w:rsidSect="000A06F3">
      <w:footerReference w:type="even" r:id="rId24"/>
      <w:footerReference w:type="default" r:id="rId25"/>
      <w:pgSz w:w="12240" w:h="15840"/>
      <w:pgMar w:top="1152" w:right="1440" w:bottom="1152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E466" w14:textId="77777777" w:rsidR="00F251B4" w:rsidRDefault="00F251B4" w:rsidP="009D499C">
      <w:pPr>
        <w:spacing w:after="0" w:line="240" w:lineRule="auto"/>
      </w:pPr>
      <w:r>
        <w:separator/>
      </w:r>
    </w:p>
  </w:endnote>
  <w:endnote w:type="continuationSeparator" w:id="0">
    <w:p w14:paraId="4162A53F" w14:textId="77777777" w:rsidR="00F251B4" w:rsidRDefault="00F251B4" w:rsidP="009D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3369208"/>
      <w:docPartObj>
        <w:docPartGallery w:val="Page Numbers (Bottom of Page)"/>
        <w:docPartUnique/>
      </w:docPartObj>
    </w:sdtPr>
    <w:sdtContent>
      <w:p w14:paraId="7EFBAD68" w14:textId="48628728" w:rsidR="009D499C" w:rsidRDefault="009D499C" w:rsidP="00B955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A13859" w14:textId="77777777" w:rsidR="009D499C" w:rsidRDefault="009D499C" w:rsidP="009D49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8279256"/>
      <w:docPartObj>
        <w:docPartGallery w:val="Page Numbers (Bottom of Page)"/>
        <w:docPartUnique/>
      </w:docPartObj>
    </w:sdtPr>
    <w:sdtContent>
      <w:p w14:paraId="61141808" w14:textId="47DCB7FF" w:rsidR="009D499C" w:rsidRDefault="009D499C" w:rsidP="00B955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513967" w14:textId="59BFB1D0" w:rsidR="009D499C" w:rsidRPr="009D499C" w:rsidRDefault="009D499C" w:rsidP="009D499C">
    <w:pPr>
      <w:pStyle w:val="Footer"/>
      <w:ind w:right="360"/>
      <w:rPr>
        <w:b/>
        <w:bCs/>
        <w:i/>
        <w:iCs/>
        <w:sz w:val="20"/>
        <w:szCs w:val="20"/>
      </w:rPr>
    </w:pPr>
    <w:r w:rsidRPr="009D499C">
      <w:rPr>
        <w:b/>
        <w:bCs/>
        <w:i/>
        <w:iCs/>
        <w:sz w:val="20"/>
        <w:szCs w:val="20"/>
      </w:rPr>
      <w:t>Resources for Municipalities in Meetings the Needs of People with Disabilities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79B4" w14:textId="77777777" w:rsidR="00F251B4" w:rsidRDefault="00F251B4" w:rsidP="009D499C">
      <w:pPr>
        <w:spacing w:after="0" w:line="240" w:lineRule="auto"/>
      </w:pPr>
      <w:r>
        <w:separator/>
      </w:r>
    </w:p>
  </w:footnote>
  <w:footnote w:type="continuationSeparator" w:id="0">
    <w:p w14:paraId="20984AD8" w14:textId="77777777" w:rsidR="00F251B4" w:rsidRDefault="00F251B4" w:rsidP="009D4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ADD"/>
    <w:multiLevelType w:val="multilevel"/>
    <w:tmpl w:val="427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5134"/>
    <w:multiLevelType w:val="hybridMultilevel"/>
    <w:tmpl w:val="FC2E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21E18"/>
    <w:multiLevelType w:val="hybridMultilevel"/>
    <w:tmpl w:val="4D063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15052"/>
    <w:multiLevelType w:val="hybridMultilevel"/>
    <w:tmpl w:val="30D49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494906">
    <w:abstractNumId w:val="3"/>
  </w:num>
  <w:num w:numId="2" w16cid:durableId="1553616778">
    <w:abstractNumId w:val="2"/>
  </w:num>
  <w:num w:numId="3" w16cid:durableId="148641116">
    <w:abstractNumId w:val="1"/>
  </w:num>
  <w:num w:numId="4" w16cid:durableId="133113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EF"/>
    <w:rsid w:val="000A06F3"/>
    <w:rsid w:val="000E6663"/>
    <w:rsid w:val="00130C99"/>
    <w:rsid w:val="00187016"/>
    <w:rsid w:val="00225E07"/>
    <w:rsid w:val="0047268A"/>
    <w:rsid w:val="0049006C"/>
    <w:rsid w:val="005351E0"/>
    <w:rsid w:val="005B69B4"/>
    <w:rsid w:val="0063337C"/>
    <w:rsid w:val="006D0ABC"/>
    <w:rsid w:val="008435F0"/>
    <w:rsid w:val="00866C32"/>
    <w:rsid w:val="008749FC"/>
    <w:rsid w:val="008F38C5"/>
    <w:rsid w:val="0095645D"/>
    <w:rsid w:val="009C1D5A"/>
    <w:rsid w:val="009D499C"/>
    <w:rsid w:val="009D4A5B"/>
    <w:rsid w:val="00A21804"/>
    <w:rsid w:val="00AD45C2"/>
    <w:rsid w:val="00AD616C"/>
    <w:rsid w:val="00AE70EF"/>
    <w:rsid w:val="00AF7891"/>
    <w:rsid w:val="00B432D6"/>
    <w:rsid w:val="00BB7D6E"/>
    <w:rsid w:val="00C52E32"/>
    <w:rsid w:val="00C63868"/>
    <w:rsid w:val="00C67408"/>
    <w:rsid w:val="00DA634D"/>
    <w:rsid w:val="00E97065"/>
    <w:rsid w:val="00F251B4"/>
    <w:rsid w:val="00FE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8D162"/>
  <w15:chartTrackingRefBased/>
  <w15:docId w15:val="{51A88D7B-037F-E742-9101-A3F65367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EF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D4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9C"/>
  </w:style>
  <w:style w:type="character" w:styleId="PageNumber">
    <w:name w:val="page number"/>
    <w:basedOn w:val="DefaultParagraphFont"/>
    <w:uiPriority w:val="99"/>
    <w:semiHidden/>
    <w:unhideWhenUsed/>
    <w:rsid w:val="009D499C"/>
  </w:style>
  <w:style w:type="paragraph" w:styleId="Header">
    <w:name w:val="header"/>
    <w:basedOn w:val="Normal"/>
    <w:link w:val="HeaderChar"/>
    <w:uiPriority w:val="99"/>
    <w:unhideWhenUsed/>
    <w:rsid w:val="009D4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6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checklist.org/" TargetMode="External"/><Relationship Id="rId13" Type="http://schemas.openxmlformats.org/officeDocument/2006/relationships/hyperlink" Target="https://www.ada.gov/law-and-regs/regulations/title-ii-2010-regulations/" TargetMode="External"/><Relationship Id="rId18" Type="http://schemas.openxmlformats.org/officeDocument/2006/relationships/hyperlink" Target="https://archive.ada.gov/comprob.ht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udlguidelines.cast.org/" TargetMode="External"/><Relationship Id="rId7" Type="http://schemas.openxmlformats.org/officeDocument/2006/relationships/hyperlink" Target="https://www.adaactionguide.org/" TargetMode="External"/><Relationship Id="rId12" Type="http://schemas.openxmlformats.org/officeDocument/2006/relationships/hyperlink" Target="https://www.mass.gov/info-details/commissions-on-disability" TargetMode="External"/><Relationship Id="rId17" Type="http://schemas.openxmlformats.org/officeDocument/2006/relationships/hyperlink" Target="https://www.ada.gov/infoline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ada.gov/resources/2024-03-08-web-rule/" TargetMode="External"/><Relationship Id="rId20" Type="http://schemas.openxmlformats.org/officeDocument/2006/relationships/hyperlink" Target="https://universaldesign.i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silc.org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ada.gov/resources/title-ii-primer/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www.sec.state.ma.us/divisions/elections/voting-information/voters-with-disabilities.htm" TargetMode="External"/><Relationship Id="rId19" Type="http://schemas.openxmlformats.org/officeDocument/2006/relationships/hyperlink" Target="https://www.udinstitute.org/whatis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ss.gov/info-details/municipal-accessibility-compliance-and-commissions-on-disability-cods" TargetMode="External"/><Relationship Id="rId14" Type="http://schemas.openxmlformats.org/officeDocument/2006/relationships/hyperlink" Target="https://www.ada.gov/topics/title-ii/" TargetMode="External"/><Relationship Id="rId22" Type="http://schemas.openxmlformats.org/officeDocument/2006/relationships/hyperlink" Target="https://www.nlc.org/article/2022/05/31/using-universal-design-to-create-safe-welcoming-and-joyful-space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3429</Characters>
  <Application>Microsoft Office Word</Application>
  <DocSecurity>0</DocSecurity>
  <Lines>95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dcterms:created xsi:type="dcterms:W3CDTF">2026-01-19T21:44:00Z</dcterms:created>
  <dcterms:modified xsi:type="dcterms:W3CDTF">2026-01-19T21:45:00Z</dcterms:modified>
</cp:coreProperties>
</file>