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F5D427" w14:textId="1A7A7D81" w:rsidR="006615DF" w:rsidRPr="006615DF" w:rsidRDefault="006615DF" w:rsidP="006615DF">
      <w:p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Webinar </w:t>
      </w:r>
      <w:r w:rsidRPr="006615DF">
        <w:rPr>
          <w:rFonts w:ascii="Calibri" w:hAnsi="Calibri" w:cs="Calibri"/>
          <w:b/>
          <w:bCs/>
          <w:sz w:val="36"/>
          <w:szCs w:val="36"/>
        </w:rPr>
        <w:t xml:space="preserve">Resources: </w:t>
      </w:r>
      <w:r w:rsidR="00977FD0" w:rsidRPr="006615DF">
        <w:rPr>
          <w:rFonts w:ascii="Calibri" w:hAnsi="Calibri" w:cs="Calibri"/>
          <w:b/>
          <w:bCs/>
          <w:sz w:val="36"/>
          <w:szCs w:val="36"/>
        </w:rPr>
        <w:t>Lessons Learned from a Decade of Data</w:t>
      </w:r>
      <w:r w:rsidRPr="006615DF">
        <w:rPr>
          <w:rFonts w:ascii="Calibri" w:hAnsi="Calibri" w:cs="Calibri"/>
          <w:b/>
          <w:bCs/>
          <w:sz w:val="36"/>
          <w:szCs w:val="36"/>
        </w:rPr>
        <w:t xml:space="preserve"> </w:t>
      </w:r>
    </w:p>
    <w:p w14:paraId="47671939" w14:textId="77777777" w:rsidR="00977FD0" w:rsidRPr="006615DF" w:rsidRDefault="00977FD0" w:rsidP="00135093">
      <w:pPr>
        <w:rPr>
          <w:rFonts w:ascii="Calibri" w:hAnsi="Calibri" w:cs="Calibri"/>
        </w:rPr>
      </w:pPr>
    </w:p>
    <w:p w14:paraId="71628C55" w14:textId="0B17CC99" w:rsidR="00AD642B" w:rsidRPr="006615DF" w:rsidRDefault="00AD642B" w:rsidP="00135093">
      <w:pPr>
        <w:rPr>
          <w:rFonts w:ascii="Calibri" w:hAnsi="Calibri" w:cs="Calibri"/>
        </w:rPr>
      </w:pPr>
      <w:r w:rsidRPr="006615DF">
        <w:rPr>
          <w:rFonts w:ascii="Calibri" w:hAnsi="Calibri" w:cs="Calibri"/>
        </w:rPr>
        <w:t>Annual Report of the Cohort 2 TPSID Model Demonstration Projects (Year 5, 2019–2020)</w:t>
      </w:r>
    </w:p>
    <w:p w14:paraId="07719A60" w14:textId="6C94B4AD" w:rsidR="00296A18" w:rsidRPr="006615DF" w:rsidRDefault="0025536C" w:rsidP="00135093">
      <w:pPr>
        <w:rPr>
          <w:rFonts w:ascii="Calibri" w:hAnsi="Calibri" w:cs="Calibri"/>
        </w:rPr>
      </w:pPr>
      <w:hyperlink r:id="rId6" w:history="1">
        <w:r w:rsidR="00AD642B" w:rsidRPr="006615DF">
          <w:rPr>
            <w:rStyle w:val="Hyperlink"/>
            <w:rFonts w:ascii="Calibri" w:hAnsi="Calibri" w:cs="Calibri"/>
          </w:rPr>
          <w:t>https://thinkcollege.net/sites/default/files/files/TCReports_Year5_TPSID.pdf</w:t>
        </w:r>
      </w:hyperlink>
    </w:p>
    <w:p w14:paraId="7E774C06" w14:textId="1FE43302" w:rsidR="00AD642B" w:rsidRPr="006615DF" w:rsidRDefault="00AD642B" w:rsidP="00135093">
      <w:pPr>
        <w:rPr>
          <w:rFonts w:ascii="Calibri" w:hAnsi="Calibri" w:cs="Calibri"/>
        </w:rPr>
      </w:pPr>
    </w:p>
    <w:p w14:paraId="40594998" w14:textId="27AFA950" w:rsidR="00AD642B" w:rsidRPr="006615DF" w:rsidRDefault="00AD642B" w:rsidP="00135093">
      <w:pPr>
        <w:rPr>
          <w:rFonts w:ascii="Calibri" w:hAnsi="Calibri" w:cs="Calibri"/>
        </w:rPr>
      </w:pPr>
      <w:r w:rsidRPr="006615DF">
        <w:rPr>
          <w:rFonts w:ascii="Calibri" w:hAnsi="Calibri" w:cs="Calibri"/>
        </w:rPr>
        <w:t xml:space="preserve">Predictors of Inclusive Course Enrollments in Higher Education by Students </w:t>
      </w:r>
      <w:r w:rsidR="006615DF" w:rsidRPr="006615DF">
        <w:rPr>
          <w:rFonts w:ascii="Calibri" w:hAnsi="Calibri" w:cs="Calibri"/>
        </w:rPr>
        <w:t>with</w:t>
      </w:r>
      <w:r w:rsidRPr="006615DF">
        <w:rPr>
          <w:rFonts w:ascii="Calibri" w:hAnsi="Calibri" w:cs="Calibri"/>
        </w:rPr>
        <w:t xml:space="preserve"> Intellectual and Developmental Disabilities</w:t>
      </w:r>
    </w:p>
    <w:p w14:paraId="4D1E7F5D" w14:textId="4F4095E3" w:rsidR="00AD642B" w:rsidRPr="006615DF" w:rsidRDefault="0025536C" w:rsidP="00135093">
      <w:pPr>
        <w:rPr>
          <w:rFonts w:ascii="Calibri" w:hAnsi="Calibri" w:cs="Calibri"/>
        </w:rPr>
      </w:pPr>
      <w:hyperlink r:id="rId7" w:history="1">
        <w:r w:rsidR="00E345B5" w:rsidRPr="006615DF">
          <w:rPr>
            <w:rStyle w:val="Hyperlink"/>
            <w:rFonts w:ascii="Calibri" w:hAnsi="Calibri" w:cs="Calibri"/>
          </w:rPr>
          <w:t>https://thinkcollege.net/sites/default/files/files/resources/Predictors_of_Inclusive_Course_Enroll_PapayHartGrigaletal.pdf</w:t>
        </w:r>
      </w:hyperlink>
    </w:p>
    <w:p w14:paraId="764DD0FE" w14:textId="7BC2F27D" w:rsidR="00E345B5" w:rsidRPr="006615DF" w:rsidRDefault="00E345B5" w:rsidP="00135093">
      <w:pPr>
        <w:rPr>
          <w:rFonts w:ascii="Calibri" w:hAnsi="Calibri" w:cs="Calibri"/>
        </w:rPr>
      </w:pPr>
    </w:p>
    <w:p w14:paraId="280FD862" w14:textId="77777777" w:rsidR="00E345B5" w:rsidRPr="006615DF" w:rsidRDefault="00E345B5" w:rsidP="00135093">
      <w:pPr>
        <w:rPr>
          <w:rFonts w:ascii="Calibri" w:hAnsi="Calibri" w:cs="Calibri"/>
        </w:rPr>
      </w:pPr>
      <w:r w:rsidRPr="006615DF">
        <w:rPr>
          <w:rFonts w:ascii="Calibri" w:hAnsi="Calibri" w:cs="Calibri"/>
        </w:rPr>
        <w:t xml:space="preserve">Predictors of Self-Determination in Postsecondary Education for Students with Intellectual and Developmental Disabilities </w:t>
      </w:r>
    </w:p>
    <w:p w14:paraId="00DD9B20" w14:textId="4C28EC10" w:rsidR="00E345B5" w:rsidRPr="006615DF" w:rsidRDefault="0025536C" w:rsidP="00135093">
      <w:pPr>
        <w:rPr>
          <w:rFonts w:ascii="Calibri" w:hAnsi="Calibri" w:cs="Calibri"/>
        </w:rPr>
      </w:pPr>
      <w:hyperlink r:id="rId8" w:history="1">
        <w:r w:rsidR="00E345B5" w:rsidRPr="006615DF">
          <w:rPr>
            <w:rStyle w:val="Hyperlink"/>
            <w:rFonts w:ascii="Calibri" w:hAnsi="Calibri" w:cs="Calibri"/>
          </w:rPr>
          <w:t>https://thinkcollege.net/sites/default/files/files/resources/Shogren%2C%20et%20al_Predictors%20of%20SD%20in%20PSE.PDF</w:t>
        </w:r>
      </w:hyperlink>
    </w:p>
    <w:p w14:paraId="0F6B9307" w14:textId="77777777" w:rsidR="00135093" w:rsidRPr="006615DF" w:rsidRDefault="00135093" w:rsidP="00135093">
      <w:pPr>
        <w:rPr>
          <w:rFonts w:ascii="Calibri" w:hAnsi="Calibri" w:cs="Calibri"/>
        </w:rPr>
      </w:pPr>
    </w:p>
    <w:p w14:paraId="7A9DACE5" w14:textId="35B1E221" w:rsidR="00E345B5" w:rsidRPr="006615DF" w:rsidRDefault="00E345B5" w:rsidP="00135093">
      <w:pPr>
        <w:rPr>
          <w:rFonts w:ascii="Calibri" w:hAnsi="Calibri" w:cs="Calibri"/>
        </w:rPr>
      </w:pPr>
      <w:r w:rsidRPr="006615DF">
        <w:rPr>
          <w:rFonts w:ascii="Calibri" w:hAnsi="Calibri" w:cs="Calibri"/>
        </w:rPr>
        <w:t xml:space="preserve">Experiences That Predict Employment for Students </w:t>
      </w:r>
      <w:r w:rsidR="006615DF">
        <w:rPr>
          <w:rFonts w:ascii="Calibri" w:hAnsi="Calibri" w:cs="Calibri"/>
        </w:rPr>
        <w:t>w</w:t>
      </w:r>
      <w:r w:rsidRPr="006615DF">
        <w:rPr>
          <w:rFonts w:ascii="Calibri" w:hAnsi="Calibri" w:cs="Calibri"/>
        </w:rPr>
        <w:t>ith IDD in Federally Funded Higher Ed Programs</w:t>
      </w:r>
    </w:p>
    <w:p w14:paraId="4222F542" w14:textId="79EDC3D0" w:rsidR="00E345B5" w:rsidRPr="006615DF" w:rsidRDefault="0025536C" w:rsidP="00135093">
      <w:pPr>
        <w:rPr>
          <w:rFonts w:ascii="Calibri" w:hAnsi="Calibri" w:cs="Calibri"/>
        </w:rPr>
      </w:pPr>
      <w:hyperlink r:id="rId9" w:history="1">
        <w:r w:rsidR="00135093" w:rsidRPr="006615DF">
          <w:rPr>
            <w:rStyle w:val="Hyperlink"/>
            <w:rFonts w:ascii="Calibri" w:hAnsi="Calibri" w:cs="Calibri"/>
          </w:rPr>
          <w:t>https://thinkcollege.net/sites/default/files/files/resources/Experiences_that_Predict_Employment_GrigalPapaySmithetal.pdf</w:t>
        </w:r>
      </w:hyperlink>
    </w:p>
    <w:p w14:paraId="2EC8CE22" w14:textId="77777777" w:rsidR="00135093" w:rsidRPr="006615DF" w:rsidRDefault="00135093" w:rsidP="00135093">
      <w:pPr>
        <w:rPr>
          <w:rFonts w:ascii="Calibri" w:hAnsi="Calibri" w:cs="Calibri"/>
        </w:rPr>
      </w:pPr>
    </w:p>
    <w:p w14:paraId="760BFBCB" w14:textId="371ACAF3" w:rsidR="00135093" w:rsidRPr="006615DF" w:rsidRDefault="00135093" w:rsidP="00135093">
      <w:pPr>
        <w:rPr>
          <w:rFonts w:ascii="Calibri" w:hAnsi="Calibri" w:cs="Calibri"/>
        </w:rPr>
      </w:pPr>
      <w:r w:rsidRPr="006615DF">
        <w:rPr>
          <w:rFonts w:ascii="Calibri" w:hAnsi="Calibri" w:cs="Calibri"/>
        </w:rPr>
        <w:t>‘‘It’s Not Just About a Paycheck</w:t>
      </w:r>
      <w:r w:rsidR="006615DF">
        <w:rPr>
          <w:rFonts w:ascii="Calibri" w:hAnsi="Calibri" w:cs="Calibri"/>
        </w:rPr>
        <w:t>:”</w:t>
      </w:r>
      <w:r w:rsidR="006615DF" w:rsidRPr="006615DF">
        <w:rPr>
          <w:rFonts w:ascii="Calibri" w:hAnsi="Calibri" w:cs="Calibri"/>
        </w:rPr>
        <w:t xml:space="preserve"> </w:t>
      </w:r>
      <w:r w:rsidRPr="006615DF">
        <w:rPr>
          <w:rFonts w:ascii="Calibri" w:hAnsi="Calibri" w:cs="Calibri"/>
        </w:rPr>
        <w:t xml:space="preserve">Perspectives on Employment Preparation of Students </w:t>
      </w:r>
      <w:r w:rsidR="006615DF">
        <w:rPr>
          <w:rFonts w:ascii="Calibri" w:hAnsi="Calibri" w:cs="Calibri"/>
        </w:rPr>
        <w:t>w</w:t>
      </w:r>
      <w:r w:rsidRPr="006615DF">
        <w:rPr>
          <w:rFonts w:ascii="Calibri" w:hAnsi="Calibri" w:cs="Calibri"/>
        </w:rPr>
        <w:t>ith Intellectual Disability in Federally Funded Higher Education Programs</w:t>
      </w:r>
    </w:p>
    <w:p w14:paraId="4A1C44F6" w14:textId="04F5C0D7" w:rsidR="00135093" w:rsidRPr="006615DF" w:rsidRDefault="0025536C" w:rsidP="00135093">
      <w:pPr>
        <w:rPr>
          <w:rFonts w:ascii="Calibri" w:hAnsi="Calibri" w:cs="Calibri"/>
        </w:rPr>
      </w:pPr>
      <w:hyperlink r:id="rId10" w:history="1">
        <w:r w:rsidR="00135093" w:rsidRPr="006615DF">
          <w:rPr>
            <w:rStyle w:val="Hyperlink"/>
            <w:rFonts w:ascii="Calibri" w:hAnsi="Calibri" w:cs="Calibri"/>
          </w:rPr>
          <w:t>https://thinkcollege.net/sites/default/files/files/resources/Its_Not_Just_a_Paycheck_Domin%20et%20al.pdf</w:t>
        </w:r>
      </w:hyperlink>
    </w:p>
    <w:p w14:paraId="48A3AD34" w14:textId="77777777" w:rsidR="00135093" w:rsidRPr="006615DF" w:rsidRDefault="00135093" w:rsidP="00135093">
      <w:pPr>
        <w:rPr>
          <w:rFonts w:ascii="Calibri" w:hAnsi="Calibri" w:cs="Calibri"/>
        </w:rPr>
      </w:pPr>
    </w:p>
    <w:p w14:paraId="34A141D3" w14:textId="47E6D60A" w:rsidR="00135093" w:rsidRPr="006615DF" w:rsidRDefault="00135093" w:rsidP="00135093">
      <w:pPr>
        <w:rPr>
          <w:rFonts w:ascii="Calibri" w:hAnsi="Calibri" w:cs="Calibri"/>
        </w:rPr>
      </w:pPr>
      <w:r w:rsidRPr="006615DF">
        <w:rPr>
          <w:rFonts w:ascii="Calibri" w:hAnsi="Calibri" w:cs="Calibri"/>
        </w:rPr>
        <w:t xml:space="preserve">“More dynamic, more </w:t>
      </w:r>
      <w:proofErr w:type="spellStart"/>
      <w:r w:rsidRPr="006615DF">
        <w:rPr>
          <w:rFonts w:ascii="Calibri" w:hAnsi="Calibri" w:cs="Calibri"/>
        </w:rPr>
        <w:t>engaged</w:t>
      </w:r>
      <w:proofErr w:type="gramStart"/>
      <w:r w:rsidR="006615DF">
        <w:rPr>
          <w:rFonts w:ascii="Calibri" w:hAnsi="Calibri" w:cs="Calibri"/>
        </w:rPr>
        <w:t>:</w:t>
      </w:r>
      <w:r w:rsidRPr="006615DF">
        <w:rPr>
          <w:rFonts w:ascii="Calibri" w:hAnsi="Calibri" w:cs="Calibri"/>
        </w:rPr>
        <w:t>”Faculty</w:t>
      </w:r>
      <w:proofErr w:type="spellEnd"/>
      <w:proofErr w:type="gramEnd"/>
      <w:r w:rsidRPr="006615DF">
        <w:rPr>
          <w:rFonts w:ascii="Calibri" w:hAnsi="Calibri" w:cs="Calibri"/>
        </w:rPr>
        <w:t xml:space="preserve"> perspectives on instructing students with intellectual disability in inclusive courses</w:t>
      </w:r>
    </w:p>
    <w:p w14:paraId="532C640F" w14:textId="006BF546" w:rsidR="00135093" w:rsidRPr="006615DF" w:rsidRDefault="0025536C" w:rsidP="00135093">
      <w:pPr>
        <w:rPr>
          <w:rFonts w:ascii="Calibri" w:hAnsi="Calibri" w:cs="Calibri"/>
        </w:rPr>
      </w:pPr>
      <w:hyperlink r:id="rId11" w:history="1">
        <w:r w:rsidR="00135093" w:rsidRPr="006615DF">
          <w:rPr>
            <w:rStyle w:val="Hyperlink"/>
            <w:rFonts w:ascii="Calibri" w:hAnsi="Calibri" w:cs="Calibri"/>
          </w:rPr>
          <w:t>https://journals.gmu.edu/index.php/jipe/article/view/2924</w:t>
        </w:r>
      </w:hyperlink>
    </w:p>
    <w:p w14:paraId="76C8C33F" w14:textId="77777777" w:rsidR="00135093" w:rsidRPr="006615DF" w:rsidRDefault="00135093" w:rsidP="00135093">
      <w:pPr>
        <w:rPr>
          <w:rFonts w:ascii="Calibri" w:hAnsi="Calibri" w:cs="Calibri"/>
        </w:rPr>
      </w:pPr>
    </w:p>
    <w:p w14:paraId="4AAB7EB6" w14:textId="2A0DF091" w:rsidR="006615DF" w:rsidRPr="006615DF" w:rsidRDefault="006615DF" w:rsidP="006615DF">
      <w:pPr>
        <w:rPr>
          <w:rFonts w:ascii="Calibri" w:hAnsi="Calibri" w:cs="Calibri"/>
        </w:rPr>
      </w:pPr>
    </w:p>
    <w:p w14:paraId="3C6919EC" w14:textId="77777777" w:rsidR="00AD642B" w:rsidRPr="006615DF" w:rsidRDefault="00AD642B" w:rsidP="00135093">
      <w:pPr>
        <w:rPr>
          <w:rFonts w:ascii="Calibri" w:hAnsi="Calibri" w:cs="Calibri"/>
        </w:rPr>
      </w:pPr>
    </w:p>
    <w:sectPr w:rsidR="00AD642B" w:rsidRPr="006615DF" w:rsidSect="00502F83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8F5FDB" w14:textId="77777777" w:rsidR="0025536C" w:rsidRDefault="0025536C" w:rsidP="006615DF">
      <w:r>
        <w:separator/>
      </w:r>
    </w:p>
  </w:endnote>
  <w:endnote w:type="continuationSeparator" w:id="0">
    <w:p w14:paraId="775AE657" w14:textId="77777777" w:rsidR="0025536C" w:rsidRDefault="0025536C" w:rsidP="00661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7DE749" w14:textId="1EA79BE4" w:rsidR="006615DF" w:rsidRDefault="006615DF" w:rsidP="006615DF">
    <w:pPr>
      <w:pStyle w:val="Footer"/>
      <w:jc w:val="center"/>
    </w:pPr>
    <w:r>
      <w:rPr>
        <w:rFonts w:ascii="Calibri" w:hAnsi="Calibri" w:cs="Calibri"/>
      </w:rPr>
      <w:t>Visit ThinkCollege.Net for more resources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5ECC0E" w14:textId="77777777" w:rsidR="0025536C" w:rsidRDefault="0025536C" w:rsidP="006615DF">
      <w:r>
        <w:separator/>
      </w:r>
    </w:p>
  </w:footnote>
  <w:footnote w:type="continuationSeparator" w:id="0">
    <w:p w14:paraId="1C21F37A" w14:textId="77777777" w:rsidR="0025536C" w:rsidRDefault="0025536C" w:rsidP="006615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75060D" w14:textId="4438A08A" w:rsidR="006615DF" w:rsidRDefault="006615DF" w:rsidP="006615DF">
    <w:pPr>
      <w:pStyle w:val="Header"/>
      <w:jc w:val="center"/>
    </w:pPr>
    <w:r>
      <w:rPr>
        <w:noProof/>
      </w:rPr>
      <w:drawing>
        <wp:inline distT="0" distB="0" distL="0" distR="0" wp14:anchorId="4B73A786" wp14:editId="220B2E5D">
          <wp:extent cx="4673597" cy="1168400"/>
          <wp:effectExtent l="0" t="0" r="635" b="0"/>
          <wp:docPr id="2" name="Picture 2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39886" cy="11849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2B"/>
    <w:rsid w:val="000A0DB8"/>
    <w:rsid w:val="00135093"/>
    <w:rsid w:val="0025536C"/>
    <w:rsid w:val="004755AA"/>
    <w:rsid w:val="00502F83"/>
    <w:rsid w:val="00546BBA"/>
    <w:rsid w:val="00613D1E"/>
    <w:rsid w:val="006615DF"/>
    <w:rsid w:val="00706054"/>
    <w:rsid w:val="00951841"/>
    <w:rsid w:val="00977FD0"/>
    <w:rsid w:val="009A0736"/>
    <w:rsid w:val="00A2091B"/>
    <w:rsid w:val="00AD642B"/>
    <w:rsid w:val="00CB60F4"/>
    <w:rsid w:val="00E345B5"/>
    <w:rsid w:val="00F71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7AC676"/>
  <w14:defaultImageDpi w14:val="32767"/>
  <w15:chartTrackingRefBased/>
  <w15:docId w15:val="{1F6C751D-BB16-AC45-9A6A-EB23DAFB2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642B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642B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AD64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AD642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D642B"/>
    <w:rPr>
      <w:rFonts w:eastAsia="Times New Roman"/>
      <w:b/>
      <w:bCs/>
      <w:kern w:val="36"/>
      <w:sz w:val="48"/>
      <w:szCs w:val="48"/>
    </w:rPr>
  </w:style>
  <w:style w:type="character" w:styleId="FollowedHyperlink">
    <w:name w:val="FollowedHyperlink"/>
    <w:basedOn w:val="DefaultParagraphFont"/>
    <w:uiPriority w:val="99"/>
    <w:semiHidden/>
    <w:unhideWhenUsed/>
    <w:rsid w:val="00977FD0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615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15DF"/>
  </w:style>
  <w:style w:type="paragraph" w:styleId="Footer">
    <w:name w:val="footer"/>
    <w:basedOn w:val="Normal"/>
    <w:link w:val="FooterChar"/>
    <w:uiPriority w:val="99"/>
    <w:unhideWhenUsed/>
    <w:rsid w:val="006615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15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8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4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294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9474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5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9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4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inkcollege.net/sites/default/files/files/resources/Shogren%2C%20et%20al_Predictors%20of%20SD%20in%20PSE.PDF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thinkcollege.net/sites/default/files/files/resources/Predictors_of_Inclusive_Course_Enroll_PapayHartGrigaletal.pdf" TargetMode="Externa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inkcollege.net/sites/default/files/files/TCReports_Year5_TPSID.pdf" TargetMode="External"/><Relationship Id="rId11" Type="http://schemas.openxmlformats.org/officeDocument/2006/relationships/hyperlink" Target="https://journals.gmu.edu/index.php/jipe/article/view/2924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thinkcollege.net/sites/default/files/files/resources/Its_Not_Just_a_Paycheck_Domin%20et%20al.pdf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thinkcollege.net/sites/default/files/files/resources/Experiences_that_Predict_Employment_GrigalPapaySmithetal.pdf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411</Words>
  <Characters>1672</Characters>
  <Application>Microsoft Office Word</Application>
  <DocSecurity>0</DocSecurity>
  <Lines>83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 Grigal</dc:creator>
  <cp:keywords/>
  <dc:description/>
  <cp:lastModifiedBy>Sheila N Johnson</cp:lastModifiedBy>
  <cp:revision>2</cp:revision>
  <dcterms:created xsi:type="dcterms:W3CDTF">2021-06-28T19:39:00Z</dcterms:created>
  <dcterms:modified xsi:type="dcterms:W3CDTF">2021-06-28T19:39:00Z</dcterms:modified>
</cp:coreProperties>
</file>