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0AC9" w:rsidRPr="00A62E3A" w:rsidRDefault="00F77A17" w:rsidP="00560AC9">
      <w:pPr>
        <w:pStyle w:val="Default"/>
        <w:rPr>
          <w:rFonts w:ascii="Verdana" w:hAnsi="Verdana"/>
          <w:b/>
          <w:bCs/>
          <w:caps/>
          <w:color w:val="F79646" w:themeColor="accent6"/>
          <w:sz w:val="44"/>
          <w:szCs w:val="44"/>
        </w:rPr>
      </w:pPr>
      <w:r>
        <w:rPr>
          <w:rFonts w:ascii="Century Schoolbook" w:hAnsi="Century Schoolbook"/>
          <w:bCs/>
          <w:color w:val="0070C0"/>
          <w:sz w:val="44"/>
          <w:szCs w:val="44"/>
        </w:rPr>
        <w:t xml:space="preserve">Easy Guide on Managing Employment </w:t>
      </w:r>
      <w:r w:rsidR="009751BC">
        <w:rPr>
          <w:rFonts w:ascii="Century Schoolbook" w:hAnsi="Century Schoolbook"/>
          <w:bCs/>
          <w:color w:val="0070C0"/>
          <w:sz w:val="44"/>
          <w:szCs w:val="44"/>
        </w:rPr>
        <w:t xml:space="preserve">    </w:t>
      </w:r>
      <w:r>
        <w:rPr>
          <w:rFonts w:ascii="Century Schoolbook" w:hAnsi="Century Schoolbook"/>
          <w:bCs/>
          <w:color w:val="0070C0"/>
          <w:sz w:val="44"/>
          <w:szCs w:val="44"/>
        </w:rPr>
        <w:t>and Benefits</w:t>
      </w:r>
    </w:p>
    <w:p w:rsidR="00560AC9" w:rsidRPr="000539B2" w:rsidRDefault="00560AC9" w:rsidP="00560AC9">
      <w:pPr>
        <w:pStyle w:val="Default"/>
        <w:rPr>
          <w:rFonts w:ascii="Verdana" w:hAnsi="Verdana"/>
          <w:b/>
          <w:bCs/>
          <w:caps/>
          <w:color w:val="F79646" w:themeColor="accent6"/>
          <w:sz w:val="20"/>
          <w:szCs w:val="20"/>
        </w:rPr>
      </w:pPr>
      <w:r>
        <w:rPr>
          <w:rFonts w:ascii="Verdana" w:hAnsi="Verdana"/>
          <w:b/>
          <w:bCs/>
          <w:caps/>
          <w:color w:val="F79646" w:themeColor="accent6"/>
          <w:sz w:val="20"/>
          <w:szCs w:val="20"/>
        </w:rPr>
        <w:t xml:space="preserve">TIPS AND RESOURCES FOR </w:t>
      </w:r>
      <w:r w:rsidR="00F77A17">
        <w:rPr>
          <w:rFonts w:ascii="Verdana" w:hAnsi="Verdana"/>
          <w:b/>
          <w:bCs/>
          <w:caps/>
          <w:color w:val="F79646" w:themeColor="accent6"/>
          <w:sz w:val="20"/>
          <w:szCs w:val="20"/>
        </w:rPr>
        <w:t>Benefits Planning</w:t>
      </w:r>
      <w:r>
        <w:rPr>
          <w:rFonts w:ascii="Verdana" w:hAnsi="Verdana"/>
          <w:b/>
          <w:bCs/>
          <w:caps/>
          <w:color w:val="F79646" w:themeColor="accent6"/>
          <w:sz w:val="20"/>
          <w:szCs w:val="20"/>
        </w:rPr>
        <w:t xml:space="preserve">   </w:t>
      </w:r>
    </w:p>
    <w:p w:rsidR="00560AC9" w:rsidRDefault="00560AC9" w:rsidP="00560AC9">
      <w:pPr>
        <w:autoSpaceDE w:val="0"/>
        <w:autoSpaceDN w:val="0"/>
        <w:adjustRightInd w:val="0"/>
        <w:spacing w:after="0" w:line="240" w:lineRule="auto"/>
        <w:rPr>
          <w:rFonts w:ascii="Trebuchet MS" w:hAnsi="Trebuchet MS"/>
          <w:b/>
          <w:bCs/>
          <w:sz w:val="20"/>
          <w:szCs w:val="20"/>
        </w:rPr>
      </w:pPr>
    </w:p>
    <w:p w:rsidR="002E0ACF" w:rsidRDefault="002E0ACF" w:rsidP="00F77A17">
      <w:pPr>
        <w:autoSpaceDE w:val="0"/>
        <w:autoSpaceDN w:val="0"/>
        <w:adjustRightInd w:val="0"/>
        <w:spacing w:after="0" w:line="240" w:lineRule="auto"/>
        <w:rPr>
          <w:rFonts w:ascii="Trebuchet MS" w:hAnsi="Trebuchet MS"/>
          <w:b/>
          <w:bCs/>
        </w:rPr>
        <w:sectPr w:rsidR="002E0ACF" w:rsidSect="00D51ED2">
          <w:headerReference w:type="default" r:id="rId9"/>
          <w:footerReference w:type="default" r:id="rId10"/>
          <w:type w:val="continuous"/>
          <w:pgSz w:w="12240" w:h="15840"/>
          <w:pgMar w:top="720" w:right="720" w:bottom="720" w:left="2880" w:header="720" w:footer="144" w:gutter="0"/>
          <w:cols w:space="720"/>
          <w:docGrid w:linePitch="360"/>
        </w:sectPr>
      </w:pPr>
    </w:p>
    <w:p w:rsidR="00F77A17" w:rsidRPr="00F77A17" w:rsidRDefault="00F77A17" w:rsidP="00F77A17">
      <w:pPr>
        <w:autoSpaceDE w:val="0"/>
        <w:autoSpaceDN w:val="0"/>
        <w:adjustRightInd w:val="0"/>
        <w:spacing w:after="0" w:line="240" w:lineRule="auto"/>
        <w:rPr>
          <w:rFonts w:ascii="Trebuchet MS" w:hAnsi="Trebuchet MS"/>
          <w:b/>
          <w:bCs/>
        </w:rPr>
      </w:pPr>
      <w:r w:rsidRPr="00F77A17">
        <w:rPr>
          <w:rFonts w:ascii="Trebuchet MS" w:hAnsi="Trebuchet MS"/>
          <w:b/>
          <w:bCs/>
        </w:rPr>
        <w:lastRenderedPageBreak/>
        <w:t>What Is Benefits Planning?</w:t>
      </w:r>
    </w:p>
    <w:p w:rsidR="00F77A17" w:rsidRDefault="00F77A17" w:rsidP="00F77A17">
      <w:pPr>
        <w:autoSpaceDE w:val="0"/>
        <w:autoSpaceDN w:val="0"/>
        <w:adjustRightInd w:val="0"/>
        <w:spacing w:after="0" w:line="240" w:lineRule="auto"/>
        <w:rPr>
          <w:rFonts w:ascii="Trebuchet MS" w:hAnsi="Trebuchet MS" w:cs="Trebuchet MS"/>
        </w:rPr>
      </w:pPr>
    </w:p>
    <w:p w:rsidR="00F77A17" w:rsidRDefault="00A24960" w:rsidP="00F77A17">
      <w:pPr>
        <w:autoSpaceDE w:val="0"/>
        <w:autoSpaceDN w:val="0"/>
        <w:adjustRightInd w:val="0"/>
        <w:spacing w:after="0" w:line="240" w:lineRule="auto"/>
        <w:rPr>
          <w:rFonts w:ascii="Trebuchet MS" w:hAnsi="Trebuchet MS" w:cs="Trebuchet MS"/>
        </w:rPr>
      </w:pPr>
      <w:r>
        <w:rPr>
          <w:rFonts w:ascii="Trebuchet MS" w:hAnsi="Trebuchet MS" w:cs="Trebuchet MS"/>
        </w:rPr>
        <w:t>Benefit</w:t>
      </w:r>
      <w:r w:rsidR="00F77A17" w:rsidRPr="00F77A17">
        <w:rPr>
          <w:rFonts w:ascii="Trebuchet MS" w:hAnsi="Trebuchet MS" w:cs="Trebuchet MS"/>
        </w:rPr>
        <w:t xml:space="preserve"> planning refer</w:t>
      </w:r>
      <w:r w:rsidR="007B15E7">
        <w:rPr>
          <w:rFonts w:ascii="Trebuchet MS" w:hAnsi="Trebuchet MS" w:cs="Trebuchet MS"/>
        </w:rPr>
        <w:t>s</w:t>
      </w:r>
      <w:r w:rsidR="00F77A17" w:rsidRPr="00F77A17">
        <w:rPr>
          <w:rFonts w:ascii="Trebuchet MS" w:hAnsi="Trebuchet MS" w:cs="Trebuchet MS"/>
        </w:rPr>
        <w:t xml:space="preserve"> to evaluating the effect that work and other life situations have on individuals. Benefits planning and financial management is essential for youth with disabilities when moving (transitioning) from school to work.</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 </w:t>
      </w:r>
      <w:bookmarkStart w:id="0" w:name="_GoBack"/>
      <w:bookmarkEnd w:id="0"/>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Benefits planning helps people with disabilities navigate through the complicated maze of public (Social Security Administration) and private benefits programs so they have an informed choice regarding available options and opportunities.</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 </w:t>
      </w:r>
    </w:p>
    <w:p w:rsidR="00F77A17" w:rsidRDefault="00F77A17" w:rsidP="00F77A17">
      <w:pPr>
        <w:autoSpaceDE w:val="0"/>
        <w:autoSpaceDN w:val="0"/>
        <w:adjustRightInd w:val="0"/>
        <w:spacing w:after="0" w:line="240" w:lineRule="auto"/>
        <w:rPr>
          <w:rFonts w:ascii="Trebuchet MS" w:hAnsi="Trebuchet MS" w:cs="Trebuchet MS"/>
          <w:b/>
          <w:bCs/>
        </w:rPr>
      </w:pPr>
      <w:r w:rsidRPr="00F77A17">
        <w:rPr>
          <w:rFonts w:ascii="Trebuchet MS" w:hAnsi="Trebuchet MS" w:cs="Trebuchet MS"/>
          <w:b/>
          <w:bCs/>
        </w:rPr>
        <w:t>Why Do I Need Benefits Planning?</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b/>
          <w:bCs/>
        </w:rPr>
        <w:t xml:space="preserve"> </w:t>
      </w:r>
    </w:p>
    <w:p w:rsidR="00BB04DC" w:rsidRPr="00F77A17" w:rsidRDefault="00BB04DC" w:rsidP="00BB04DC">
      <w:pPr>
        <w:autoSpaceDE w:val="0"/>
        <w:autoSpaceDN w:val="0"/>
        <w:adjustRightInd w:val="0"/>
        <w:spacing w:after="0" w:line="240" w:lineRule="auto"/>
        <w:rPr>
          <w:rFonts w:ascii="Trebuchet MS" w:hAnsi="Trebuchet MS" w:cs="Trebuchet MS"/>
        </w:rPr>
      </w:pPr>
      <w:r w:rsidRPr="00F77A17">
        <w:rPr>
          <w:rFonts w:ascii="Trebuchet MS" w:hAnsi="Trebuchet MS" w:cs="Trebuchet MS"/>
        </w:rPr>
        <w:t>If you are receiving benefits it is important to know and und</w:t>
      </w:r>
      <w:r>
        <w:rPr>
          <w:rFonts w:ascii="Trebuchet MS" w:hAnsi="Trebuchet MS" w:cs="Trebuchet MS"/>
        </w:rPr>
        <w:t xml:space="preserve">erstand what you are receiving. </w:t>
      </w:r>
      <w:r w:rsidRPr="00F77A17">
        <w:rPr>
          <w:rFonts w:ascii="Trebuchet MS" w:hAnsi="Trebuchet MS" w:cs="Trebuchet MS"/>
        </w:rPr>
        <w:t xml:space="preserve">Do you understand the reporting requirements of the Social Security Administration? </w:t>
      </w:r>
    </w:p>
    <w:p w:rsidR="00F77A17" w:rsidRDefault="00F77A17" w:rsidP="00F77A17">
      <w:pPr>
        <w:autoSpaceDE w:val="0"/>
        <w:autoSpaceDN w:val="0"/>
        <w:adjustRightInd w:val="0"/>
        <w:spacing w:after="0" w:line="240" w:lineRule="auto"/>
        <w:rPr>
          <w:rFonts w:ascii="Trebuchet MS" w:hAnsi="Trebuchet MS" w:cs="Trebuchet MS"/>
        </w:rPr>
      </w:pPr>
    </w:p>
    <w:p w:rsidR="00F77A17" w:rsidRDefault="00BB04DC" w:rsidP="00F77A17">
      <w:pPr>
        <w:autoSpaceDE w:val="0"/>
        <w:autoSpaceDN w:val="0"/>
        <w:adjustRightInd w:val="0"/>
        <w:spacing w:after="0" w:line="240" w:lineRule="auto"/>
        <w:rPr>
          <w:rFonts w:ascii="Trebuchet MS" w:hAnsi="Trebuchet MS" w:cs="Trebuchet MS"/>
        </w:rPr>
      </w:pPr>
      <w:r>
        <w:rPr>
          <w:rFonts w:ascii="Trebuchet MS" w:hAnsi="Trebuchet MS" w:cs="Trebuchet MS"/>
        </w:rPr>
        <w:t>Begin</w:t>
      </w:r>
      <w:r w:rsidR="00F77A17" w:rsidRPr="00F77A17">
        <w:rPr>
          <w:rFonts w:ascii="Trebuchet MS" w:hAnsi="Trebuchet MS" w:cs="Trebuchet MS"/>
        </w:rPr>
        <w:t xml:space="preserve"> building assets that will provide economic self-sufficiency now and throughout life. Fact: Young adults with disabilities are </w:t>
      </w:r>
      <w:r w:rsidR="00F77A17" w:rsidRPr="00F77A17">
        <w:rPr>
          <w:rFonts w:ascii="Trebuchet MS" w:hAnsi="Trebuchet MS" w:cs="Trebuchet MS"/>
          <w:b/>
          <w:bCs/>
        </w:rPr>
        <w:t xml:space="preserve">THREE </w:t>
      </w:r>
      <w:r w:rsidR="00F77A17" w:rsidRPr="00F77A17">
        <w:rPr>
          <w:rFonts w:ascii="Trebuchet MS" w:hAnsi="Trebuchet MS" w:cs="Trebuchet MS"/>
        </w:rPr>
        <w:t>times more likely to live in poverty as adults than their peers without disabilities.</w:t>
      </w:r>
    </w:p>
    <w:p w:rsidR="00F77A17" w:rsidRDefault="00F77A17" w:rsidP="00F77A17">
      <w:pPr>
        <w:autoSpaceDE w:val="0"/>
        <w:autoSpaceDN w:val="0"/>
        <w:adjustRightInd w:val="0"/>
        <w:spacing w:after="0" w:line="240" w:lineRule="auto"/>
        <w:rPr>
          <w:rFonts w:ascii="Trebuchet MS" w:hAnsi="Trebuchet MS" w:cs="Trebuchet MS"/>
        </w:rPr>
      </w:pPr>
    </w:p>
    <w:p w:rsidR="00F77A17" w:rsidRDefault="00F77A17" w:rsidP="00F77A17">
      <w:pPr>
        <w:autoSpaceDE w:val="0"/>
        <w:autoSpaceDN w:val="0"/>
        <w:adjustRightInd w:val="0"/>
        <w:spacing w:after="0" w:line="240" w:lineRule="auto"/>
        <w:rPr>
          <w:rFonts w:ascii="Trebuchet MS" w:hAnsi="Trebuchet MS" w:cs="Trebuchet MS"/>
          <w:b/>
          <w:bCs/>
        </w:rPr>
      </w:pPr>
      <w:r w:rsidRPr="00F77A17">
        <w:rPr>
          <w:rFonts w:ascii="Trebuchet MS" w:hAnsi="Trebuchet MS" w:cs="Trebuchet MS"/>
          <w:b/>
          <w:bCs/>
        </w:rPr>
        <w:t>Who are Benefits Specialists?</w:t>
      </w:r>
    </w:p>
    <w:p w:rsidR="00BB04DC"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b/>
          <w:bCs/>
        </w:rPr>
        <w:t xml:space="preserve"> </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Benefits specialists are individuals who can assist you in understanding how work affects benefits. </w:t>
      </w:r>
      <w:r w:rsidR="002E0ACF">
        <w:rPr>
          <w:rFonts w:ascii="Trebuchet MS" w:hAnsi="Trebuchet MS" w:cs="Trebuchet MS"/>
        </w:rPr>
        <w:t xml:space="preserve"> </w:t>
      </w:r>
      <w:r w:rsidRPr="00F77A17">
        <w:rPr>
          <w:rFonts w:ascii="Trebuchet MS" w:hAnsi="Trebuchet MS" w:cs="Trebuchet MS"/>
        </w:rPr>
        <w:t xml:space="preserve">Specialists may be available </w:t>
      </w:r>
      <w:r w:rsidR="002E0ACF">
        <w:rPr>
          <w:rFonts w:ascii="Trebuchet MS" w:hAnsi="Trebuchet MS" w:cs="Trebuchet MS"/>
        </w:rPr>
        <w:t>through</w:t>
      </w:r>
      <w:r>
        <w:rPr>
          <w:rFonts w:ascii="Trebuchet MS" w:hAnsi="Trebuchet MS" w:cs="Trebuchet MS"/>
        </w:rPr>
        <w:t xml:space="preserve"> Independent Living Centers</w:t>
      </w:r>
      <w:r w:rsidRPr="00F77A17">
        <w:rPr>
          <w:rFonts w:ascii="Trebuchet MS" w:hAnsi="Trebuchet MS" w:cs="Trebuchet MS"/>
        </w:rPr>
        <w:t xml:space="preserve"> and </w:t>
      </w:r>
      <w:r w:rsidR="002E0ACF">
        <w:rPr>
          <w:rFonts w:ascii="Trebuchet MS" w:hAnsi="Trebuchet MS" w:cs="Trebuchet MS"/>
        </w:rPr>
        <w:t xml:space="preserve">at </w:t>
      </w:r>
      <w:r w:rsidRPr="00F77A17">
        <w:rPr>
          <w:rFonts w:ascii="Trebuchet MS" w:hAnsi="Trebuchet MS" w:cs="Trebuchet MS"/>
        </w:rPr>
        <w:t>your Regional Office</w:t>
      </w:r>
      <w:r w:rsidR="002E0ACF">
        <w:rPr>
          <w:rFonts w:ascii="Trebuchet MS" w:hAnsi="Trebuchet MS" w:cs="Trebuchet MS"/>
        </w:rPr>
        <w:t>.</w:t>
      </w:r>
      <w:r w:rsidRPr="00F77A17">
        <w:rPr>
          <w:rFonts w:ascii="Trebuchet MS" w:hAnsi="Trebuchet MS" w:cs="Trebuchet MS"/>
        </w:rPr>
        <w:t xml:space="preserve"> </w:t>
      </w:r>
    </w:p>
    <w:p w:rsidR="00F77A17" w:rsidRPr="00F77A17" w:rsidRDefault="00F77A17" w:rsidP="00F77A17">
      <w:pPr>
        <w:autoSpaceDE w:val="0"/>
        <w:autoSpaceDN w:val="0"/>
        <w:adjustRightInd w:val="0"/>
        <w:spacing w:after="0" w:line="240" w:lineRule="auto"/>
        <w:rPr>
          <w:rFonts w:ascii="Trebuchet MS" w:hAnsi="Trebuchet MS" w:cs="Trebuchet MS"/>
        </w:rPr>
      </w:pPr>
    </w:p>
    <w:p w:rsidR="007B15E7" w:rsidRDefault="00F77A17" w:rsidP="00F77A17">
      <w:pPr>
        <w:autoSpaceDE w:val="0"/>
        <w:autoSpaceDN w:val="0"/>
        <w:adjustRightInd w:val="0"/>
        <w:spacing w:after="0" w:line="240" w:lineRule="auto"/>
        <w:rPr>
          <w:rFonts w:ascii="Trebuchet MS" w:hAnsi="Trebuchet MS" w:cs="Trebuchet MS"/>
          <w:b/>
          <w:bCs/>
        </w:rPr>
      </w:pPr>
      <w:r w:rsidRPr="00F77A17">
        <w:rPr>
          <w:rFonts w:ascii="Trebuchet MS" w:hAnsi="Trebuchet MS" w:cs="Trebuchet MS"/>
          <w:b/>
          <w:bCs/>
        </w:rPr>
        <w:lastRenderedPageBreak/>
        <w:t>How Do I Start the Process?</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b/>
          <w:bCs/>
        </w:rPr>
        <w:t xml:space="preserve"> </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Upon turning 18, Social Security views the student as an adult. Have you ever applied for Social Security benefits? If not the website is listed under the resource section. You may apply in person, on-line, or by telephone. Ask someone to assist you with the application process. </w:t>
      </w:r>
    </w:p>
    <w:p w:rsidR="00F77A17" w:rsidRPr="00F77A17" w:rsidRDefault="00F77A17" w:rsidP="00BB04DC">
      <w:pPr>
        <w:autoSpaceDE w:val="0"/>
        <w:autoSpaceDN w:val="0"/>
        <w:adjustRightInd w:val="0"/>
        <w:spacing w:after="0" w:line="240" w:lineRule="auto"/>
        <w:rPr>
          <w:rFonts w:ascii="Trebuchet MS" w:hAnsi="Trebuchet MS" w:cs="Trebuchet MS"/>
        </w:rPr>
      </w:pPr>
    </w:p>
    <w:p w:rsidR="00F77A17" w:rsidRPr="00F77A17" w:rsidRDefault="00F77A17" w:rsidP="00F77A17">
      <w:pPr>
        <w:autoSpaceDE w:val="0"/>
        <w:autoSpaceDN w:val="0"/>
        <w:adjustRightInd w:val="0"/>
        <w:spacing w:after="0" w:line="240" w:lineRule="auto"/>
        <w:rPr>
          <w:rFonts w:ascii="Trebuchet MS" w:hAnsi="Trebuchet MS" w:cs="Trebuchet MS"/>
        </w:rPr>
      </w:pPr>
    </w:p>
    <w:p w:rsidR="007B15E7" w:rsidRDefault="00F77A17" w:rsidP="00F77A17">
      <w:pPr>
        <w:autoSpaceDE w:val="0"/>
        <w:autoSpaceDN w:val="0"/>
        <w:adjustRightInd w:val="0"/>
        <w:spacing w:after="0" w:line="240" w:lineRule="auto"/>
        <w:rPr>
          <w:rFonts w:ascii="Trebuchet MS" w:hAnsi="Trebuchet MS" w:cs="Trebuchet MS"/>
          <w:b/>
          <w:bCs/>
        </w:rPr>
      </w:pPr>
      <w:r w:rsidRPr="00F77A17">
        <w:rPr>
          <w:rFonts w:ascii="Trebuchet MS" w:hAnsi="Trebuchet MS" w:cs="Trebuchet MS"/>
          <w:b/>
          <w:bCs/>
        </w:rPr>
        <w:t>The Plan</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b/>
          <w:bCs/>
        </w:rPr>
        <w:t xml:space="preserve"> </w:t>
      </w:r>
    </w:p>
    <w:p w:rsidR="002E0ACF" w:rsidRPr="002E0ACF" w:rsidRDefault="002E0ACF" w:rsidP="002E0ACF">
      <w:pPr>
        <w:autoSpaceDE w:val="0"/>
        <w:autoSpaceDN w:val="0"/>
        <w:adjustRightInd w:val="0"/>
        <w:spacing w:after="0" w:line="240" w:lineRule="auto"/>
        <w:rPr>
          <w:rFonts w:ascii="Trebuchet MS" w:hAnsi="Trebuchet MS" w:cs="Trebuchet MS"/>
        </w:rPr>
      </w:pPr>
      <w:r w:rsidRPr="002E0ACF">
        <w:rPr>
          <w:rFonts w:ascii="Trebuchet MS" w:hAnsi="Trebuchet MS" w:cs="Trebuchet MS"/>
          <w:b/>
        </w:rPr>
        <w:t>1.</w:t>
      </w:r>
      <w:r>
        <w:rPr>
          <w:rFonts w:ascii="Trebuchet MS" w:hAnsi="Trebuchet MS" w:cs="Trebuchet MS"/>
        </w:rPr>
        <w:t xml:space="preserve"> </w:t>
      </w:r>
      <w:r w:rsidR="00F77A17" w:rsidRPr="002E0ACF">
        <w:rPr>
          <w:rFonts w:ascii="Trebuchet MS" w:hAnsi="Trebuchet MS" w:cs="Trebuchet MS"/>
        </w:rPr>
        <w:t>Decide what type of job you want. Figure out how many hours you will work and how</w:t>
      </w:r>
      <w:r w:rsidR="00BB04DC" w:rsidRPr="002E0ACF">
        <w:rPr>
          <w:rFonts w:ascii="Trebuchet MS" w:hAnsi="Trebuchet MS" w:cs="Trebuchet MS"/>
        </w:rPr>
        <w:t xml:space="preserve"> much you will get paid</w:t>
      </w:r>
      <w:r w:rsidR="00F77A17" w:rsidRPr="002E0ACF">
        <w:rPr>
          <w:rFonts w:ascii="Trebuchet MS" w:hAnsi="Trebuchet MS" w:cs="Trebuchet MS"/>
        </w:rPr>
        <w:t>.</w:t>
      </w:r>
    </w:p>
    <w:p w:rsidR="00F77A17" w:rsidRPr="002E0ACF" w:rsidRDefault="00F77A17" w:rsidP="002E0ACF">
      <w:r w:rsidRPr="002E0ACF">
        <w:t xml:space="preserve"> </w:t>
      </w:r>
    </w:p>
    <w:p w:rsidR="002E0ACF" w:rsidRDefault="00F77A17" w:rsidP="00F77A17">
      <w:pPr>
        <w:autoSpaceDE w:val="0"/>
        <w:autoSpaceDN w:val="0"/>
        <w:adjustRightInd w:val="0"/>
        <w:spacing w:after="0" w:line="240" w:lineRule="auto"/>
        <w:rPr>
          <w:rFonts w:ascii="Trebuchet MS" w:hAnsi="Trebuchet MS" w:cs="Trebuchet MS"/>
        </w:rPr>
      </w:pPr>
      <w:r w:rsidRPr="00BB04DC">
        <w:rPr>
          <w:rFonts w:ascii="Trebuchet MS" w:hAnsi="Trebuchet MS" w:cs="Trebuchet MS"/>
          <w:b/>
        </w:rPr>
        <w:t>2.</w:t>
      </w:r>
      <w:r w:rsidRPr="00F77A17">
        <w:rPr>
          <w:rFonts w:ascii="Trebuchet MS" w:hAnsi="Trebuchet MS" w:cs="Trebuchet MS"/>
        </w:rPr>
        <w:t xml:space="preserve"> At home, use the DB 101 benefits planner to get a picture of wha</w:t>
      </w:r>
      <w:r w:rsidR="00BB04DC">
        <w:rPr>
          <w:rFonts w:ascii="Trebuchet MS" w:hAnsi="Trebuchet MS" w:cs="Trebuchet MS"/>
        </w:rPr>
        <w:t xml:space="preserve">t your future will look like at </w:t>
      </w:r>
      <w:hyperlink r:id="rId11" w:history="1">
        <w:r w:rsidR="002E0ACF" w:rsidRPr="009267DF">
          <w:rPr>
            <w:rStyle w:val="Hyperlink"/>
            <w:rFonts w:ascii="Trebuchet MS" w:hAnsi="Trebuchet MS" w:cs="Trebuchet MS"/>
          </w:rPr>
          <w:t>http://mo.db101.org/</w:t>
        </w:r>
      </w:hyperlink>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 </w:t>
      </w:r>
    </w:p>
    <w:p w:rsidR="002E0ACF" w:rsidRDefault="00F77A17" w:rsidP="00F77A17">
      <w:pPr>
        <w:autoSpaceDE w:val="0"/>
        <w:autoSpaceDN w:val="0"/>
        <w:adjustRightInd w:val="0"/>
        <w:spacing w:after="0" w:line="240" w:lineRule="auto"/>
        <w:rPr>
          <w:rFonts w:ascii="Trebuchet MS" w:hAnsi="Trebuchet MS" w:cs="Trebuchet MS"/>
        </w:rPr>
      </w:pPr>
      <w:r w:rsidRPr="00BB04DC">
        <w:rPr>
          <w:rFonts w:ascii="Trebuchet MS" w:hAnsi="Trebuchet MS" w:cs="Trebuchet MS"/>
          <w:b/>
        </w:rPr>
        <w:t>3.</w:t>
      </w:r>
      <w:r w:rsidRPr="00F77A17">
        <w:rPr>
          <w:rFonts w:ascii="Trebuchet MS" w:hAnsi="Trebuchet MS" w:cs="Trebuchet MS"/>
        </w:rPr>
        <w:t xml:space="preserve"> Contact a benefit specialist. The Regional Office </w:t>
      </w:r>
      <w:r w:rsidR="00A24960">
        <w:rPr>
          <w:rFonts w:ascii="Trebuchet MS" w:hAnsi="Trebuchet MS" w:cs="Trebuchet MS"/>
        </w:rPr>
        <w:t>Employment First Specialist</w:t>
      </w:r>
      <w:r w:rsidR="00BB04DC">
        <w:rPr>
          <w:rFonts w:ascii="Trebuchet MS" w:hAnsi="Trebuchet MS" w:cs="Trebuchet MS"/>
        </w:rPr>
        <w:t xml:space="preserve"> can assist</w:t>
      </w:r>
      <w:r w:rsidRPr="00F77A17">
        <w:rPr>
          <w:rFonts w:ascii="Trebuchet MS" w:hAnsi="Trebuchet MS" w:cs="Trebuchet MS"/>
        </w:rPr>
        <w:t>.</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 </w:t>
      </w:r>
    </w:p>
    <w:p w:rsidR="009751BC" w:rsidRDefault="00F77A17" w:rsidP="00F77A17">
      <w:pPr>
        <w:autoSpaceDE w:val="0"/>
        <w:autoSpaceDN w:val="0"/>
        <w:adjustRightInd w:val="0"/>
        <w:spacing w:after="0" w:line="240" w:lineRule="auto"/>
        <w:rPr>
          <w:rFonts w:ascii="Trebuchet MS" w:hAnsi="Trebuchet MS" w:cs="Trebuchet MS"/>
        </w:rPr>
      </w:pPr>
      <w:r w:rsidRPr="00BB04DC">
        <w:rPr>
          <w:rFonts w:ascii="Trebuchet MS" w:hAnsi="Trebuchet MS" w:cs="Trebuchet MS"/>
          <w:b/>
        </w:rPr>
        <w:t>4.</w:t>
      </w:r>
      <w:r w:rsidRPr="00F77A17">
        <w:rPr>
          <w:rFonts w:ascii="Trebuchet MS" w:hAnsi="Trebuchet MS" w:cs="Trebuchet MS"/>
        </w:rPr>
        <w:t xml:space="preserve"> Discuss all options regarding work with the Employment Coordinator. They may request a BPQY (Benefit Planning Query) from Social Security to get a picture of your work history and benefits to date.</w:t>
      </w: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 </w:t>
      </w:r>
    </w:p>
    <w:p w:rsidR="00F77A17" w:rsidRDefault="00F77A17" w:rsidP="00F77A17">
      <w:pPr>
        <w:autoSpaceDE w:val="0"/>
        <w:autoSpaceDN w:val="0"/>
        <w:adjustRightInd w:val="0"/>
        <w:spacing w:after="0" w:line="240" w:lineRule="auto"/>
        <w:rPr>
          <w:rFonts w:ascii="Trebuchet MS" w:hAnsi="Trebuchet MS" w:cs="Trebuchet MS"/>
        </w:rPr>
      </w:pPr>
      <w:r w:rsidRPr="00BB04DC">
        <w:rPr>
          <w:rFonts w:ascii="Trebuchet MS" w:hAnsi="Trebuchet MS" w:cs="Trebuchet MS"/>
          <w:b/>
        </w:rPr>
        <w:t>5.</w:t>
      </w:r>
      <w:r w:rsidRPr="00F77A17">
        <w:rPr>
          <w:rFonts w:ascii="Trebuchet MS" w:hAnsi="Trebuchet MS" w:cs="Trebuchet MS"/>
        </w:rPr>
        <w:t xml:space="preserve"> Look at all work incentives available to you. Work incentives are available to SSI and SSDI recipients, as well as dual beneficiaries and students. Remember to inquire about Ticket to Work.</w:t>
      </w:r>
    </w:p>
    <w:p w:rsidR="00A24960" w:rsidRPr="00F77A17" w:rsidRDefault="00A24960" w:rsidP="00F77A17">
      <w:pPr>
        <w:autoSpaceDE w:val="0"/>
        <w:autoSpaceDN w:val="0"/>
        <w:adjustRightInd w:val="0"/>
        <w:spacing w:after="0" w:line="240" w:lineRule="auto"/>
        <w:rPr>
          <w:rFonts w:ascii="Trebuchet MS" w:hAnsi="Trebuchet MS" w:cs="Trebuchet MS"/>
        </w:rPr>
      </w:pPr>
    </w:p>
    <w:p w:rsidR="00F77A17" w:rsidRPr="00F77A17" w:rsidRDefault="00F77A17" w:rsidP="00F77A17">
      <w:pPr>
        <w:autoSpaceDE w:val="0"/>
        <w:autoSpaceDN w:val="0"/>
        <w:adjustRightInd w:val="0"/>
        <w:spacing w:after="0" w:line="240" w:lineRule="auto"/>
        <w:rPr>
          <w:rFonts w:ascii="Trebuchet MS" w:hAnsi="Trebuchet MS" w:cs="Trebuchet MS"/>
        </w:rPr>
      </w:pPr>
      <w:r w:rsidRPr="00F77A1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b/>
          <w:bCs/>
        </w:rPr>
      </w:pPr>
      <w:r w:rsidRPr="007B15E7">
        <w:rPr>
          <w:rFonts w:ascii="Trebuchet MS" w:hAnsi="Trebuchet MS" w:cs="Trebuchet MS"/>
          <w:b/>
          <w:bCs/>
        </w:rPr>
        <w:lastRenderedPageBreak/>
        <w:t>Helpful terms</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Supplemental Security Income (SSI): </w:t>
      </w:r>
      <w:r w:rsidRPr="007B15E7">
        <w:rPr>
          <w:rFonts w:ascii="Trebuchet MS" w:hAnsi="Trebuchet MS" w:cs="Trebuchet MS"/>
        </w:rPr>
        <w:t>Program under Social Security to provide a minimum monthly income to a</w:t>
      </w:r>
      <w:r w:rsidR="007B15E7">
        <w:rPr>
          <w:rFonts w:ascii="Trebuchet MS" w:hAnsi="Trebuchet MS" w:cs="Trebuchet MS"/>
        </w:rPr>
        <w:t>ged, blind, and individuals with disabilities</w:t>
      </w:r>
      <w:r w:rsidRPr="007B15E7">
        <w:rPr>
          <w:rFonts w:ascii="Trebuchet MS" w:hAnsi="Trebuchet MS" w:cs="Trebuchet MS"/>
        </w:rPr>
        <w:t>. The amount is subject to change each year.</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Social Security Disability Insurance (SSDI): </w:t>
      </w:r>
      <w:r w:rsidRPr="007B15E7">
        <w:rPr>
          <w:rFonts w:ascii="Trebuchet MS" w:hAnsi="Trebuchet MS" w:cs="Trebuchet MS"/>
        </w:rPr>
        <w:t>A program that pays benefits to an individual and sometimes a family member if they can no longer work and if they are "insured," meaning that they worked long enough and paid Social Security taxes.</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Dual Beneficiaries: </w:t>
      </w:r>
      <w:r w:rsidRPr="007B15E7">
        <w:rPr>
          <w:rFonts w:ascii="Trebuchet MS" w:hAnsi="Trebuchet MS" w:cs="Trebuchet MS"/>
        </w:rPr>
        <w:t>Individuals who receive both SSI and SSDI.</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Benefit Specialist: </w:t>
      </w:r>
      <w:r w:rsidRPr="007B15E7">
        <w:rPr>
          <w:rFonts w:ascii="Trebuchet MS" w:hAnsi="Trebuchet MS" w:cs="Trebuchet MS"/>
        </w:rPr>
        <w:t>A person who manages employee benefit plans such as medical, dental, savings, retirement and pension plans.</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imes New Roman"/>
          <w:b/>
          <w:bCs/>
        </w:rPr>
        <w:t xml:space="preserve">Work Incentives: </w:t>
      </w:r>
      <w:r w:rsidRPr="007B15E7">
        <w:rPr>
          <w:rFonts w:ascii="Trebuchet MS" w:hAnsi="Trebuchet MS" w:cs="Trebuchet MS"/>
        </w:rPr>
        <w:t>Special rules that make it possible for people with disabilities receiving Social Security or Supplemental Security Income (SSI) to work and still receive monthly payments and Medicare or Medicaid. Social Security calls these rules "work incentives."</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Substantial Gainful Activity (SGA): </w:t>
      </w:r>
      <w:r w:rsidRPr="007B15E7">
        <w:rPr>
          <w:rFonts w:ascii="Trebuchet MS" w:hAnsi="Trebuchet MS" w:cs="Trebuchet MS"/>
        </w:rPr>
        <w:t>The dollar amount of earnings that is the cutoff point for eligibility for disability benefits. The amount is subject to change each year.</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Trial Work Period (TWP): </w:t>
      </w:r>
      <w:r w:rsidRPr="007B15E7">
        <w:rPr>
          <w:rFonts w:ascii="Trebuchet MS" w:hAnsi="Trebuchet MS" w:cs="Trebuchet MS"/>
        </w:rPr>
        <w:t>Period of time beneficiaries can test their ability to work while still getting their full cash benefit and Medicare.</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843A03" w:rsidRDefault="00843A03" w:rsidP="00F77A17">
      <w:pPr>
        <w:autoSpaceDE w:val="0"/>
        <w:autoSpaceDN w:val="0"/>
        <w:adjustRightInd w:val="0"/>
        <w:spacing w:after="0" w:line="240" w:lineRule="auto"/>
        <w:rPr>
          <w:rFonts w:ascii="Trebuchet MS" w:hAnsi="Trebuchet MS" w:cs="Trebuchet MS"/>
          <w:b/>
          <w:bCs/>
        </w:rPr>
      </w:pPr>
    </w:p>
    <w:p w:rsidR="00843A03" w:rsidRDefault="00843A03" w:rsidP="00F77A17">
      <w:pPr>
        <w:autoSpaceDE w:val="0"/>
        <w:autoSpaceDN w:val="0"/>
        <w:adjustRightInd w:val="0"/>
        <w:spacing w:after="0" w:line="240" w:lineRule="auto"/>
        <w:rPr>
          <w:rFonts w:ascii="Trebuchet MS" w:hAnsi="Trebuchet MS" w:cs="Trebuchet MS"/>
          <w:b/>
          <w:bCs/>
        </w:rPr>
      </w:pPr>
    </w:p>
    <w:p w:rsidR="00843A03" w:rsidRDefault="00843A03" w:rsidP="00F77A17">
      <w:pPr>
        <w:autoSpaceDE w:val="0"/>
        <w:autoSpaceDN w:val="0"/>
        <w:adjustRightInd w:val="0"/>
        <w:spacing w:after="0" w:line="240" w:lineRule="auto"/>
        <w:rPr>
          <w:rFonts w:ascii="Trebuchet MS" w:hAnsi="Trebuchet MS" w:cs="Trebuchet MS"/>
          <w:b/>
          <w:bCs/>
        </w:rPr>
      </w:pPr>
    </w:p>
    <w:p w:rsidR="00F77A1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lastRenderedPageBreak/>
        <w:t xml:space="preserve">Earnings or Earned Income: </w:t>
      </w:r>
      <w:r w:rsidRPr="007B15E7">
        <w:rPr>
          <w:rFonts w:ascii="Trebuchet MS" w:hAnsi="Trebuchet MS" w:cs="Trebuchet MS"/>
        </w:rPr>
        <w:t xml:space="preserve">Money from working; for example the amount in a paycheck. </w:t>
      </w:r>
    </w:p>
    <w:p w:rsidR="007B15E7" w:rsidRPr="007B15E7" w:rsidRDefault="007B15E7" w:rsidP="00F77A17">
      <w:pPr>
        <w:autoSpaceDE w:val="0"/>
        <w:autoSpaceDN w:val="0"/>
        <w:adjustRightInd w:val="0"/>
        <w:spacing w:after="0" w:line="240" w:lineRule="auto"/>
        <w:rPr>
          <w:rFonts w:ascii="Trebuchet MS" w:hAnsi="Trebuchet MS" w:cs="Trebuchet MS"/>
        </w:rPr>
      </w:pP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Medicaid/MO Healthnet: </w:t>
      </w:r>
      <w:r w:rsidRPr="007B15E7">
        <w:rPr>
          <w:rFonts w:ascii="Trebuchet MS" w:hAnsi="Trebuchet MS" w:cs="Trebuchet MS"/>
        </w:rPr>
        <w:t>The health coverage program for people with disabilities and others. Generally, low income individuals receive this medical benefit.</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Medicare: </w:t>
      </w:r>
      <w:r w:rsidRPr="007B15E7">
        <w:rPr>
          <w:rFonts w:ascii="Trebuchet MS" w:hAnsi="Trebuchet MS" w:cs="Trebuchet MS"/>
        </w:rPr>
        <w:t>The federal program that provides health coverage to individuals who receive SSDI and other Social Security benefits, except SSI.</w:t>
      </w:r>
    </w:p>
    <w:p w:rsidR="00F77A17" w:rsidRP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7B15E7"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b/>
          <w:bCs/>
        </w:rPr>
        <w:t xml:space="preserve">Resources: </w:t>
      </w:r>
      <w:r w:rsidRPr="007B15E7">
        <w:rPr>
          <w:rFonts w:ascii="Trebuchet MS" w:hAnsi="Trebuchet MS" w:cs="Trebuchet MS"/>
        </w:rPr>
        <w:t>Social Security’s term for “assets”. It includes anything you own or other property that you can use to support yourself.</w:t>
      </w:r>
    </w:p>
    <w:p w:rsidR="0048316B" w:rsidRDefault="00F77A17" w:rsidP="00F77A17">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843A03" w:rsidRDefault="00843A03" w:rsidP="00843A03">
      <w:pPr>
        <w:autoSpaceDE w:val="0"/>
        <w:autoSpaceDN w:val="0"/>
        <w:adjustRightInd w:val="0"/>
        <w:spacing w:after="0" w:line="240" w:lineRule="auto"/>
        <w:rPr>
          <w:rFonts w:ascii="Trebuchet MS" w:hAnsi="Trebuchet MS" w:cs="Trebuchet MS"/>
          <w:b/>
          <w:bCs/>
          <w:u w:val="single"/>
        </w:rPr>
      </w:pPr>
      <w:r w:rsidRPr="0048316B">
        <w:rPr>
          <w:rFonts w:ascii="Trebuchet MS" w:hAnsi="Trebuchet MS" w:cs="Trebuchet MS"/>
          <w:b/>
          <w:bCs/>
          <w:u w:val="single"/>
        </w:rPr>
        <w:t xml:space="preserve">Internet Resources </w:t>
      </w:r>
    </w:p>
    <w:p w:rsidR="00843A03" w:rsidRPr="0048316B" w:rsidRDefault="00843A03" w:rsidP="00843A03">
      <w:pPr>
        <w:autoSpaceDE w:val="0"/>
        <w:autoSpaceDN w:val="0"/>
        <w:adjustRightInd w:val="0"/>
        <w:spacing w:after="0" w:line="240" w:lineRule="auto"/>
        <w:rPr>
          <w:rFonts w:ascii="Trebuchet MS" w:hAnsi="Trebuchet MS" w:cs="Trebuchet MS"/>
          <w:u w:val="single"/>
        </w:rPr>
      </w:pPr>
    </w:p>
    <w:p w:rsidR="00843A03" w:rsidRPr="007B15E7" w:rsidRDefault="00843A03" w:rsidP="00843A03">
      <w:pPr>
        <w:autoSpaceDE w:val="0"/>
        <w:autoSpaceDN w:val="0"/>
        <w:adjustRightInd w:val="0"/>
        <w:spacing w:after="0" w:line="240" w:lineRule="auto"/>
        <w:rPr>
          <w:rFonts w:ascii="Trebuchet MS" w:hAnsi="Trebuchet MS" w:cs="Trebuchet MS"/>
          <w:b/>
        </w:rPr>
      </w:pPr>
      <w:r w:rsidRPr="007B15E7">
        <w:rPr>
          <w:rFonts w:ascii="Trebuchet MS" w:hAnsi="Trebuchet MS" w:cs="Trebuchet MS"/>
          <w:b/>
        </w:rPr>
        <w:t xml:space="preserve">Social Security Administration </w:t>
      </w:r>
    </w:p>
    <w:p w:rsidR="00843A03" w:rsidRDefault="00A24960" w:rsidP="00843A03">
      <w:pPr>
        <w:autoSpaceDE w:val="0"/>
        <w:autoSpaceDN w:val="0"/>
        <w:adjustRightInd w:val="0"/>
        <w:spacing w:after="0" w:line="240" w:lineRule="auto"/>
        <w:rPr>
          <w:rFonts w:ascii="Trebuchet MS" w:hAnsi="Trebuchet MS" w:cs="Trebuchet MS"/>
        </w:rPr>
      </w:pPr>
      <w:hyperlink r:id="rId12" w:history="1">
        <w:r w:rsidR="00843A03" w:rsidRPr="009267DF">
          <w:rPr>
            <w:rStyle w:val="Hyperlink"/>
            <w:rFonts w:ascii="Trebuchet MS" w:hAnsi="Trebuchet MS" w:cs="Trebuchet MS"/>
          </w:rPr>
          <w:t>http://www.ssa.gov/work</w:t>
        </w:r>
      </w:hyperlink>
    </w:p>
    <w:p w:rsidR="00843A03" w:rsidRPr="007B15E7" w:rsidRDefault="00843A03" w:rsidP="00843A03">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843A03" w:rsidRPr="007B15E7" w:rsidRDefault="00843A03" w:rsidP="00843A03">
      <w:pPr>
        <w:autoSpaceDE w:val="0"/>
        <w:autoSpaceDN w:val="0"/>
        <w:adjustRightInd w:val="0"/>
        <w:spacing w:after="0" w:line="240" w:lineRule="auto"/>
        <w:rPr>
          <w:rFonts w:ascii="Trebuchet MS" w:hAnsi="Trebuchet MS" w:cs="Trebuchet MS"/>
          <w:b/>
        </w:rPr>
      </w:pPr>
      <w:r w:rsidRPr="007B15E7">
        <w:rPr>
          <w:rFonts w:ascii="Trebuchet MS" w:hAnsi="Trebuchet MS" w:cs="Trebuchet MS"/>
          <w:b/>
        </w:rPr>
        <w:t xml:space="preserve">Disability 101 Calculator </w:t>
      </w:r>
    </w:p>
    <w:p w:rsidR="00843A03" w:rsidRDefault="00A24960" w:rsidP="00843A03">
      <w:pPr>
        <w:autoSpaceDE w:val="0"/>
        <w:autoSpaceDN w:val="0"/>
        <w:adjustRightInd w:val="0"/>
        <w:spacing w:after="0" w:line="240" w:lineRule="auto"/>
        <w:rPr>
          <w:rFonts w:ascii="Trebuchet MS" w:hAnsi="Trebuchet MS" w:cs="Trebuchet MS"/>
        </w:rPr>
      </w:pPr>
      <w:hyperlink r:id="rId13" w:history="1">
        <w:r w:rsidR="00843A03" w:rsidRPr="009267DF">
          <w:rPr>
            <w:rStyle w:val="Hyperlink"/>
            <w:rFonts w:ascii="Trebuchet MS" w:hAnsi="Trebuchet MS" w:cs="Trebuchet MS"/>
          </w:rPr>
          <w:t>http://mo.db101.org/</w:t>
        </w:r>
      </w:hyperlink>
      <w:r w:rsidR="00843A03">
        <w:rPr>
          <w:rFonts w:ascii="Trebuchet MS" w:hAnsi="Trebuchet MS" w:cs="Trebuchet MS"/>
        </w:rPr>
        <w:t xml:space="preserve"> </w:t>
      </w:r>
    </w:p>
    <w:p w:rsidR="00843A03" w:rsidRPr="007B15E7" w:rsidRDefault="00843A03" w:rsidP="00843A03">
      <w:pPr>
        <w:autoSpaceDE w:val="0"/>
        <w:autoSpaceDN w:val="0"/>
        <w:adjustRightInd w:val="0"/>
        <w:spacing w:after="0" w:line="240" w:lineRule="auto"/>
        <w:rPr>
          <w:rFonts w:ascii="Trebuchet MS" w:hAnsi="Trebuchet MS" w:cs="Trebuchet MS"/>
        </w:rPr>
      </w:pPr>
      <w:r w:rsidRPr="007B15E7">
        <w:rPr>
          <w:rFonts w:ascii="Trebuchet MS" w:hAnsi="Trebuchet MS" w:cs="Trebuchet MS"/>
        </w:rPr>
        <w:t xml:space="preserve"> </w:t>
      </w:r>
    </w:p>
    <w:p w:rsidR="00843A03" w:rsidRDefault="00843A03" w:rsidP="00843A03">
      <w:pPr>
        <w:autoSpaceDE w:val="0"/>
        <w:autoSpaceDN w:val="0"/>
        <w:adjustRightInd w:val="0"/>
        <w:spacing w:after="0" w:line="240" w:lineRule="auto"/>
        <w:rPr>
          <w:rFonts w:ascii="Trebuchet MS" w:hAnsi="Trebuchet MS" w:cs="Trebuchet MS"/>
          <w:b/>
        </w:rPr>
      </w:pPr>
      <w:r>
        <w:rPr>
          <w:rFonts w:ascii="Trebuchet MS" w:hAnsi="Trebuchet MS" w:cs="Trebuchet MS"/>
          <w:b/>
        </w:rPr>
        <w:t>GovBenefits.gov</w:t>
      </w:r>
    </w:p>
    <w:p w:rsidR="00843A03" w:rsidRDefault="00A24960" w:rsidP="00843A03">
      <w:pPr>
        <w:rPr>
          <w:rFonts w:ascii="Trebuchet MS" w:hAnsi="Trebuchet MS" w:cs="Trebuchet MS"/>
        </w:rPr>
      </w:pPr>
      <w:hyperlink r:id="rId14" w:history="1">
        <w:r w:rsidR="00843A03" w:rsidRPr="009267DF">
          <w:rPr>
            <w:rStyle w:val="Hyperlink"/>
            <w:rFonts w:ascii="Trebuchet MS" w:hAnsi="Trebuchet MS" w:cs="Trebuchet MS"/>
          </w:rPr>
          <w:t>www.benefits.gov</w:t>
        </w:r>
      </w:hyperlink>
    </w:p>
    <w:p w:rsidR="00843A03" w:rsidRPr="0048316B" w:rsidRDefault="00843A03" w:rsidP="00843A03">
      <w:pPr>
        <w:autoSpaceDE w:val="0"/>
        <w:autoSpaceDN w:val="0"/>
        <w:adjustRightInd w:val="0"/>
        <w:spacing w:after="0" w:line="240" w:lineRule="auto"/>
        <w:rPr>
          <w:rFonts w:ascii="Trebuchet MS" w:hAnsi="Trebuchet MS" w:cs="Trebuchet MS"/>
          <w:b/>
        </w:rPr>
      </w:pPr>
      <w:r w:rsidRPr="0048316B">
        <w:rPr>
          <w:rFonts w:ascii="Trebuchet MS" w:hAnsi="Trebuchet MS" w:cs="Trebuchet MS"/>
          <w:b/>
        </w:rPr>
        <w:t xml:space="preserve">Ticket to Work (TTW) </w:t>
      </w:r>
    </w:p>
    <w:p w:rsidR="00843A03" w:rsidRDefault="00A24960" w:rsidP="00843A03">
      <w:pPr>
        <w:rPr>
          <w:rFonts w:ascii="Trebuchet MS" w:hAnsi="Trebuchet MS" w:cs="Trebuchet MS"/>
        </w:rPr>
      </w:pPr>
      <w:hyperlink r:id="rId15" w:history="1">
        <w:r w:rsidR="00843A03" w:rsidRPr="009267DF">
          <w:rPr>
            <w:rStyle w:val="Hyperlink"/>
            <w:rFonts w:ascii="Trebuchet MS" w:hAnsi="Trebuchet MS" w:cs="Trebuchet MS"/>
          </w:rPr>
          <w:t>http://chooseworkttw.net/</w:t>
        </w:r>
      </w:hyperlink>
    </w:p>
    <w:p w:rsidR="00843A03" w:rsidRPr="007B15E7" w:rsidRDefault="00843A03" w:rsidP="00843A03">
      <w:pPr>
        <w:autoSpaceDE w:val="0"/>
        <w:autoSpaceDN w:val="0"/>
        <w:adjustRightInd w:val="0"/>
        <w:spacing w:after="0" w:line="240" w:lineRule="auto"/>
        <w:rPr>
          <w:rFonts w:ascii="Trebuchet MS" w:hAnsi="Trebuchet MS" w:cs="Trebuchet MS"/>
        </w:rPr>
      </w:pPr>
      <w:r w:rsidRPr="007B15E7">
        <w:rPr>
          <w:rFonts w:ascii="Trebuchet MS" w:hAnsi="Trebuchet MS" w:cs="Trebuchet MS"/>
          <w:b/>
        </w:rPr>
        <w:t xml:space="preserve">Work guide for Work incentives </w:t>
      </w:r>
      <w:hyperlink r:id="rId16" w:history="1">
        <w:r w:rsidRPr="009267DF">
          <w:rPr>
            <w:rStyle w:val="Hyperlink"/>
            <w:rFonts w:ascii="Trebuchet MS" w:hAnsi="Trebuchet MS" w:cs="Trebuchet MS"/>
          </w:rPr>
          <w:t>http://www.thedisabilityexpert.com/</w:t>
        </w:r>
      </w:hyperlink>
      <w:r>
        <w:rPr>
          <w:rFonts w:ascii="Trebuchet MS" w:hAnsi="Trebuchet MS" w:cs="Trebuchet MS"/>
        </w:rPr>
        <w:t xml:space="preserve"> </w:t>
      </w:r>
      <w:r w:rsidRPr="007B15E7">
        <w:rPr>
          <w:rFonts w:ascii="Trebuchet MS" w:hAnsi="Trebuchet MS" w:cs="Trebuchet MS"/>
        </w:rPr>
        <w:t xml:space="preserve"> </w:t>
      </w:r>
    </w:p>
    <w:p w:rsidR="00843A03" w:rsidRDefault="00843A03" w:rsidP="00843A03">
      <w:pPr>
        <w:rPr>
          <w:rFonts w:ascii="Trebuchet MS" w:hAnsi="Trebuchet MS" w:cs="Trebuchet MS"/>
        </w:rPr>
      </w:pPr>
    </w:p>
    <w:p w:rsidR="00843A03" w:rsidRPr="009751BC" w:rsidRDefault="00843A03" w:rsidP="00843A03">
      <w:pPr>
        <w:pStyle w:val="Default"/>
        <w:rPr>
          <w:rFonts w:ascii="Trebuchet MS" w:hAnsi="Trebuchet MS"/>
          <w:b/>
          <w:sz w:val="22"/>
          <w:szCs w:val="22"/>
        </w:rPr>
      </w:pPr>
      <w:r w:rsidRPr="009751BC">
        <w:rPr>
          <w:rFonts w:ascii="Trebuchet MS" w:hAnsi="Trebuchet MS" w:cs="Trebuchet MS"/>
          <w:b/>
          <w:color w:val="auto"/>
          <w:sz w:val="22"/>
          <w:szCs w:val="22"/>
        </w:rPr>
        <w:t xml:space="preserve">Contact your Regional </w:t>
      </w:r>
      <w:r w:rsidR="00B909EA">
        <w:rPr>
          <w:rFonts w:ascii="Trebuchet MS" w:hAnsi="Trebuchet MS" w:cs="Trebuchet MS"/>
          <w:b/>
          <w:color w:val="auto"/>
          <w:sz w:val="22"/>
          <w:szCs w:val="22"/>
        </w:rPr>
        <w:t>Employment First Specialist</w:t>
      </w:r>
      <w:r w:rsidRPr="009751BC">
        <w:rPr>
          <w:rFonts w:ascii="Trebuchet MS" w:hAnsi="Trebuchet MS" w:cs="Trebuchet MS"/>
          <w:b/>
          <w:color w:val="auto"/>
          <w:sz w:val="22"/>
          <w:szCs w:val="22"/>
        </w:rPr>
        <w:t xml:space="preserve"> for more information.</w:t>
      </w:r>
    </w:p>
    <w:p w:rsidR="00560AC9" w:rsidRPr="007B15E7" w:rsidRDefault="00560AC9" w:rsidP="0048316B">
      <w:pPr>
        <w:autoSpaceDE w:val="0"/>
        <w:autoSpaceDN w:val="0"/>
        <w:adjustRightInd w:val="0"/>
        <w:spacing w:after="0" w:line="240" w:lineRule="auto"/>
        <w:rPr>
          <w:rFonts w:ascii="Trebuchet MS" w:hAnsi="Trebuchet MS" w:cs="Trebuchet MS"/>
        </w:rPr>
      </w:pPr>
    </w:p>
    <w:sectPr w:rsidR="00560AC9" w:rsidRPr="007B15E7" w:rsidSect="002E0ACF">
      <w:type w:val="continuous"/>
      <w:pgSz w:w="12240" w:h="15840"/>
      <w:pgMar w:top="1440" w:right="1440" w:bottom="1440" w:left="1440" w:header="720" w:footer="144"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0ACF" w:rsidRDefault="002E0ACF" w:rsidP="009D1A82">
      <w:pPr>
        <w:spacing w:after="0" w:line="240" w:lineRule="auto"/>
      </w:pPr>
      <w:r>
        <w:separator/>
      </w:r>
    </w:p>
  </w:endnote>
  <w:endnote w:type="continuationSeparator" w:id="0">
    <w:p w:rsidR="002E0ACF" w:rsidRDefault="002E0ACF" w:rsidP="009D1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0ACF" w:rsidRDefault="002E0ACF">
    <w:pPr>
      <w:pStyle w:val="Footer"/>
    </w:pPr>
    <w:r w:rsidRPr="004446E4">
      <w:rPr>
        <w:noProof/>
      </w:rPr>
      <w:drawing>
        <wp:inline distT="0" distB="0" distL="0" distR="0" wp14:anchorId="64E28606" wp14:editId="613C8505">
          <wp:extent cx="5543550" cy="885243"/>
          <wp:effectExtent l="19050" t="0" r="0" b="0"/>
          <wp:docPr id="8" name="Picture 8" descr="C:\Users\Lee Falk\Documents\DDD\Graphic Components\Production Elements\Mission-Bottom of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e Falk\Documents\DDD\Graphic Components\Production Elements\Mission-Bottom of page.jpg"/>
                  <pic:cNvPicPr>
                    <a:picLocks noChangeAspect="1" noChangeArrowheads="1"/>
                  </pic:cNvPicPr>
                </pic:nvPicPr>
                <pic:blipFill>
                  <a:blip r:embed="rId1"/>
                  <a:srcRect l="6090" t="12091" r="4932" b="6828"/>
                  <a:stretch>
                    <a:fillRect/>
                  </a:stretch>
                </pic:blipFill>
                <pic:spPr bwMode="auto">
                  <a:xfrm>
                    <a:off x="0" y="0"/>
                    <a:ext cx="5543550" cy="885243"/>
                  </a:xfrm>
                  <a:prstGeom prst="rect">
                    <a:avLst/>
                  </a:prstGeom>
                  <a:noFill/>
                  <a:ln w="9525">
                    <a:noFill/>
                    <a:miter lim="800000"/>
                    <a:headEnd/>
                    <a:tailEnd/>
                  </a:ln>
                </pic:spPr>
              </pic:pic>
            </a:graphicData>
          </a:graphic>
        </wp:inline>
      </w:drawing>
    </w:r>
    <w:r>
      <w:ptab w:relativeTo="margin" w:alignment="left"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0ACF" w:rsidRDefault="002E0ACF" w:rsidP="009D1A82">
      <w:pPr>
        <w:spacing w:after="0" w:line="240" w:lineRule="auto"/>
      </w:pPr>
      <w:r>
        <w:separator/>
      </w:r>
    </w:p>
  </w:footnote>
  <w:footnote w:type="continuationSeparator" w:id="0">
    <w:p w:rsidR="002E0ACF" w:rsidRDefault="002E0ACF" w:rsidP="009D1A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0ACF" w:rsidRDefault="002E0ACF">
    <w:pPr>
      <w:pStyle w:val="Header"/>
    </w:pPr>
    <w:r>
      <w:rPr>
        <w:rFonts w:eastAsia="Times New Roman"/>
        <w:noProof/>
      </w:rPr>
      <w:drawing>
        <wp:inline distT="0" distB="0" distL="0" distR="0" wp14:anchorId="5ACF1657" wp14:editId="5598E052">
          <wp:extent cx="5372100" cy="904875"/>
          <wp:effectExtent l="19050" t="0" r="0" b="0"/>
          <wp:docPr id="6" name="3fae5b52-c1db-485d-91da-d8cd2c71f7fe" descr="cid:DBC424E7-0B6F-4CF4-8163-104BDCBA0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ae5b52-c1db-485d-91da-d8cd2c71f7fe" descr="cid:DBC424E7-0B6F-4CF4-8163-104BDCBA0D79"/>
                  <pic:cNvPicPr>
                    <a:picLocks noChangeAspect="1" noChangeArrowheads="1"/>
                  </pic:cNvPicPr>
                </pic:nvPicPr>
                <pic:blipFill>
                  <a:blip r:embed="rId1" r:link="rId2"/>
                  <a:srcRect l="1913"/>
                  <a:stretch>
                    <a:fillRect/>
                  </a:stretch>
                </pic:blipFill>
                <pic:spPr bwMode="auto">
                  <a:xfrm>
                    <a:off x="0" y="0"/>
                    <a:ext cx="5372100" cy="90487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534CDB"/>
    <w:multiLevelType w:val="hybridMultilevel"/>
    <w:tmpl w:val="53E4D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DF087C"/>
    <w:multiLevelType w:val="hybridMultilevel"/>
    <w:tmpl w:val="54ACC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BAE25EC"/>
    <w:multiLevelType w:val="hybridMultilevel"/>
    <w:tmpl w:val="1F64C9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2302CB"/>
    <w:multiLevelType w:val="hybridMultilevel"/>
    <w:tmpl w:val="F184EF98"/>
    <w:lvl w:ilvl="0" w:tplc="13B689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7800073"/>
    <w:multiLevelType w:val="hybridMultilevel"/>
    <w:tmpl w:val="CA1E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613D07"/>
    <w:multiLevelType w:val="hybridMultilevel"/>
    <w:tmpl w:val="0EFA0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9163BB"/>
    <w:multiLevelType w:val="hybridMultilevel"/>
    <w:tmpl w:val="A436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51B5764"/>
    <w:multiLevelType w:val="hybridMultilevel"/>
    <w:tmpl w:val="CE74B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6"/>
  </w:num>
  <w:num w:numId="4">
    <w:abstractNumId w:val="5"/>
  </w:num>
  <w:num w:numId="5">
    <w:abstractNumId w:val="4"/>
  </w:num>
  <w:num w:numId="6">
    <w:abstractNumId w:val="0"/>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37889">
      <o:colormenu v:ext="edit" strokecolor="non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6CD0"/>
    <w:rsid w:val="000150E2"/>
    <w:rsid w:val="00034AD6"/>
    <w:rsid w:val="0015143C"/>
    <w:rsid w:val="0016493A"/>
    <w:rsid w:val="002327C8"/>
    <w:rsid w:val="002C3C4A"/>
    <w:rsid w:val="002D1138"/>
    <w:rsid w:val="002E0ACF"/>
    <w:rsid w:val="003B0871"/>
    <w:rsid w:val="003C1AD6"/>
    <w:rsid w:val="0043406D"/>
    <w:rsid w:val="004446E4"/>
    <w:rsid w:val="00447C95"/>
    <w:rsid w:val="004565FE"/>
    <w:rsid w:val="0048316B"/>
    <w:rsid w:val="00497FBF"/>
    <w:rsid w:val="004E34FE"/>
    <w:rsid w:val="004F0933"/>
    <w:rsid w:val="005021B2"/>
    <w:rsid w:val="00533A08"/>
    <w:rsid w:val="00545802"/>
    <w:rsid w:val="00545F03"/>
    <w:rsid w:val="00546392"/>
    <w:rsid w:val="00560AC9"/>
    <w:rsid w:val="005D3B8A"/>
    <w:rsid w:val="00680C88"/>
    <w:rsid w:val="0069755F"/>
    <w:rsid w:val="006D5202"/>
    <w:rsid w:val="006E6578"/>
    <w:rsid w:val="00727949"/>
    <w:rsid w:val="007944AE"/>
    <w:rsid w:val="007A3A06"/>
    <w:rsid w:val="007B15E7"/>
    <w:rsid w:val="007F1E6F"/>
    <w:rsid w:val="007F62D5"/>
    <w:rsid w:val="00820328"/>
    <w:rsid w:val="008270E9"/>
    <w:rsid w:val="00843A03"/>
    <w:rsid w:val="00850BE3"/>
    <w:rsid w:val="00871777"/>
    <w:rsid w:val="008B4540"/>
    <w:rsid w:val="008D26F9"/>
    <w:rsid w:val="008D487B"/>
    <w:rsid w:val="00900626"/>
    <w:rsid w:val="009751BC"/>
    <w:rsid w:val="009A44F6"/>
    <w:rsid w:val="009A5147"/>
    <w:rsid w:val="009B4E52"/>
    <w:rsid w:val="009D1A82"/>
    <w:rsid w:val="00A00A92"/>
    <w:rsid w:val="00A062B5"/>
    <w:rsid w:val="00A224B0"/>
    <w:rsid w:val="00A24960"/>
    <w:rsid w:val="00A62E3A"/>
    <w:rsid w:val="00AB47B2"/>
    <w:rsid w:val="00AD0D42"/>
    <w:rsid w:val="00AF2D54"/>
    <w:rsid w:val="00B00B61"/>
    <w:rsid w:val="00B027CD"/>
    <w:rsid w:val="00B20C6F"/>
    <w:rsid w:val="00B80BCB"/>
    <w:rsid w:val="00B909EA"/>
    <w:rsid w:val="00BB04DC"/>
    <w:rsid w:val="00BD3A96"/>
    <w:rsid w:val="00C14AFD"/>
    <w:rsid w:val="00CC7762"/>
    <w:rsid w:val="00CF616A"/>
    <w:rsid w:val="00D20E39"/>
    <w:rsid w:val="00D51E1E"/>
    <w:rsid w:val="00D51ED2"/>
    <w:rsid w:val="00E26CD0"/>
    <w:rsid w:val="00E375FB"/>
    <w:rsid w:val="00E85F3E"/>
    <w:rsid w:val="00F77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89">
      <o:colormenu v:ext="edit" strokecolor="non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D1A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1A82"/>
  </w:style>
  <w:style w:type="paragraph" w:styleId="Footer">
    <w:name w:val="footer"/>
    <w:basedOn w:val="Normal"/>
    <w:link w:val="FooterChar"/>
    <w:uiPriority w:val="99"/>
    <w:semiHidden/>
    <w:unhideWhenUsed/>
    <w:rsid w:val="009D1A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1A82"/>
  </w:style>
  <w:style w:type="paragraph" w:styleId="BalloonText">
    <w:name w:val="Balloon Text"/>
    <w:basedOn w:val="Normal"/>
    <w:link w:val="BalloonTextChar"/>
    <w:uiPriority w:val="99"/>
    <w:semiHidden/>
    <w:unhideWhenUsed/>
    <w:rsid w:val="009D1A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A82"/>
    <w:rPr>
      <w:rFonts w:ascii="Tahoma" w:hAnsi="Tahoma" w:cs="Tahoma"/>
      <w:sz w:val="16"/>
      <w:szCs w:val="16"/>
    </w:rPr>
  </w:style>
  <w:style w:type="paragraph" w:customStyle="1" w:styleId="Default">
    <w:name w:val="Default"/>
    <w:rsid w:val="009D1A82"/>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9D1A82"/>
    <w:rPr>
      <w:color w:val="0000FF" w:themeColor="hyperlink"/>
      <w:u w:val="single"/>
    </w:rPr>
  </w:style>
  <w:style w:type="paragraph" w:styleId="NoSpacing">
    <w:name w:val="No Spacing"/>
    <w:uiPriority w:val="1"/>
    <w:qFormat/>
    <w:rsid w:val="009D1A82"/>
    <w:pPr>
      <w:spacing w:after="0" w:line="240" w:lineRule="auto"/>
    </w:pPr>
  </w:style>
  <w:style w:type="paragraph" w:styleId="ListParagraph">
    <w:name w:val="List Paragraph"/>
    <w:basedOn w:val="Normal"/>
    <w:uiPriority w:val="34"/>
    <w:qFormat/>
    <w:rsid w:val="009A44F6"/>
    <w:pPr>
      <w:ind w:left="720"/>
      <w:contextualSpacing/>
    </w:pPr>
  </w:style>
  <w:style w:type="character" w:styleId="FollowedHyperlink">
    <w:name w:val="FollowedHyperlink"/>
    <w:basedOn w:val="DefaultParagraphFont"/>
    <w:uiPriority w:val="99"/>
    <w:semiHidden/>
    <w:unhideWhenUsed/>
    <w:rsid w:val="00A00A92"/>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D1A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1A82"/>
  </w:style>
  <w:style w:type="paragraph" w:styleId="Footer">
    <w:name w:val="footer"/>
    <w:basedOn w:val="Normal"/>
    <w:link w:val="FooterChar"/>
    <w:uiPriority w:val="99"/>
    <w:semiHidden/>
    <w:unhideWhenUsed/>
    <w:rsid w:val="009D1A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1A82"/>
  </w:style>
  <w:style w:type="paragraph" w:styleId="BalloonText">
    <w:name w:val="Balloon Text"/>
    <w:basedOn w:val="Normal"/>
    <w:link w:val="BalloonTextChar"/>
    <w:uiPriority w:val="99"/>
    <w:semiHidden/>
    <w:unhideWhenUsed/>
    <w:rsid w:val="009D1A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1A82"/>
    <w:rPr>
      <w:rFonts w:ascii="Tahoma" w:hAnsi="Tahoma" w:cs="Tahoma"/>
      <w:sz w:val="16"/>
      <w:szCs w:val="16"/>
    </w:rPr>
  </w:style>
  <w:style w:type="paragraph" w:customStyle="1" w:styleId="Default">
    <w:name w:val="Default"/>
    <w:rsid w:val="009D1A82"/>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unhideWhenUsed/>
    <w:rsid w:val="009D1A82"/>
    <w:rPr>
      <w:color w:val="0000FF" w:themeColor="hyperlink"/>
      <w:u w:val="single"/>
    </w:rPr>
  </w:style>
  <w:style w:type="paragraph" w:styleId="NoSpacing">
    <w:name w:val="No Spacing"/>
    <w:uiPriority w:val="1"/>
    <w:qFormat/>
    <w:rsid w:val="009D1A82"/>
    <w:pPr>
      <w:spacing w:after="0" w:line="240" w:lineRule="auto"/>
    </w:pPr>
  </w:style>
  <w:style w:type="paragraph" w:styleId="ListParagraph">
    <w:name w:val="List Paragraph"/>
    <w:basedOn w:val="Normal"/>
    <w:uiPriority w:val="34"/>
    <w:qFormat/>
    <w:rsid w:val="009A44F6"/>
    <w:pPr>
      <w:ind w:left="720"/>
      <w:contextualSpacing/>
    </w:pPr>
  </w:style>
  <w:style w:type="character" w:styleId="FollowedHyperlink">
    <w:name w:val="FollowedHyperlink"/>
    <w:basedOn w:val="DefaultParagraphFont"/>
    <w:uiPriority w:val="99"/>
    <w:semiHidden/>
    <w:unhideWhenUsed/>
    <w:rsid w:val="00A00A9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4186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o.db101.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ssa.gov/work"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thedisabilityexper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mo.db101.org/" TargetMode="External"/><Relationship Id="rId5" Type="http://schemas.openxmlformats.org/officeDocument/2006/relationships/settings" Target="settings.xml"/><Relationship Id="rId15" Type="http://schemas.openxmlformats.org/officeDocument/2006/relationships/hyperlink" Target="http://chooseworkttw.net/" TargetMode="Externa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www.benefits.gov"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cid:DBC424E7-0B6F-4CF4-8163-104BDCBA0D79"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e%20Falk\Documents\DDD\Success%20Stories\Success%20Story-St.%20Louis-Employ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E3118-260C-4DFF-904B-3CA90ACFB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Success Story-St. Louis-Employment.dotx</Template>
  <TotalTime>20</TotalTime>
  <Pages>2</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DMH</Company>
  <LinksUpToDate>false</LinksUpToDate>
  <CharactersWithSpaces>4690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Falk</dc:creator>
  <cp:lastModifiedBy>mzshumd</cp:lastModifiedBy>
  <cp:revision>6</cp:revision>
  <cp:lastPrinted>2013-09-18T22:57:00Z</cp:lastPrinted>
  <dcterms:created xsi:type="dcterms:W3CDTF">2014-05-15T19:00:00Z</dcterms:created>
  <dcterms:modified xsi:type="dcterms:W3CDTF">2015-04-22T22:20:00Z</dcterms:modified>
</cp:coreProperties>
</file>