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4AC1EA06" wp14:textId="77777777">
      <w:pPr>
        <w:spacing w:after="20"/>
      </w:pPr>
      <w:r>
        <w:rPr>
          <w:rFonts w:ascii="Calibri" w:hAnsi="Calibri" w:eastAsia="Calibri" w:cs="Calibri"/>
          <w:b/>
          <w:bCs/>
          <w:color w:val="1F3864"/>
          <w:sz w:val="40"/>
          <w:szCs w:val="40"/>
        </w:rPr>
        <w:t xml:space="preserve">JACOB SMITH</w:t>
      </w:r>
    </w:p>
    <w:p xmlns:wp14="http://schemas.microsoft.com/office/word/2010/wordml" w14:paraId="46364396" wp14:textId="77777777">
      <w:pPr>
        <w:spacing w:after="80"/>
      </w:pPr>
      <w:r>
        <w:rPr>
          <w:rFonts w:ascii="Calibri" w:hAnsi="Calibri" w:eastAsia="Calibri" w:cs="Calibri"/>
          <w:color w:val="222222"/>
          <w:sz w:val="24"/>
          <w:szCs w:val="24"/>
        </w:rPr>
        <w:t xml:space="preserve">Site Reliability Engineer | Platform Engineer</w:t>
      </w:r>
    </w:p>
    <w:p xmlns:wp14="http://schemas.microsoft.com/office/word/2010/wordml" w14:paraId="3AF5028A" wp14:textId="77777777">
      <w:pPr>
        <w:spacing w:after="160"/>
      </w:pPr>
      <w:r w:rsidRPr="658ABD6B" w:rsidR="658ABD6B">
        <w:rPr>
          <w:rFonts w:ascii="Calibri" w:hAnsi="Calibri" w:eastAsia="Calibri" w:cs="Calibri"/>
          <w:color w:val="555555"/>
          <w:sz w:val="19"/>
          <w:szCs w:val="19"/>
          <w:lang w:val="en-US"/>
        </w:rPr>
        <w:t>San Francisco, CA  |  +1 415-308-7389  |  jresmith@outlook.com  |  jresmith.com</w:t>
      </w:r>
    </w:p>
    <w:p xmlns:wp14="http://schemas.microsoft.com/office/word/2010/wordml" w14:paraId="672A6659" wp14:textId="77777777">
      <w:pPr>
        <w:pBdr>
          <w:bottom w:val="single" w:color="1F3864" w:sz="6" w:space="1"/>
        </w:pBdr>
        <w:spacing w:after="160"/>
      </w:pPr>
    </w:p>
    <w:p xmlns:wp14="http://schemas.microsoft.com/office/word/2010/wordml" w14:paraId="41731E4F" wp14:textId="77777777">
      <w:pPr>
        <w:pStyle w:val="Heading2"/>
        <w:pBdr>
          <w:bottom w:val="single" w:color="BFBFBF" w:sz="4" w:space="4"/>
        </w:pBdr>
        <w:spacing w:before="260" w:after="80"/>
      </w:pPr>
      <w:r w:rsidRPr="57325853" w:rsidR="57325853">
        <w:rPr>
          <w:rFonts w:ascii="Calibri" w:hAnsi="Calibri" w:eastAsia="Calibri" w:cs="Calibri"/>
          <w:b w:val="1"/>
          <w:bCs w:val="1"/>
          <w:color w:val="1F3864"/>
          <w:sz w:val="22"/>
          <w:szCs w:val="22"/>
        </w:rPr>
        <w:t>SUMMARY</w:t>
      </w:r>
    </w:p>
    <w:p w:rsidR="5755865E" w:rsidP="57325853" w:rsidRDefault="5755865E" w14:paraId="20B58EBD" w14:textId="5C8DF16E">
      <w:pPr>
        <w:pStyle w:val="Normal"/>
        <w:spacing w:after="100"/>
      </w:pPr>
      <w:r w:rsidRPr="57325853" w:rsidR="5755865E">
        <w:rPr>
          <w:rFonts w:ascii="Calibri" w:hAnsi="Calibri" w:eastAsia="Calibri" w:cs="Calibri"/>
          <w:b w:val="1"/>
          <w:bCs w:val="1"/>
          <w:noProof w:val="0"/>
          <w:sz w:val="21"/>
          <w:szCs w:val="21"/>
          <w:lang w:val="en-US"/>
        </w:rPr>
        <w:t>SRE and Platform Engineer transitioning from IT management back into hands-on engineering, with over a decade of experience across infrastructure, automation, and operational reliability.</w:t>
      </w:r>
      <w:r w:rsidRPr="57325853" w:rsidR="5755865E">
        <w:rPr>
          <w:rFonts w:ascii="Calibri" w:hAnsi="Calibri" w:eastAsia="Calibri" w:cs="Calibri"/>
          <w:noProof w:val="0"/>
          <w:sz w:val="21"/>
          <w:szCs w:val="21"/>
          <w:lang w:val="en-US"/>
        </w:rPr>
        <w:t xml:space="preserve"> Strong background in Linux systems, monitoring, incident response, and building internal tooling that improves deployment speed and system resilience. Recently expanded skillset into cloud-native technologies — Terraform, Kubernetes, and modern IaC workflows — through structured lab projects and portfolio work. Focused on reliability, automation, and scalable platform design.</w:t>
      </w:r>
    </w:p>
    <w:p xmlns:wp14="http://schemas.microsoft.com/office/word/2010/wordml" w14:paraId="1AEE3859" wp14:textId="77777777">
      <w:pPr>
        <w:pStyle w:val="Heading2"/>
        <w:pBdr>
          <w:bottom w:val="single" w:color="BFBFBF" w:sz="4" w:space="4"/>
        </w:pBdr>
        <w:spacing w:before="260" w:after="80"/>
      </w:pPr>
      <w:r>
        <w:rPr>
          <w:rFonts w:ascii="Calibri" w:hAnsi="Calibri" w:eastAsia="Calibri" w:cs="Calibri"/>
          <w:b/>
          <w:bCs/>
          <w:color w:val="1F3864"/>
          <w:sz w:val="22"/>
          <w:szCs w:val="22"/>
        </w:rPr>
        <w:t xml:space="preserve">SKILLS</w:t>
      </w:r>
    </w:p>
    <w:p xmlns:wp14="http://schemas.microsoft.com/office/word/2010/wordml" w14:paraId="16B9BE9E" wp14:textId="77777777">
      <w:pPr>
        <w:spacing w:after="60"/>
      </w:pPr>
      <w:r w:rsidRPr="658ABD6B" w:rsidR="658ABD6B">
        <w:rPr>
          <w:rFonts w:ascii="Calibri" w:hAnsi="Calibri" w:eastAsia="Calibri" w:cs="Calibri"/>
          <w:b w:val="1"/>
          <w:bCs w:val="1"/>
          <w:color w:val="222222"/>
          <w:sz w:val="21"/>
          <w:szCs w:val="21"/>
          <w:lang w:val="en-US"/>
        </w:rPr>
        <w:t xml:space="preserve">Cloud &amp; Platform Engineering: </w:t>
      </w:r>
      <w:r w:rsidRPr="658ABD6B" w:rsidR="658ABD6B">
        <w:rPr>
          <w:rFonts w:ascii="Calibri" w:hAnsi="Calibri" w:eastAsia="Calibri" w:cs="Calibri"/>
          <w:color w:val="222222"/>
          <w:sz w:val="21"/>
          <w:szCs w:val="21"/>
          <w:lang w:val="en-US"/>
        </w:rPr>
        <w:t>AWS (infrastructure design, high-availability patterns); Infrastructure as Code (Terraform, Ansible); Kubernetes (cluster design, manifests, Helm, GitOps with ArgoCD, Docker)</w:t>
      </w:r>
    </w:p>
    <w:p xmlns:wp14="http://schemas.microsoft.com/office/word/2010/wordml" w14:paraId="59C3A85D" wp14:textId="77777777">
      <w:pPr>
        <w:spacing w:after="60"/>
      </w:pPr>
      <w:r w:rsidRPr="658ABD6B" w:rsidR="658ABD6B">
        <w:rPr>
          <w:rFonts w:ascii="Calibri" w:hAnsi="Calibri" w:eastAsia="Calibri" w:cs="Calibri"/>
          <w:b w:val="1"/>
          <w:bCs w:val="1"/>
          <w:color w:val="222222"/>
          <w:sz w:val="21"/>
          <w:szCs w:val="21"/>
          <w:lang w:val="en-US"/>
        </w:rPr>
        <w:t xml:space="preserve">Observability &amp; Reliability: </w:t>
      </w:r>
      <w:r w:rsidRPr="658ABD6B" w:rsidR="658ABD6B">
        <w:rPr>
          <w:rFonts w:ascii="Calibri" w:hAnsi="Calibri" w:eastAsia="Calibri" w:cs="Calibri"/>
          <w:color w:val="222222"/>
          <w:sz w:val="21"/>
          <w:szCs w:val="21"/>
          <w:lang w:val="en-US"/>
        </w:rPr>
        <w:t>CI/CD Pipelines (GitHub Actions, GitLab Pipelines); Prometheus, Grafana, Loki, yace, alloy, promtail; SLA/SLO/SLI design; incident response &amp; root-cause analysis</w:t>
      </w:r>
    </w:p>
    <w:p xmlns:wp14="http://schemas.microsoft.com/office/word/2010/wordml" w14:paraId="0B23138A" wp14:textId="77777777">
      <w:pPr>
        <w:spacing w:after="60"/>
      </w:pPr>
      <w:r>
        <w:rPr>
          <w:rFonts w:ascii="Calibri" w:hAnsi="Calibri" w:eastAsia="Calibri" w:cs="Calibri"/>
          <w:b/>
          <w:bCs/>
          <w:color w:val="222222"/>
          <w:sz w:val="21"/>
          <w:szCs w:val="21"/>
        </w:rPr>
        <w:t xml:space="preserve">Systems Engineering: </w:t>
      </w:r>
      <w:r>
        <w:rPr>
          <w:rFonts w:ascii="Calibri" w:hAnsi="Calibri" w:eastAsia="Calibri" w:cs="Calibri"/>
          <w:color w:val="222222"/>
          <w:sz w:val="21"/>
          <w:szCs w:val="21"/>
        </w:rPr>
        <w:t xml:space="preserve">Linux Administration (Ubuntu, Red Hat, FreeBSD); networking fundamentals (DNS, routing, load balancing); high availability &amp; disaster recovery; virtualization &amp; VM host management</w:t>
      </w:r>
    </w:p>
    <w:p xmlns:wp14="http://schemas.microsoft.com/office/word/2010/wordml" w14:paraId="77504726" wp14:textId="77777777">
      <w:pPr>
        <w:spacing w:after="60"/>
      </w:pPr>
      <w:r>
        <w:rPr>
          <w:rFonts w:ascii="Calibri" w:hAnsi="Calibri" w:eastAsia="Calibri" w:cs="Calibri"/>
          <w:b/>
          <w:bCs/>
          <w:color w:val="222222"/>
          <w:sz w:val="21"/>
          <w:szCs w:val="21"/>
        </w:rPr>
        <w:t xml:space="preserve">Programming &amp; Automation: </w:t>
      </w:r>
      <w:r>
        <w:rPr>
          <w:rFonts w:ascii="Calibri" w:hAnsi="Calibri" w:eastAsia="Calibri" w:cs="Calibri"/>
          <w:color w:val="222222"/>
          <w:sz w:val="21"/>
          <w:szCs w:val="21"/>
        </w:rPr>
        <w:t xml:space="preserve">Bash, Python</w:t>
      </w:r>
    </w:p>
    <w:p xmlns:wp14="http://schemas.microsoft.com/office/word/2010/wordml" w14:paraId="546917AE" wp14:textId="77777777">
      <w:pPr>
        <w:pStyle w:val="Heading2"/>
        <w:pBdr>
          <w:bottom w:val="single" w:color="BFBFBF" w:sz="4" w:space="4"/>
        </w:pBdr>
        <w:spacing w:before="260" w:after="80"/>
      </w:pPr>
      <w:r>
        <w:rPr>
          <w:rFonts w:ascii="Calibri" w:hAnsi="Calibri" w:eastAsia="Calibri" w:cs="Calibri"/>
          <w:b/>
          <w:bCs/>
          <w:color w:val="1F3864"/>
          <w:sz w:val="22"/>
          <w:szCs w:val="22"/>
        </w:rPr>
        <w:t xml:space="preserve">CERTIFICATIONS</w:t>
      </w:r>
    </w:p>
    <w:p xmlns:wp14="http://schemas.microsoft.com/office/word/2010/wordml" w14:paraId="430EA373" wp14:textId="77777777">
      <w:pPr>
        <w:pStyle w:val="ListParagraph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AWS Certified Solutions Architect – Associate — AWS, 01/24</w:t>
      </w:r>
    </w:p>
    <w:p xmlns:wp14="http://schemas.microsoft.com/office/word/2010/wordml" w14:paraId="4E0BCAC8" wp14:textId="77777777">
      <w:pPr>
        <w:pStyle w:val="ListParagraph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JNCIA-Junos Certification — Juniper Networks, 01/18</w:t>
      </w:r>
    </w:p>
    <w:p xmlns:wp14="http://schemas.microsoft.com/office/word/2010/wordml" w14:paraId="74BD2C2A" wp14:textId="77777777">
      <w:pPr>
        <w:pStyle w:val="Heading2"/>
        <w:pBdr>
          <w:bottom w:val="single" w:color="BFBFBF" w:sz="4" w:space="4"/>
        </w:pBdr>
        <w:spacing w:before="260" w:after="80"/>
      </w:pPr>
      <w:r>
        <w:rPr>
          <w:rFonts w:ascii="Calibri" w:hAnsi="Calibri" w:eastAsia="Calibri" w:cs="Calibri"/>
          <w:b/>
          <w:bCs/>
          <w:color w:val="1F3864"/>
          <w:sz w:val="22"/>
          <w:szCs w:val="22"/>
        </w:rPr>
        <w:t xml:space="preserve">PORTFOLIO PROJECT</w:t>
      </w:r>
    </w:p>
    <w:p xmlns:wp14="http://schemas.microsoft.com/office/word/2010/wordml" w14:paraId="4C667FF4" wp14:textId="77777777">
      <w:pPr>
        <w:tabs>
          <w:tab w:val="right" w:pos="9360"/>
        </w:tabs>
        <w:spacing w:before="180" w:after="2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 xml:space="preserve">'Workhorse' — AWS Terraform + Kubernetes Platform</w:t>
      </w:r>
      <w:r>
        <w:rPr>
          <w:rFonts w:ascii="Calibri" w:hAnsi="Calibri" w:eastAsia="Calibri" w:cs="Calibri"/>
          <w:color w:val="555555"/>
          <w:sz w:val="20"/>
          <w:szCs w:val="20"/>
        </w:rPr>
        <w:t xml:space="preserve">	Personal Lab, 2026</w:t>
      </w:r>
    </w:p>
    <w:p xmlns:wp14="http://schemas.microsoft.com/office/word/2010/wordml" w14:paraId="77B39C43" wp14:textId="77777777">
      <w:pPr>
        <w:spacing w:after="10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A production-style cloud platform built to practice SRE and Platform Engineering workflows.</w:t>
      </w:r>
    </w:p>
    <w:p xmlns:wp14="http://schemas.microsoft.com/office/word/2010/wordml" w14:paraId="756D5174" wp14:textId="77777777">
      <w:pPr>
        <w:pStyle w:val="ListParagraph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Built an AWS EKS cluster using Terraform modules (VPC, node groups, IAM, cluster config).</w:t>
      </w:r>
    </w:p>
    <w:p xmlns:wp14="http://schemas.microsoft.com/office/word/2010/wordml" w14:paraId="31F14756" wp14:textId="77777777">
      <w:pPr>
        <w:pStyle w:val="ListParagraph"/>
        <w:numPr>
          <w:ilvl w:val="0"/>
          <w:numId w:val="2"/>
        </w:numPr>
        <w:spacing w:after="60"/>
        <w:rPr/>
      </w:pPr>
      <w:r w:rsidRPr="658ABD6B" w:rsidR="658ABD6B">
        <w:rPr>
          <w:rFonts w:ascii="Calibri" w:hAnsi="Calibri" w:eastAsia="Calibri" w:cs="Calibri"/>
          <w:color w:val="222222"/>
          <w:sz w:val="21"/>
          <w:szCs w:val="21"/>
          <w:lang w:val="en-US"/>
        </w:rPr>
        <w:t>Implemented GitOps deployments with ArgoCD.</w:t>
      </w:r>
    </w:p>
    <w:p xmlns:wp14="http://schemas.microsoft.com/office/word/2010/wordml" w14:paraId="2CCF648A" wp14:textId="77777777">
      <w:pPr>
        <w:pStyle w:val="ListParagraph"/>
        <w:numPr>
          <w:ilvl w:val="0"/>
          <w:numId w:val="2"/>
        </w:numPr>
        <w:spacing w:after="60"/>
        <w:rPr/>
      </w:pPr>
      <w:r w:rsidRPr="658ABD6B" w:rsidR="658ABD6B">
        <w:rPr>
          <w:rFonts w:ascii="Calibri" w:hAnsi="Calibri" w:eastAsia="Calibri" w:cs="Calibri"/>
          <w:color w:val="222222"/>
          <w:sz w:val="21"/>
          <w:szCs w:val="21"/>
          <w:lang w:val="en-US"/>
        </w:rPr>
        <w:t>Built a full observability stack using Prometheus, Loki, Grafana, yace, alloy, and promtail.</w:t>
      </w:r>
    </w:p>
    <w:p xmlns:wp14="http://schemas.microsoft.com/office/word/2010/wordml" w14:paraId="2E4F4AD9" wp14:textId="77777777">
      <w:pPr>
        <w:pStyle w:val="ListParagraph"/>
        <w:numPr>
          <w:ilvl w:val="0"/>
          <w:numId w:val="2"/>
        </w:numPr>
        <w:spacing w:after="60"/>
        <w:rPr/>
      </w:pPr>
      <w:r w:rsidRPr="658ABD6B" w:rsidR="658ABD6B">
        <w:rPr>
          <w:rFonts w:ascii="Calibri" w:hAnsi="Calibri" w:eastAsia="Calibri" w:cs="Calibri"/>
          <w:color w:val="222222"/>
          <w:sz w:val="21"/>
          <w:szCs w:val="21"/>
          <w:lang w:val="en-US"/>
        </w:rPr>
        <w:t>Applied an SLA/SLO/SLI framework to define reliability targets and monitoring priorities.</w:t>
      </w:r>
    </w:p>
    <w:p xmlns:wp14="http://schemas.microsoft.com/office/word/2010/wordml" w14:paraId="168A1AEF" wp14:textId="77777777">
      <w:pPr>
        <w:pStyle w:val="Heading2"/>
        <w:pBdr>
          <w:bottom w:val="single" w:color="BFBFBF" w:sz="4" w:space="4"/>
        </w:pBdr>
        <w:spacing w:before="260" w:after="80"/>
      </w:pPr>
      <w:r w:rsidRPr="57325853" w:rsidR="2B75485A">
        <w:rPr>
          <w:rFonts w:ascii="Calibri" w:hAnsi="Calibri" w:eastAsia="Calibri" w:cs="Calibri"/>
          <w:b w:val="1"/>
          <w:bCs w:val="1"/>
          <w:color w:val="1F3864"/>
          <w:sz w:val="22"/>
          <w:szCs w:val="22"/>
        </w:rPr>
        <w:t>PROFESSIONAL EXPERIENCE</w:t>
      </w:r>
    </w:p>
    <w:p w:rsidR="140345FE" w:rsidP="57325853" w:rsidRDefault="140345FE" w14:paraId="49055B7C" w14:textId="70B1B0D2">
      <w:pPr>
        <w:tabs>
          <w:tab w:val="right" w:leader="none" w:pos="9360"/>
        </w:tabs>
        <w:spacing w:before="180" w:after="20"/>
      </w:pPr>
      <w:r w:rsidRPr="57325853" w:rsidR="140345FE">
        <w:rPr>
          <w:rFonts w:ascii="Calibri" w:hAnsi="Calibri" w:eastAsia="Calibri" w:cs="Calibri"/>
          <w:b w:val="1"/>
          <w:bCs w:val="1"/>
          <w:color w:val="222222"/>
          <w:sz w:val="22"/>
          <w:szCs w:val="22"/>
        </w:rPr>
        <w:t xml:space="preserve">US IT Support Manager (Infrastructure &amp; Reliability) </w:t>
      </w:r>
      <w:r w:rsidRPr="57325853" w:rsidR="140345FE">
        <w:rPr>
          <w:rFonts w:ascii="Calibri" w:hAnsi="Calibri" w:eastAsia="Calibri" w:cs="Calibri"/>
          <w:color w:val="555555"/>
          <w:sz w:val="20"/>
          <w:szCs w:val="20"/>
        </w:rPr>
        <w:t>05/2024 – Current</w:t>
      </w:r>
    </w:p>
    <w:p w:rsidR="140345FE" w:rsidP="57325853" w:rsidRDefault="140345FE" w14:paraId="13320216">
      <w:pPr>
        <w:spacing w:after="60"/>
      </w:pPr>
      <w:r w:rsidRPr="57325853" w:rsidR="140345FE">
        <w:rPr>
          <w:rFonts w:ascii="Calibri" w:hAnsi="Calibri" w:eastAsia="Calibri" w:cs="Calibri"/>
          <w:i w:val="1"/>
          <w:iCs w:val="1"/>
          <w:color w:val="555555"/>
          <w:sz w:val="20"/>
          <w:szCs w:val="20"/>
        </w:rPr>
        <w:t>Darktrace | San Francisco, California</w:t>
      </w:r>
    </w:p>
    <w:p w:rsidR="140345FE" w:rsidP="57325853" w:rsidRDefault="140345FE" w14:paraId="7AC7BFAD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</w:rPr>
        <w:t>Own infrastructure automation and reliability initiatives across AMER, driving a 65% improvement in operational performance through scripting, process redesign, and technical upskilling.</w:t>
      </w:r>
    </w:p>
    <w:p w:rsidR="140345FE" w:rsidP="57325853" w:rsidRDefault="140345FE" w14:paraId="12B9D7F3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  <w:lang w:val="en-US"/>
        </w:rPr>
        <w:t>Lead root-cause analysis on high-severity incidents, coordinating cross-functional engineering response through resolution and into prevention.</w:t>
      </w:r>
    </w:p>
    <w:p w:rsidR="140345FE" w:rsidP="57325853" w:rsidRDefault="140345FE" w14:paraId="5D7DB13E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</w:rPr>
        <w:t>Partner directly with engineering to diagnose recurring infrastructure issues and drive fixes at the source rather than repeated triage.</w:t>
      </w:r>
    </w:p>
    <w:p w:rsidR="140345FE" w:rsidP="57325853" w:rsidRDefault="140345FE" w14:paraId="75A18D5A" w14:textId="6D7ABCC6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</w:rPr>
        <w:t>Redesign operational processes around core SRE principles — incident response discipline, RCA, and proactive monitoring — reducing reliance on reactive support.</w:t>
      </w:r>
    </w:p>
    <w:p w:rsidR="140345FE" w:rsidP="57325853" w:rsidRDefault="140345FE" w14:paraId="0ED3C610" w14:textId="4E1F9636">
      <w:pPr>
        <w:tabs>
          <w:tab w:val="right" w:leader="none" w:pos="9360"/>
        </w:tabs>
        <w:spacing w:before="180" w:after="20"/>
      </w:pPr>
      <w:r w:rsidRPr="57325853" w:rsidR="140345FE">
        <w:rPr>
          <w:rFonts w:ascii="Calibri" w:hAnsi="Calibri" w:eastAsia="Calibri" w:cs="Calibri"/>
          <w:b w:val="1"/>
          <w:bCs w:val="1"/>
          <w:color w:val="222222"/>
          <w:sz w:val="22"/>
          <w:szCs w:val="22"/>
        </w:rPr>
        <w:t xml:space="preserve">Infrastructure Engineer (Platform &amp; Reliability) </w:t>
      </w:r>
      <w:r w:rsidRPr="57325853" w:rsidR="140345FE">
        <w:rPr>
          <w:rFonts w:ascii="Calibri" w:hAnsi="Calibri" w:eastAsia="Calibri" w:cs="Calibri"/>
          <w:color w:val="555555"/>
          <w:sz w:val="20"/>
          <w:szCs w:val="20"/>
        </w:rPr>
        <w:t>01/2022 – 05/2024</w:t>
      </w:r>
    </w:p>
    <w:p w:rsidR="140345FE" w:rsidP="57325853" w:rsidRDefault="140345FE" w14:paraId="25649917" w14:textId="5D1B5545">
      <w:pPr>
        <w:spacing w:after="60"/>
      </w:pPr>
      <w:r w:rsidRPr="09B743E3" w:rsidR="7A4133CE">
        <w:rPr>
          <w:rFonts w:ascii="Calibri" w:hAnsi="Calibri" w:eastAsia="Calibri" w:cs="Calibri"/>
          <w:i w:val="1"/>
          <w:iCs w:val="1"/>
          <w:color w:val="555555"/>
          <w:sz w:val="20"/>
          <w:szCs w:val="20"/>
        </w:rPr>
        <w:t>Darktrace</w:t>
      </w:r>
      <w:r w:rsidRPr="09B743E3" w:rsidR="41B2F785">
        <w:rPr>
          <w:rFonts w:ascii="Calibri" w:hAnsi="Calibri" w:eastAsia="Calibri" w:cs="Calibri"/>
          <w:i w:val="1"/>
          <w:iCs w:val="1"/>
          <w:color w:val="555555"/>
          <w:sz w:val="20"/>
          <w:szCs w:val="20"/>
        </w:rPr>
        <w:t xml:space="preserve"> </w:t>
      </w:r>
      <w:r w:rsidRPr="09B743E3" w:rsidR="41B2F785">
        <w:rPr>
          <w:rFonts w:ascii="Calibri" w:hAnsi="Calibri" w:eastAsia="Calibri" w:cs="Calibri"/>
          <w:i w:val="1"/>
          <w:iCs w:val="1"/>
          <w:color w:val="555555"/>
          <w:sz w:val="20"/>
          <w:szCs w:val="20"/>
        </w:rPr>
        <w:t>| San Francisco, California</w:t>
      </w:r>
    </w:p>
    <w:p w:rsidR="140345FE" w:rsidP="57325853" w:rsidRDefault="140345FE" w14:paraId="416D3B0A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</w:rPr>
        <w:t>Served as primary escalation point for business-critical outages across AMER, coordinating cross-functional response outside standard support hours.</w:t>
      </w:r>
    </w:p>
    <w:p w:rsidR="140345FE" w:rsidP="57325853" w:rsidRDefault="140345FE" w14:paraId="6EF45670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</w:rPr>
        <w:t>Led post-incident reviews for major outages — documenting root cause and impact, and tracking remediation items to closure.</w:t>
      </w:r>
    </w:p>
    <w:p w:rsidR="140345FE" w:rsidP="57325853" w:rsidRDefault="140345FE" w14:paraId="4B24FD63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  <w:lang w:val="en-US"/>
        </w:rPr>
        <w:t>Built and maintained a runbook library for critical infrastructure, reducing MTTR for recurring incident types.</w:t>
      </w:r>
    </w:p>
    <w:p w:rsidR="140345FE" w:rsidP="57325853" w:rsidRDefault="140345FE" w14:paraId="692DA920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</w:rPr>
        <w:t>Designed and implemented disaster recovery infrastructure using Veeam, improving backup/recovery posture.</w:t>
      </w:r>
    </w:p>
    <w:p w:rsidR="140345FE" w:rsidP="57325853" w:rsidRDefault="140345FE" w14:paraId="2909D1A2" w14:textId="1F21343D">
      <w:pPr>
        <w:pStyle w:val="ListParagraph"/>
        <w:numPr>
          <w:ilvl w:val="0"/>
          <w:numId w:val="2"/>
        </w:numPr>
        <w:spacing w:after="60"/>
        <w:rPr/>
      </w:pPr>
      <w:r w:rsidRPr="57325853" w:rsidR="140345FE">
        <w:rPr>
          <w:rFonts w:ascii="Calibri" w:hAnsi="Calibri" w:eastAsia="Calibri" w:cs="Calibri"/>
          <w:color w:val="222222"/>
          <w:sz w:val="21"/>
          <w:szCs w:val="21"/>
        </w:rPr>
        <w:t>Owned infrastructure and virtualization platforms supporting multiple technical teams across AMER.</w:t>
      </w:r>
    </w:p>
    <w:p w:rsidR="39774066" w:rsidP="658ABD6B" w:rsidRDefault="39774066" w14:paraId="0F20B6E6" w14:textId="55BB8834">
      <w:pPr>
        <w:tabs>
          <w:tab w:val="right" w:leader="none" w:pos="9360"/>
        </w:tabs>
        <w:spacing w:before="180" w:after="20"/>
      </w:pPr>
      <w:r w:rsidRPr="57325853" w:rsidR="277BEA68">
        <w:rPr>
          <w:rFonts w:ascii="Calibri" w:hAnsi="Calibri" w:eastAsia="Calibri" w:cs="Calibri"/>
          <w:b w:val="1"/>
          <w:bCs w:val="1"/>
          <w:color w:val="222222"/>
          <w:sz w:val="22"/>
          <w:szCs w:val="22"/>
        </w:rPr>
        <w:t>DevOps Engineer (Infrastructure)</w:t>
      </w:r>
      <w:r w:rsidRPr="57325853" w:rsidR="6950828C">
        <w:rPr>
          <w:rFonts w:ascii="Calibri" w:hAnsi="Calibri" w:eastAsia="Calibri" w:cs="Calibri"/>
          <w:b w:val="1"/>
          <w:bCs w:val="1"/>
          <w:color w:val="222222"/>
          <w:sz w:val="22"/>
          <w:szCs w:val="22"/>
        </w:rPr>
        <w:t xml:space="preserve"> </w:t>
      </w:r>
      <w:r w:rsidRPr="57325853" w:rsidR="277BEA68">
        <w:rPr>
          <w:rFonts w:ascii="Calibri" w:hAnsi="Calibri" w:eastAsia="Calibri" w:cs="Calibri"/>
          <w:color w:val="555555"/>
          <w:sz w:val="20"/>
          <w:szCs w:val="20"/>
        </w:rPr>
        <w:t>03/2019 – 01/2022</w:t>
      </w:r>
    </w:p>
    <w:p w:rsidR="39774066" w:rsidP="09B743E3" w:rsidRDefault="39774066" w14:paraId="10CC5C2E" w14:textId="71578271">
      <w:pPr>
        <w:pStyle w:val="Normal"/>
        <w:spacing w:after="60"/>
      </w:pPr>
      <w:r w:rsidRPr="09B743E3" w:rsidR="66BF9363">
        <w:rPr>
          <w:rFonts w:ascii="Calibri" w:hAnsi="Calibri" w:eastAsia="Calibri" w:cs="Calibri"/>
          <w:i w:val="1"/>
          <w:iCs w:val="1"/>
          <w:color w:val="555555"/>
          <w:sz w:val="20"/>
          <w:szCs w:val="20"/>
        </w:rPr>
        <w:t>Darktrace</w:t>
      </w:r>
      <w:r w:rsidRPr="09B743E3" w:rsidR="1205B7C8">
        <w:rPr>
          <w:rFonts w:ascii="Calibri" w:hAnsi="Calibri" w:eastAsia="Calibri" w:cs="Calibri"/>
          <w:i w:val="1"/>
          <w:iCs w:val="1"/>
          <w:color w:val="555555"/>
          <w:sz w:val="20"/>
          <w:szCs w:val="20"/>
        </w:rPr>
        <w:t xml:space="preserve"> </w:t>
      </w:r>
      <w:r w:rsidRPr="09B743E3" w:rsidR="1205B7C8">
        <w:rPr>
          <w:rFonts w:ascii="Calibri" w:hAnsi="Calibri" w:eastAsia="Calibri" w:cs="Calibri"/>
          <w:i w:val="1"/>
          <w:iCs w:val="1"/>
          <w:color w:val="555555"/>
          <w:sz w:val="20"/>
          <w:szCs w:val="20"/>
        </w:rPr>
        <w:t>| Cambridge, UK</w:t>
      </w:r>
    </w:p>
    <w:p w:rsidR="39774066" w:rsidP="658ABD6B" w:rsidRDefault="39774066" w14:paraId="5222E17F">
      <w:pPr>
        <w:pStyle w:val="ListParagraph"/>
        <w:numPr>
          <w:ilvl w:val="0"/>
          <w:numId w:val="2"/>
        </w:numPr>
        <w:spacing w:after="60"/>
        <w:rPr/>
      </w:pPr>
      <w:r w:rsidRPr="658ABD6B" w:rsidR="39774066">
        <w:rPr>
          <w:rFonts w:ascii="Calibri" w:hAnsi="Calibri" w:eastAsia="Calibri" w:cs="Calibri"/>
          <w:color w:val="222222"/>
          <w:sz w:val="21"/>
          <w:szCs w:val="21"/>
          <w:lang w:val="en-US"/>
        </w:rPr>
        <w:t>Acted as on-call responder for production incidents, using automated monitoring scripts to meaningfully reduce incident response times.</w:t>
      </w:r>
    </w:p>
    <w:p w:rsidR="39774066" w:rsidP="658ABD6B" w:rsidRDefault="39774066" w14:paraId="0E343784">
      <w:pPr>
        <w:pStyle w:val="ListParagraph"/>
        <w:numPr>
          <w:ilvl w:val="0"/>
          <w:numId w:val="2"/>
        </w:numPr>
        <w:spacing w:after="60"/>
        <w:rPr/>
      </w:pPr>
      <w:r w:rsidRPr="658ABD6B" w:rsidR="39774066">
        <w:rPr>
          <w:rFonts w:ascii="Calibri" w:hAnsi="Calibri" w:eastAsia="Calibri" w:cs="Calibri"/>
          <w:color w:val="222222"/>
          <w:sz w:val="21"/>
          <w:szCs w:val="21"/>
        </w:rPr>
        <w:t>Authored runbooks for service crashes &amp; deployment failures, reducing diagnosis time.</w:t>
      </w:r>
    </w:p>
    <w:p w:rsidR="39774066" w:rsidP="658ABD6B" w:rsidRDefault="39774066" w14:paraId="68EC8120">
      <w:pPr>
        <w:pStyle w:val="ListParagraph"/>
        <w:numPr>
          <w:ilvl w:val="0"/>
          <w:numId w:val="2"/>
        </w:numPr>
        <w:spacing w:after="60"/>
        <w:rPr/>
      </w:pPr>
      <w:r w:rsidRPr="658ABD6B" w:rsidR="39774066">
        <w:rPr>
          <w:rFonts w:ascii="Calibri" w:hAnsi="Calibri" w:eastAsia="Calibri" w:cs="Calibri"/>
          <w:color w:val="222222"/>
          <w:sz w:val="21"/>
          <w:szCs w:val="21"/>
          <w:lang w:val="en-US"/>
        </w:rPr>
        <w:t>Led blameless postmortems following high-severity incidents, driving root-cause fixes that reduced repeat occurrences of application and database outages.</w:t>
      </w:r>
    </w:p>
    <w:p w:rsidR="39774066" w:rsidP="658ABD6B" w:rsidRDefault="39774066" w14:paraId="28B3604E">
      <w:pPr>
        <w:pStyle w:val="ListParagraph"/>
        <w:numPr>
          <w:ilvl w:val="0"/>
          <w:numId w:val="2"/>
        </w:numPr>
        <w:spacing w:after="60"/>
        <w:rPr/>
      </w:pPr>
      <w:r w:rsidRPr="658ABD6B" w:rsidR="39774066">
        <w:rPr>
          <w:rFonts w:ascii="Calibri" w:hAnsi="Calibri" w:eastAsia="Calibri" w:cs="Calibri"/>
          <w:color w:val="222222"/>
          <w:sz w:val="21"/>
          <w:szCs w:val="21"/>
        </w:rPr>
        <w:t>Built CI/CD automation, increasing deployment frequency by 75% within 3 months.</w:t>
      </w:r>
    </w:p>
    <w:p w:rsidR="39774066" w:rsidP="658ABD6B" w:rsidRDefault="39774066" w14:paraId="7EF22F26" w14:textId="7D2F93D6">
      <w:pPr>
        <w:pStyle w:val="ListParagraph"/>
        <w:numPr>
          <w:ilvl w:val="0"/>
          <w:numId w:val="2"/>
        </w:numPr>
        <w:spacing w:after="60"/>
        <w:rPr/>
      </w:pPr>
      <w:r w:rsidRPr="57325853" w:rsidR="277BEA68">
        <w:rPr>
          <w:rFonts w:ascii="Calibri" w:hAnsi="Calibri" w:eastAsia="Calibri" w:cs="Calibri"/>
          <w:color w:val="222222"/>
          <w:sz w:val="21"/>
          <w:szCs w:val="21"/>
        </w:rPr>
        <w:t>Designed and deployed an Ansible Automation Platform, cutting deployment times by 66%.</w:t>
      </w:r>
    </w:p>
    <w:p xmlns:wp14="http://schemas.microsoft.com/office/word/2010/wordml" w14:paraId="2DA6672E" wp14:textId="385198B4">
      <w:pPr>
        <w:tabs>
          <w:tab w:val="right" w:pos="9360"/>
        </w:tabs>
        <w:spacing w:before="180" w:after="20"/>
      </w:pPr>
      <w:r w:rsidRPr="57325853" w:rsidR="57325853">
        <w:rPr>
          <w:rFonts w:ascii="Calibri" w:hAnsi="Calibri" w:eastAsia="Calibri" w:cs="Calibri"/>
          <w:b w:val="1"/>
          <w:bCs w:val="1"/>
          <w:color w:val="222222"/>
          <w:sz w:val="22"/>
          <w:szCs w:val="22"/>
        </w:rPr>
        <w:t>Earlier Roles (Sysadmin &amp; Operations Support)</w:t>
      </w:r>
      <w:r w:rsidRPr="57325853" w:rsidR="096A7F4F">
        <w:rPr>
          <w:rFonts w:ascii="Calibri" w:hAnsi="Calibri" w:eastAsia="Calibri" w:cs="Calibri"/>
          <w:b w:val="1"/>
          <w:bCs w:val="1"/>
          <w:color w:val="222222"/>
          <w:sz w:val="22"/>
          <w:szCs w:val="22"/>
        </w:rPr>
        <w:t xml:space="preserve"> </w:t>
      </w:r>
      <w:r w:rsidRPr="57325853" w:rsidR="57325853">
        <w:rPr>
          <w:rFonts w:ascii="Calibri" w:hAnsi="Calibri" w:eastAsia="Calibri" w:cs="Calibri"/>
          <w:color w:val="555555"/>
          <w:sz w:val="20"/>
          <w:szCs w:val="20"/>
        </w:rPr>
        <w:t>08/2015 – 03/2019</w:t>
      </w:r>
    </w:p>
    <w:p xmlns:wp14="http://schemas.microsoft.com/office/word/2010/wordml" w14:paraId="66356EB7" wp14:textId="77777777">
      <w:pPr>
        <w:spacing w:after="60"/>
      </w:pPr>
      <w:r>
        <w:rPr>
          <w:rFonts w:ascii="Calibri" w:hAnsi="Calibri" w:eastAsia="Calibri" w:cs="Calibri"/>
          <w:i/>
          <w:iCs/>
          <w:color w:val="555555"/>
          <w:sz w:val="20"/>
          <w:szCs w:val="20"/>
        </w:rPr>
        <w:t xml:space="preserve">Darktrace | Cambridge, UK</w:t>
      </w:r>
    </w:p>
    <w:p xmlns:wp14="http://schemas.microsoft.com/office/word/2010/wordml" w14:paraId="60BBE6E6" wp14:textId="77777777">
      <w:pPr>
        <w:pStyle w:val="ListParagraph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Strengthened network reliability through proactive monitoring solutions.</w:t>
      </w:r>
    </w:p>
    <w:p xmlns:wp14="http://schemas.microsoft.com/office/word/2010/wordml" w14:paraId="04918D1A" wp14:textId="77777777">
      <w:pPr>
        <w:pStyle w:val="ListParagraph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Delivered on-call technical support ensuring SLAs were met.</w:t>
      </w:r>
    </w:p>
    <w:p w:rsidR="658ABD6B" w:rsidP="658ABD6B" w:rsidRDefault="658ABD6B" w14:paraId="1BC9561C" w14:textId="0A3E68A8">
      <w:pPr>
        <w:pStyle w:val="ListParagraph"/>
        <w:numPr>
          <w:ilvl w:val="0"/>
          <w:numId w:val="2"/>
        </w:numPr>
        <w:spacing w:after="60"/>
        <w:rPr>
          <w:rFonts w:ascii="Calibri" w:hAnsi="Calibri" w:eastAsia="Calibri" w:cs="Calibri"/>
          <w:color w:val="222222"/>
          <w:sz w:val="21"/>
          <w:szCs w:val="21"/>
        </w:rPr>
      </w:pPr>
      <w:r w:rsidRPr="658ABD6B" w:rsidR="658ABD6B">
        <w:rPr>
          <w:rFonts w:ascii="Calibri" w:hAnsi="Calibri" w:eastAsia="Calibri" w:cs="Calibri"/>
          <w:color w:val="222222"/>
          <w:sz w:val="21"/>
          <w:szCs w:val="21"/>
        </w:rPr>
        <w:t>Developed strong Linux troubleshooting and problem-solving skills.</w:t>
      </w:r>
    </w:p>
    <w:p xmlns:wp14="http://schemas.microsoft.com/office/word/2010/wordml" w14:paraId="07DEE553" wp14:textId="77777777">
      <w:pPr>
        <w:pStyle w:val="Heading2"/>
        <w:pBdr>
          <w:bottom w:val="single" w:color="BFBFBF" w:sz="4" w:space="4"/>
        </w:pBdr>
        <w:spacing w:before="260" w:after="80"/>
      </w:pPr>
      <w:r>
        <w:rPr>
          <w:rFonts w:ascii="Calibri" w:hAnsi="Calibri" w:eastAsia="Calibri" w:cs="Calibri"/>
          <w:b/>
          <w:bCs/>
          <w:color w:val="1F3864"/>
          <w:sz w:val="22"/>
          <w:szCs w:val="22"/>
        </w:rPr>
        <w:t xml:space="preserve">EDUCATION</w:t>
      </w:r>
    </w:p>
    <w:p xmlns:wp14="http://schemas.microsoft.com/office/word/2010/wordml" w14:paraId="1849C81B" wp14:textId="77777777">
      <w:pPr>
        <w:tabs>
          <w:tab w:val="right" w:pos="9360"/>
        </w:tabs>
        <w:spacing w:before="180" w:after="2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 xml:space="preserve">BSc – Mathematics</w:t>
      </w:r>
      <w:r>
        <w:rPr>
          <w:rFonts w:ascii="Calibri" w:hAnsi="Calibri" w:eastAsia="Calibri" w:cs="Calibri"/>
          <w:color w:val="555555"/>
          <w:sz w:val="20"/>
          <w:szCs w:val="20"/>
        </w:rPr>
        <w:t xml:space="preserve">	07/2015</w:t>
      </w:r>
    </w:p>
    <w:p xmlns:wp14="http://schemas.microsoft.com/office/word/2010/wordml" w14:paraId="434F04E4" wp14:textId="77777777">
      <w:pPr>
        <w:spacing w:after="60"/>
      </w:pPr>
      <w:r>
        <w:rPr>
          <w:rFonts w:ascii="Calibri" w:hAnsi="Calibri" w:eastAsia="Calibri" w:cs="Calibri"/>
          <w:i/>
          <w:iCs/>
          <w:color w:val="555555"/>
          <w:sz w:val="20"/>
          <w:szCs w:val="20"/>
        </w:rPr>
        <w:t xml:space="preserve">Lancaster University, Lancaster, UK</w:t>
      </w:r>
    </w:p>
    <w:p xmlns:wp14="http://schemas.microsoft.com/office/word/2010/wordml" w14:paraId="3707DB32" wp14:textId="77777777">
      <w:pPr>
        <w:pStyle w:val="ListParagraph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First Class Honours</w:t>
      </w:r>
    </w:p>
    <w:p xmlns:wp14="http://schemas.microsoft.com/office/word/2010/wordml" w14:paraId="7225011D" wp14:textId="77777777">
      <w:pPr>
        <w:pStyle w:val="ListParagraph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Various modules across mathematical and statistical fields</w:t>
      </w:r>
    </w:p>
    <w:p xmlns:wp14="http://schemas.microsoft.com/office/word/2010/wordml" w14:paraId="7C55FDF7" wp14:textId="77777777">
      <w:pPr>
        <w:pStyle w:val="Heading2"/>
        <w:pBdr>
          <w:bottom w:val="single" w:color="BFBFBF" w:sz="4" w:space="4"/>
        </w:pBdr>
        <w:spacing w:before="260" w:after="80"/>
      </w:pPr>
      <w:r>
        <w:rPr>
          <w:rFonts w:ascii="Calibri" w:hAnsi="Calibri" w:eastAsia="Calibri" w:cs="Calibri"/>
          <w:b/>
          <w:bCs/>
          <w:color w:val="1F3864"/>
          <w:sz w:val="22"/>
          <w:szCs w:val="22"/>
        </w:rPr>
        <w:t xml:space="preserve">PROJECTS</w:t>
      </w:r>
    </w:p>
    <w:p xmlns:wp14="http://schemas.microsoft.com/office/word/2010/wordml" w14:paraId="4B491107" wp14:textId="77777777">
      <w:pPr>
        <w:tabs>
          <w:tab w:val="right" w:pos="9360"/>
        </w:tabs>
        <w:spacing w:before="180" w:after="2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 xml:space="preserve">Professional Website Hosting — jresmith.com</w:t>
      </w:r>
      <w:r>
        <w:rPr>
          <w:rFonts w:ascii="Calibri" w:hAnsi="Calibri" w:eastAsia="Calibri" w:cs="Calibri"/>
          <w:color w:val="555555"/>
          <w:sz w:val="20"/>
          <w:szCs w:val="20"/>
        </w:rPr>
        <w:t xml:space="preserve">	07/2026</w:t>
      </w:r>
    </w:p>
    <w:p xmlns:wp14="http://schemas.microsoft.com/office/word/2010/wordml" w14:paraId="55ABD73D" wp14:textId="77777777">
      <w:pPr>
        <w:spacing w:after="10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Hosted a personal professional website on Amazon S3 with CloudFront for global distribution, TLS, and caching.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31f74f1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f167376"/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22EA3479"/>
    <w:rsid w:val="096A7F4F"/>
    <w:rsid w:val="09B743E3"/>
    <w:rsid w:val="1205B7C8"/>
    <w:rsid w:val="140345FE"/>
    <w:rsid w:val="22AE220D"/>
    <w:rsid w:val="22EA3479"/>
    <w:rsid w:val="244DFCE5"/>
    <w:rsid w:val="277BEA68"/>
    <w:rsid w:val="2B75485A"/>
    <w:rsid w:val="30D14465"/>
    <w:rsid w:val="321B9620"/>
    <w:rsid w:val="39774066"/>
    <w:rsid w:val="41B2F785"/>
    <w:rsid w:val="4330E2F4"/>
    <w:rsid w:val="4502EC89"/>
    <w:rsid w:val="57325853"/>
    <w:rsid w:val="5755865E"/>
    <w:rsid w:val="658ABD6B"/>
    <w:rsid w:val="66BF9363"/>
    <w:rsid w:val="6950828C"/>
    <w:rsid w:val="6EB213BC"/>
    <w:rsid w:val="7A4133CE"/>
  </w:rsids>
  <w14:docId w14:val="25C2A159"/>
  <w15:docId w15:val="{1844E74E-B487-4CED-97D3-D0ED6266AD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Jacob Smith</lastModifiedBy>
  <revision>4</revision>
  <dcterms:created xsi:type="dcterms:W3CDTF">2026-09-09T22:16:47.4120000Z</dcterms:created>
  <dcterms:modified xsi:type="dcterms:W3CDTF">2026-09-14T15:59:55.2198865Z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