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%FNLocator program locates the False Negatives and outputs the closest two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%cells in the PCP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%NOTE:  False Negative is a true optimal changepoint that does not appear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%in the PCP list.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%inputs: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%TrueOP=the true optimal changepoint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%PCPlist= the possible changepoint list vector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%NOTE:  a display function is included to further explain what is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%happening, just in case there is confusion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function [summary]=FNLocator(TrueOP,PCPlist)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FN_list=[];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%Obtains False Negative locations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i=1:length(TrueOP)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check=0;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for j=1:length(PCPlist)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TrueOP(i)==PCPlist(j)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check=1;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if check==0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FN_list=[FN_list TrueOP(i)];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%Nearest neighbor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low_neighbor=[];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high_neighbor=[];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i=1:length(FN_list)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low_neighbor(i)=1;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high_neighbor(i)=PCPlist(length(PCPlist));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for j=1:length(PCPlist)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if FN_list(i)&gt;PCPlist(j)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low_neighbor(i)=PCPlist(j);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k=j+1;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if k&gt;length(PCPlist)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    high_neighbor(i)=PCPlist(j);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else high_neighbor(i)=PCPlist(k);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summary=[FN_list; low_neighbor; high_neighbor];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%Display Function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Title=['False Negative Point   '; 'Closest Lower Neighbor '; 'Closest Higher Neighbor'];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Equal=[' ';'=';' 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Boundary=[' | ';' | ';' | '];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disp([Boundary Title Boundary Equal Boundary num2str(summary) Boundary])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