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354C2" w14:textId="7364B968" w:rsidR="008374D5" w:rsidRPr="008374D5" w:rsidRDefault="008374D5" w:rsidP="008374D5">
      <w:r w:rsidRPr="008374D5">
        <w:t>[1</w:t>
      </w:r>
      <w:r>
        <w:t xml:space="preserve">] </w:t>
      </w:r>
      <w:r w:rsidRPr="008374D5">
        <w:t xml:space="preserve">T. W. McKeithan, “Kinetic proofreading in T-cell receptor signal transduction.,” </w:t>
      </w:r>
      <w:r w:rsidRPr="008374D5">
        <w:rPr>
          <w:i/>
          <w:iCs/>
        </w:rPr>
        <w:t>Proceedings of the National Academy of Sciences</w:t>
      </w:r>
      <w:r w:rsidRPr="008374D5">
        <w:t xml:space="preserve">, vol. 92, no. 11, pp. 5042–5046, May 1995,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4" w:history="1">
        <w:r w:rsidRPr="008374D5">
          <w:rPr>
            <w:rStyle w:val="Hyperlink"/>
          </w:rPr>
          <w:t>10.1073/pnas.92.11.5042</w:t>
        </w:r>
      </w:hyperlink>
      <w:r w:rsidRPr="008374D5">
        <w:t>.</w:t>
      </w:r>
    </w:p>
    <w:p w14:paraId="12FC2292" w14:textId="3079B600" w:rsidR="008374D5" w:rsidRPr="008374D5" w:rsidRDefault="008374D5" w:rsidP="008374D5">
      <w:r w:rsidRPr="008374D5">
        <w:t>[2]</w:t>
      </w:r>
      <w:r>
        <w:t xml:space="preserve"> </w:t>
      </w:r>
      <w:r w:rsidRPr="008374D5">
        <w:t xml:space="preserve">B. N. Kholodenko, O. V. Demin, G. </w:t>
      </w:r>
      <w:proofErr w:type="spellStart"/>
      <w:r w:rsidRPr="008374D5">
        <w:t>Moehren</w:t>
      </w:r>
      <w:proofErr w:type="spellEnd"/>
      <w:r w:rsidRPr="008374D5">
        <w:t xml:space="preserve">, and J. B. Hoek, “Quantification of Short Term Signaling by the Epidermal Growth Factor Receptor,” </w:t>
      </w:r>
      <w:r w:rsidRPr="008374D5">
        <w:rPr>
          <w:i/>
          <w:iCs/>
        </w:rPr>
        <w:t>Journal of Biological Chemistry</w:t>
      </w:r>
      <w:r w:rsidRPr="008374D5">
        <w:t xml:space="preserve">, vol. 274, no. 42, pp. 30169–30181, Oct. 1999,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5" w:history="1">
        <w:r w:rsidRPr="008374D5">
          <w:rPr>
            <w:rStyle w:val="Hyperlink"/>
          </w:rPr>
          <w:t>10.1074/jbc.274.42.30169</w:t>
        </w:r>
      </w:hyperlink>
      <w:r w:rsidRPr="008374D5">
        <w:t>.</w:t>
      </w:r>
    </w:p>
    <w:p w14:paraId="057C5B53" w14:textId="0C8B7E51" w:rsidR="008374D5" w:rsidRPr="008374D5" w:rsidRDefault="008374D5" w:rsidP="008374D5">
      <w:r w:rsidRPr="008374D5">
        <w:t>[3]</w:t>
      </w:r>
      <w:r>
        <w:t xml:space="preserve"> </w:t>
      </w:r>
      <w:r w:rsidRPr="008374D5">
        <w:t xml:space="preserve">B. Goldstein, J. R. </w:t>
      </w:r>
      <w:proofErr w:type="spellStart"/>
      <w:r w:rsidRPr="008374D5">
        <w:t>Faeder</w:t>
      </w:r>
      <w:proofErr w:type="spellEnd"/>
      <w:r w:rsidRPr="008374D5">
        <w:t xml:space="preserve">, W. S. </w:t>
      </w:r>
      <w:proofErr w:type="spellStart"/>
      <w:r w:rsidRPr="008374D5">
        <w:t>Hlavacek</w:t>
      </w:r>
      <w:proofErr w:type="spellEnd"/>
      <w:r w:rsidRPr="008374D5">
        <w:t xml:space="preserve">, M. L. </w:t>
      </w:r>
      <w:proofErr w:type="spellStart"/>
      <w:r w:rsidRPr="008374D5">
        <w:t>Blinov</w:t>
      </w:r>
      <w:proofErr w:type="spellEnd"/>
      <w:r w:rsidRPr="008374D5">
        <w:t xml:space="preserve">, A. Redondo, and C. </w:t>
      </w:r>
      <w:proofErr w:type="spellStart"/>
      <w:r w:rsidRPr="008374D5">
        <w:t>Wofsy</w:t>
      </w:r>
      <w:proofErr w:type="spellEnd"/>
      <w:r w:rsidRPr="008374D5">
        <w:t xml:space="preserve">, “Modeling the early signaling events mediated by </w:t>
      </w:r>
      <w:proofErr w:type="spellStart"/>
      <w:r w:rsidRPr="008374D5">
        <w:t>FcepsilonRI</w:t>
      </w:r>
      <w:proofErr w:type="spellEnd"/>
      <w:r w:rsidRPr="008374D5">
        <w:t xml:space="preserve">,” </w:t>
      </w:r>
      <w:r w:rsidRPr="008374D5">
        <w:rPr>
          <w:i/>
          <w:iCs/>
        </w:rPr>
        <w:t>Mol Immunol</w:t>
      </w:r>
      <w:r w:rsidRPr="008374D5">
        <w:t>, vol. 38, no. 16–18, pp. 1213–9, Sep. 2002.</w:t>
      </w:r>
    </w:p>
    <w:p w14:paraId="320313E2" w14:textId="7851B4EF" w:rsidR="008374D5" w:rsidRPr="008374D5" w:rsidRDefault="008374D5" w:rsidP="008374D5">
      <w:r w:rsidRPr="008374D5">
        <w:t>[4]</w:t>
      </w:r>
      <w:r>
        <w:t xml:space="preserve"> </w:t>
      </w:r>
      <w:r w:rsidRPr="008374D5">
        <w:t xml:space="preserve">A. Hoffmann, A. Levchenko, M. L. Scott, and D. Baltimore, “The </w:t>
      </w:r>
      <w:proofErr w:type="spellStart"/>
      <w:r w:rsidRPr="008374D5">
        <w:t>IκB</w:t>
      </w:r>
      <w:proofErr w:type="spellEnd"/>
      <w:r w:rsidRPr="008374D5">
        <w:t>-NF-</w:t>
      </w:r>
      <w:proofErr w:type="spellStart"/>
      <w:r w:rsidRPr="008374D5">
        <w:t>κB</w:t>
      </w:r>
      <w:proofErr w:type="spellEnd"/>
      <w:r w:rsidRPr="008374D5">
        <w:t xml:space="preserve"> Signaling Module: Temporal Control and Selective Gene Activation,” </w:t>
      </w:r>
      <w:r w:rsidRPr="008374D5">
        <w:rPr>
          <w:i/>
          <w:iCs/>
        </w:rPr>
        <w:t>Science</w:t>
      </w:r>
      <w:r w:rsidRPr="008374D5">
        <w:t xml:space="preserve">, vol. 298, no. 5596, pp. 1241–1245, Nov. 2002,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6" w:history="1">
        <w:r w:rsidRPr="008374D5">
          <w:rPr>
            <w:rStyle w:val="Hyperlink"/>
          </w:rPr>
          <w:t>10.1126/science.1071914</w:t>
        </w:r>
      </w:hyperlink>
      <w:r w:rsidRPr="008374D5">
        <w:t>.</w:t>
      </w:r>
    </w:p>
    <w:p w14:paraId="216B0DB9" w14:textId="51195C72" w:rsidR="008374D5" w:rsidRPr="008374D5" w:rsidRDefault="008374D5" w:rsidP="008374D5">
      <w:r w:rsidRPr="008374D5">
        <w:t>[5]</w:t>
      </w:r>
      <w:r>
        <w:t xml:space="preserve"> </w:t>
      </w:r>
      <w:r w:rsidRPr="008374D5">
        <w:t xml:space="preserve">J. R. </w:t>
      </w:r>
      <w:proofErr w:type="spellStart"/>
      <w:r w:rsidRPr="008374D5">
        <w:t>Faeder</w:t>
      </w:r>
      <w:proofErr w:type="spellEnd"/>
      <w:r w:rsidRPr="008374D5">
        <w:t xml:space="preserve"> </w:t>
      </w:r>
      <w:r w:rsidRPr="008374D5">
        <w:rPr>
          <w:i/>
          <w:iCs/>
        </w:rPr>
        <w:t>et al.</w:t>
      </w:r>
      <w:r w:rsidRPr="008374D5">
        <w:t xml:space="preserve">, “Investigation of early events in Fc epsilon RI-mediated signaling using a detailed mathematical model,” </w:t>
      </w:r>
      <w:r w:rsidRPr="008374D5">
        <w:rPr>
          <w:i/>
          <w:iCs/>
        </w:rPr>
        <w:t>J Immunol</w:t>
      </w:r>
      <w:r w:rsidRPr="008374D5">
        <w:t>, vol. 170, no. 7, pp. 3769–81, Apr. 2003.</w:t>
      </w:r>
    </w:p>
    <w:p w14:paraId="75DFCA11" w14:textId="6F2BEAF5" w:rsidR="008374D5" w:rsidRPr="008374D5" w:rsidRDefault="008374D5" w:rsidP="008374D5">
      <w:r w:rsidRPr="008374D5">
        <w:t>[6]</w:t>
      </w:r>
      <w:r>
        <w:t xml:space="preserve"> </w:t>
      </w:r>
      <w:r w:rsidRPr="008374D5">
        <w:t xml:space="preserve">J. R. </w:t>
      </w:r>
      <w:proofErr w:type="spellStart"/>
      <w:r w:rsidRPr="008374D5">
        <w:t>Faeder</w:t>
      </w:r>
      <w:proofErr w:type="spellEnd"/>
      <w:r w:rsidRPr="008374D5">
        <w:t xml:space="preserve"> </w:t>
      </w:r>
      <w:r w:rsidRPr="008374D5">
        <w:rPr>
          <w:i/>
          <w:iCs/>
        </w:rPr>
        <w:t>et al.</w:t>
      </w:r>
      <w:r w:rsidRPr="008374D5">
        <w:t xml:space="preserve">, “Investigation of Early Events in </w:t>
      </w:r>
      <w:proofErr w:type="spellStart"/>
      <w:r w:rsidRPr="008374D5">
        <w:t>FcεRI</w:t>
      </w:r>
      <w:proofErr w:type="spellEnd"/>
      <w:r w:rsidRPr="008374D5">
        <w:t xml:space="preserve">-Mediated Signaling Using a Detailed Mathematical Model,” </w:t>
      </w:r>
      <w:r w:rsidRPr="008374D5">
        <w:rPr>
          <w:i/>
          <w:iCs/>
        </w:rPr>
        <w:t>The Journal of Immunology</w:t>
      </w:r>
      <w:r w:rsidRPr="008374D5">
        <w:t xml:space="preserve">, vol. 170, no. 7, pp. 3769–3781, Apr. 2003,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7" w:history="1">
        <w:r w:rsidRPr="008374D5">
          <w:rPr>
            <w:rStyle w:val="Hyperlink"/>
          </w:rPr>
          <w:t>10.4049/jimmunol.170.7.3769</w:t>
        </w:r>
      </w:hyperlink>
      <w:r w:rsidRPr="008374D5">
        <w:t>.</w:t>
      </w:r>
    </w:p>
    <w:p w14:paraId="35673EC4" w14:textId="25C21813" w:rsidR="008374D5" w:rsidRPr="008374D5" w:rsidRDefault="008374D5" w:rsidP="008374D5">
      <w:r w:rsidRPr="008374D5">
        <w:t>[7]</w:t>
      </w:r>
      <w:r>
        <w:t xml:space="preserve"> </w:t>
      </w:r>
      <w:r w:rsidRPr="008374D5">
        <w:t xml:space="preserve">K.-H. Lee </w:t>
      </w:r>
      <w:r w:rsidRPr="008374D5">
        <w:rPr>
          <w:i/>
          <w:iCs/>
        </w:rPr>
        <w:t>et al.</w:t>
      </w:r>
      <w:r w:rsidRPr="008374D5">
        <w:t xml:space="preserve">, “The Immunological Synapse Balances T Cell Receptor Signaling and Degradation,” </w:t>
      </w:r>
      <w:r w:rsidRPr="008374D5">
        <w:rPr>
          <w:i/>
          <w:iCs/>
        </w:rPr>
        <w:t>Science</w:t>
      </w:r>
      <w:r w:rsidRPr="008374D5">
        <w:t xml:space="preserve">, vol. 302, no. 5648, pp. 1218–1222, Nov. 2003,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8" w:history="1">
        <w:r w:rsidRPr="008374D5">
          <w:rPr>
            <w:rStyle w:val="Hyperlink"/>
          </w:rPr>
          <w:t>10.1126/science.1086507</w:t>
        </w:r>
      </w:hyperlink>
      <w:r w:rsidRPr="008374D5">
        <w:t>.</w:t>
      </w:r>
    </w:p>
    <w:p w14:paraId="27D32D9C" w14:textId="1C4F103F" w:rsidR="008374D5" w:rsidRPr="008374D5" w:rsidRDefault="008374D5" w:rsidP="008374D5">
      <w:r w:rsidRPr="008374D5">
        <w:t>[8]</w:t>
      </w:r>
      <w:r>
        <w:t xml:space="preserve"> </w:t>
      </w:r>
      <w:r w:rsidRPr="008374D5">
        <w:t xml:space="preserve">M. L. </w:t>
      </w:r>
      <w:proofErr w:type="spellStart"/>
      <w:r w:rsidRPr="008374D5">
        <w:t>Blinov</w:t>
      </w:r>
      <w:proofErr w:type="spellEnd"/>
      <w:r w:rsidRPr="008374D5">
        <w:t xml:space="preserve">, J. R. </w:t>
      </w:r>
      <w:proofErr w:type="spellStart"/>
      <w:r w:rsidRPr="008374D5">
        <w:t>Faeder</w:t>
      </w:r>
      <w:proofErr w:type="spellEnd"/>
      <w:r w:rsidRPr="008374D5">
        <w:t xml:space="preserve">, B. Goldstein, and W. S. </w:t>
      </w:r>
      <w:proofErr w:type="spellStart"/>
      <w:r w:rsidRPr="008374D5">
        <w:t>Hlavacek</w:t>
      </w:r>
      <w:proofErr w:type="spellEnd"/>
      <w:r w:rsidRPr="008374D5">
        <w:t>, “</w:t>
      </w:r>
      <w:proofErr w:type="spellStart"/>
      <w:r w:rsidRPr="008374D5">
        <w:t>BioNetGen</w:t>
      </w:r>
      <w:proofErr w:type="spellEnd"/>
      <w:r w:rsidRPr="008374D5">
        <w:t xml:space="preserve">: software for rule-based modeling of signal transduction based on the interactions of molecular domains,” </w:t>
      </w:r>
      <w:r w:rsidRPr="008374D5">
        <w:rPr>
          <w:i/>
          <w:iCs/>
        </w:rPr>
        <w:t>Bioinformatics</w:t>
      </w:r>
      <w:r w:rsidRPr="008374D5">
        <w:t xml:space="preserve">, vol. 20, no. 17, pp. 3289–91, Nov. 2004,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9" w:history="1">
        <w:r w:rsidRPr="008374D5">
          <w:rPr>
            <w:rStyle w:val="Hyperlink"/>
          </w:rPr>
          <w:t>10.1093/bioinformatics/bth378</w:t>
        </w:r>
      </w:hyperlink>
      <w:r w:rsidRPr="008374D5">
        <w:t>.</w:t>
      </w:r>
    </w:p>
    <w:p w14:paraId="12F9334C" w14:textId="455E5A14" w:rsidR="008374D5" w:rsidRPr="008374D5" w:rsidRDefault="008374D5" w:rsidP="008374D5">
      <w:r w:rsidRPr="008374D5">
        <w:t>[9]</w:t>
      </w:r>
      <w:r>
        <w:t xml:space="preserve"> </w:t>
      </w:r>
      <w:r w:rsidRPr="008374D5">
        <w:t xml:space="preserve">B. Goldstein, J. R. </w:t>
      </w:r>
      <w:proofErr w:type="spellStart"/>
      <w:r w:rsidRPr="008374D5">
        <w:t>Faeder</w:t>
      </w:r>
      <w:proofErr w:type="spellEnd"/>
      <w:r w:rsidRPr="008374D5">
        <w:t xml:space="preserve">, and W. S. </w:t>
      </w:r>
      <w:proofErr w:type="spellStart"/>
      <w:r w:rsidRPr="008374D5">
        <w:t>Hlavacek</w:t>
      </w:r>
      <w:proofErr w:type="spellEnd"/>
      <w:r w:rsidRPr="008374D5">
        <w:t xml:space="preserve">, “Mathematical and computational models of immune-receptor </w:t>
      </w:r>
      <w:proofErr w:type="spellStart"/>
      <w:r w:rsidRPr="008374D5">
        <w:t>signalling</w:t>
      </w:r>
      <w:proofErr w:type="spellEnd"/>
      <w:r w:rsidRPr="008374D5">
        <w:t xml:space="preserve">,” </w:t>
      </w:r>
      <w:r w:rsidRPr="008374D5">
        <w:rPr>
          <w:i/>
          <w:iCs/>
        </w:rPr>
        <w:t>Nat Rev Immunol</w:t>
      </w:r>
      <w:r w:rsidRPr="008374D5">
        <w:t xml:space="preserve">, vol. 4, no. 6, Art. no. 6, Jun. 2004,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0" w:history="1">
        <w:r w:rsidRPr="008374D5">
          <w:rPr>
            <w:rStyle w:val="Hyperlink"/>
          </w:rPr>
          <w:t>10.1038/nri1374</w:t>
        </w:r>
      </w:hyperlink>
      <w:r w:rsidRPr="008374D5">
        <w:t>.</w:t>
      </w:r>
    </w:p>
    <w:p w14:paraId="75A12B9B" w14:textId="0CE33B43" w:rsidR="008374D5" w:rsidRPr="008374D5" w:rsidRDefault="008374D5" w:rsidP="008374D5">
      <w:r w:rsidRPr="008374D5">
        <w:t>[10]</w:t>
      </w:r>
      <w:r>
        <w:t xml:space="preserve"> </w:t>
      </w:r>
      <w:r w:rsidRPr="008374D5">
        <w:t xml:space="preserve">G. </w:t>
      </w:r>
      <w:proofErr w:type="spellStart"/>
      <w:r w:rsidRPr="008374D5">
        <w:t>Altan</w:t>
      </w:r>
      <w:proofErr w:type="spellEnd"/>
      <w:r w:rsidRPr="008374D5">
        <w:t xml:space="preserve">-Bonnet and R. N. Germain, “Modeling T Cell Antigen Discrimination Based on Feedback Control of Digital ERK Responses,” </w:t>
      </w:r>
      <w:r w:rsidRPr="008374D5">
        <w:rPr>
          <w:i/>
          <w:iCs/>
        </w:rPr>
        <w:t>PLOS Biology</w:t>
      </w:r>
      <w:r w:rsidRPr="008374D5">
        <w:t xml:space="preserve">, vol. 3, no. 11, p. e356, Oct. 2005,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1" w:history="1">
        <w:r w:rsidRPr="008374D5">
          <w:rPr>
            <w:rStyle w:val="Hyperlink"/>
          </w:rPr>
          <w:t>10.1371/journal.pbio.0030356</w:t>
        </w:r>
      </w:hyperlink>
      <w:r w:rsidRPr="008374D5">
        <w:t>.</w:t>
      </w:r>
    </w:p>
    <w:p w14:paraId="453AC7D2" w14:textId="3BA57ADF" w:rsidR="008374D5" w:rsidRPr="008374D5" w:rsidRDefault="008374D5" w:rsidP="008374D5">
      <w:r w:rsidRPr="008374D5">
        <w:t>[11]</w:t>
      </w:r>
      <w:r>
        <w:t xml:space="preserve"> </w:t>
      </w:r>
      <w:r w:rsidRPr="008374D5">
        <w:t xml:space="preserve">J. R. </w:t>
      </w:r>
      <w:proofErr w:type="spellStart"/>
      <w:r w:rsidRPr="008374D5">
        <w:t>Faeder</w:t>
      </w:r>
      <w:proofErr w:type="spellEnd"/>
      <w:r w:rsidRPr="008374D5">
        <w:t xml:space="preserve">, W. S. </w:t>
      </w:r>
      <w:proofErr w:type="spellStart"/>
      <w:r w:rsidRPr="008374D5">
        <w:t>Hlavacek</w:t>
      </w:r>
      <w:proofErr w:type="spellEnd"/>
      <w:r w:rsidRPr="008374D5">
        <w:t xml:space="preserve">, B. Goldstein, and M. L. </w:t>
      </w:r>
      <w:proofErr w:type="spellStart"/>
      <w:r w:rsidRPr="008374D5">
        <w:t>Blinov</w:t>
      </w:r>
      <w:proofErr w:type="spellEnd"/>
      <w:r w:rsidRPr="008374D5">
        <w:t xml:space="preserve">, “Combinatorial complexity and dynamical restriction of network flows in signal transduction,” </w:t>
      </w:r>
      <w:r w:rsidRPr="008374D5">
        <w:rPr>
          <w:i/>
          <w:iCs/>
        </w:rPr>
        <w:t>Systems Biology</w:t>
      </w:r>
      <w:r w:rsidRPr="008374D5">
        <w:t xml:space="preserve">, vol. 2, no. 1, pp. 5–15, Mar. 2005,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2" w:history="1">
        <w:r w:rsidRPr="008374D5">
          <w:rPr>
            <w:rStyle w:val="Hyperlink"/>
          </w:rPr>
          <w:t>10.1049/sb:20045031</w:t>
        </w:r>
      </w:hyperlink>
      <w:r w:rsidRPr="008374D5">
        <w:t>.</w:t>
      </w:r>
    </w:p>
    <w:p w14:paraId="45EA7DDC" w14:textId="5C165D44" w:rsidR="008374D5" w:rsidRPr="008374D5" w:rsidRDefault="008374D5" w:rsidP="008374D5">
      <w:r w:rsidRPr="008374D5">
        <w:t>[12]</w:t>
      </w:r>
      <w:r>
        <w:t xml:space="preserve"> </w:t>
      </w:r>
      <w:r w:rsidRPr="008374D5">
        <w:t xml:space="preserve">T. </w:t>
      </w:r>
      <w:proofErr w:type="spellStart"/>
      <w:r w:rsidRPr="008374D5">
        <w:t>Lipniacki</w:t>
      </w:r>
      <w:proofErr w:type="spellEnd"/>
      <w:r w:rsidRPr="008374D5">
        <w:t xml:space="preserve">, B. Hat, J. R. </w:t>
      </w:r>
      <w:proofErr w:type="spellStart"/>
      <w:r w:rsidRPr="008374D5">
        <w:t>Faeder</w:t>
      </w:r>
      <w:proofErr w:type="spellEnd"/>
      <w:r w:rsidRPr="008374D5">
        <w:t xml:space="preserve">, and W. S. </w:t>
      </w:r>
      <w:proofErr w:type="spellStart"/>
      <w:r w:rsidRPr="008374D5">
        <w:t>Hlavacek</w:t>
      </w:r>
      <w:proofErr w:type="spellEnd"/>
      <w:r w:rsidRPr="008374D5">
        <w:t xml:space="preserve">, “Stochastic effects and </w:t>
      </w:r>
      <w:proofErr w:type="spellStart"/>
      <w:r w:rsidRPr="008374D5">
        <w:t>bistability</w:t>
      </w:r>
      <w:proofErr w:type="spellEnd"/>
      <w:r w:rsidRPr="008374D5">
        <w:t xml:space="preserve"> in T cell receptor signaling,” </w:t>
      </w:r>
      <w:r w:rsidRPr="008374D5">
        <w:rPr>
          <w:i/>
          <w:iCs/>
        </w:rPr>
        <w:t>Journal of Theoretical Biology</w:t>
      </w:r>
      <w:r w:rsidRPr="008374D5">
        <w:t xml:space="preserve">, vol. 254, no. 1, pp. 110–122, Sep. 2008,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3" w:history="1">
        <w:r w:rsidRPr="008374D5">
          <w:rPr>
            <w:rStyle w:val="Hyperlink"/>
          </w:rPr>
          <w:t>10.1016/j.jtbi.2008.05.001</w:t>
        </w:r>
      </w:hyperlink>
      <w:r w:rsidRPr="008374D5">
        <w:t>.</w:t>
      </w:r>
    </w:p>
    <w:p w14:paraId="0FD24A27" w14:textId="147027ED" w:rsidR="008374D5" w:rsidRPr="008374D5" w:rsidRDefault="008374D5" w:rsidP="008374D5">
      <w:r w:rsidRPr="008374D5">
        <w:t>[13]</w:t>
      </w:r>
      <w:r>
        <w:t xml:space="preserve"> </w:t>
      </w:r>
      <w:r w:rsidRPr="008374D5">
        <w:t xml:space="preserve">J. Yang, M. I. </w:t>
      </w:r>
      <w:proofErr w:type="spellStart"/>
      <w:r w:rsidRPr="008374D5">
        <w:t>Monine</w:t>
      </w:r>
      <w:proofErr w:type="spellEnd"/>
      <w:r w:rsidRPr="008374D5">
        <w:t xml:space="preserve">, J. R. </w:t>
      </w:r>
      <w:proofErr w:type="spellStart"/>
      <w:r w:rsidRPr="008374D5">
        <w:t>Faeder</w:t>
      </w:r>
      <w:proofErr w:type="spellEnd"/>
      <w:r w:rsidRPr="008374D5">
        <w:t xml:space="preserve">, and W. S. </w:t>
      </w:r>
      <w:proofErr w:type="spellStart"/>
      <w:r w:rsidRPr="008374D5">
        <w:t>Hlavacek</w:t>
      </w:r>
      <w:proofErr w:type="spellEnd"/>
      <w:r w:rsidRPr="008374D5">
        <w:t xml:space="preserve">, “Kinetic Monte Carlo method for rule-based modeling of biochemical networks,” </w:t>
      </w:r>
      <w:r w:rsidRPr="008374D5">
        <w:rPr>
          <w:i/>
          <w:iCs/>
        </w:rPr>
        <w:t xml:space="preserve">Phys Rev E Stat </w:t>
      </w:r>
      <w:proofErr w:type="spellStart"/>
      <w:r w:rsidRPr="008374D5">
        <w:rPr>
          <w:i/>
          <w:iCs/>
        </w:rPr>
        <w:t>Nonlin</w:t>
      </w:r>
      <w:proofErr w:type="spellEnd"/>
      <w:r w:rsidRPr="008374D5">
        <w:rPr>
          <w:i/>
          <w:iCs/>
        </w:rPr>
        <w:t xml:space="preserve"> Soft Matter Phys</w:t>
      </w:r>
      <w:r w:rsidRPr="008374D5">
        <w:t>, vol. 78, no. 3 Pt 1, p. 031910, Sep. 2008.</w:t>
      </w:r>
    </w:p>
    <w:p w14:paraId="12BB3634" w14:textId="15F52FB7" w:rsidR="008374D5" w:rsidRPr="008374D5" w:rsidRDefault="008374D5" w:rsidP="008374D5">
      <w:r w:rsidRPr="008374D5">
        <w:t>[14]</w:t>
      </w:r>
      <w:r>
        <w:t xml:space="preserve"> </w:t>
      </w:r>
      <w:r w:rsidRPr="008374D5">
        <w:t xml:space="preserve">J. R. </w:t>
      </w:r>
      <w:proofErr w:type="spellStart"/>
      <w:r w:rsidRPr="008374D5">
        <w:t>Faeder</w:t>
      </w:r>
      <w:proofErr w:type="spellEnd"/>
      <w:r w:rsidRPr="008374D5">
        <w:t xml:space="preserve">, M. L. </w:t>
      </w:r>
      <w:proofErr w:type="spellStart"/>
      <w:r w:rsidRPr="008374D5">
        <w:t>Blinov</w:t>
      </w:r>
      <w:proofErr w:type="spellEnd"/>
      <w:r w:rsidRPr="008374D5">
        <w:t xml:space="preserve">, and W. S. </w:t>
      </w:r>
      <w:proofErr w:type="spellStart"/>
      <w:r w:rsidRPr="008374D5">
        <w:t>Hlavacek</w:t>
      </w:r>
      <w:proofErr w:type="spellEnd"/>
      <w:r w:rsidRPr="008374D5">
        <w:t xml:space="preserve">, “Rule-based modeling of biochemical systems with </w:t>
      </w:r>
      <w:proofErr w:type="spellStart"/>
      <w:r w:rsidRPr="008374D5">
        <w:t>BioNetGen</w:t>
      </w:r>
      <w:proofErr w:type="spellEnd"/>
      <w:r w:rsidRPr="008374D5">
        <w:t xml:space="preserve">,” </w:t>
      </w:r>
      <w:r w:rsidRPr="008374D5">
        <w:rPr>
          <w:i/>
          <w:iCs/>
        </w:rPr>
        <w:t>Methods Mol. Biol</w:t>
      </w:r>
      <w:r w:rsidRPr="008374D5">
        <w:t xml:space="preserve">, vol. 500, pp. 113–167, 2009,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4" w:history="1">
        <w:r w:rsidRPr="008374D5">
          <w:rPr>
            <w:rStyle w:val="Hyperlink"/>
          </w:rPr>
          <w:t>10.1007/978-1-59745-525-1_5</w:t>
        </w:r>
      </w:hyperlink>
      <w:r w:rsidRPr="008374D5">
        <w:t>.</w:t>
      </w:r>
    </w:p>
    <w:p w14:paraId="358BAC3F" w14:textId="40B325BE" w:rsidR="008374D5" w:rsidRPr="008374D5" w:rsidRDefault="008374D5" w:rsidP="008374D5">
      <w:r w:rsidRPr="008374D5">
        <w:t>[15]</w:t>
      </w:r>
      <w:r>
        <w:t xml:space="preserve"> </w:t>
      </w:r>
      <w:r w:rsidRPr="008374D5">
        <w:t xml:space="preserve">A. Nag, M. I. </w:t>
      </w:r>
      <w:proofErr w:type="spellStart"/>
      <w:r w:rsidRPr="008374D5">
        <w:t>Monine</w:t>
      </w:r>
      <w:proofErr w:type="spellEnd"/>
      <w:r w:rsidRPr="008374D5">
        <w:t xml:space="preserve">, J. R. </w:t>
      </w:r>
      <w:proofErr w:type="spellStart"/>
      <w:r w:rsidRPr="008374D5">
        <w:t>Faeder</w:t>
      </w:r>
      <w:proofErr w:type="spellEnd"/>
      <w:r w:rsidRPr="008374D5">
        <w:t xml:space="preserve">, and B. Goldstein, “Aggregation of Membrane Proteins by Cytosolic Cross-Linkers: Theory and Simulation of the LAT-Grb2-SOS1 System,” </w:t>
      </w:r>
      <w:r w:rsidRPr="008374D5">
        <w:rPr>
          <w:i/>
          <w:iCs/>
        </w:rPr>
        <w:t>Biophysical Journal</w:t>
      </w:r>
      <w:r w:rsidRPr="008374D5">
        <w:t xml:space="preserve">, vol. 96, no. 7, pp. 2604–2623, Apr. 2009,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5" w:history="1">
        <w:r w:rsidRPr="008374D5">
          <w:rPr>
            <w:rStyle w:val="Hyperlink"/>
          </w:rPr>
          <w:t>10.1016/j.bpj.2009.01.019</w:t>
        </w:r>
      </w:hyperlink>
      <w:r w:rsidRPr="008374D5">
        <w:t>.</w:t>
      </w:r>
    </w:p>
    <w:p w14:paraId="3E90177C" w14:textId="46C5B667" w:rsidR="008374D5" w:rsidRPr="008374D5" w:rsidRDefault="008374D5" w:rsidP="008374D5">
      <w:r w:rsidRPr="008374D5">
        <w:lastRenderedPageBreak/>
        <w:t>[16]</w:t>
      </w:r>
      <w:r>
        <w:t xml:space="preserve"> </w:t>
      </w:r>
      <w:r w:rsidRPr="008374D5">
        <w:t xml:space="preserve">A. Nag, J. R. </w:t>
      </w:r>
      <w:proofErr w:type="spellStart"/>
      <w:r w:rsidRPr="008374D5">
        <w:t>Faeder</w:t>
      </w:r>
      <w:proofErr w:type="spellEnd"/>
      <w:r w:rsidRPr="008374D5">
        <w:t xml:space="preserve">, and B. Goldstein, “Shaping the response: the role of </w:t>
      </w:r>
      <w:proofErr w:type="spellStart"/>
      <w:r w:rsidRPr="008374D5">
        <w:t>FcεRI</w:t>
      </w:r>
      <w:proofErr w:type="spellEnd"/>
      <w:r w:rsidRPr="008374D5">
        <w:t xml:space="preserve"> and </w:t>
      </w:r>
      <w:proofErr w:type="spellStart"/>
      <w:r w:rsidRPr="008374D5">
        <w:t>Syk</w:t>
      </w:r>
      <w:proofErr w:type="spellEnd"/>
      <w:r w:rsidRPr="008374D5">
        <w:t xml:space="preserve"> expression levels in mast cell </w:t>
      </w:r>
      <w:proofErr w:type="spellStart"/>
      <w:r w:rsidRPr="008374D5">
        <w:t>signalling</w:t>
      </w:r>
      <w:proofErr w:type="spellEnd"/>
      <w:r w:rsidRPr="008374D5">
        <w:t xml:space="preserve">,” </w:t>
      </w:r>
      <w:r w:rsidRPr="008374D5">
        <w:rPr>
          <w:i/>
          <w:iCs/>
        </w:rPr>
        <w:t>IET Systems Biology</w:t>
      </w:r>
      <w:r w:rsidRPr="008374D5">
        <w:t xml:space="preserve">, vol. 4, no. 6, pp. 334–347, Nov. 2010,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6" w:history="1">
        <w:r w:rsidRPr="008374D5">
          <w:rPr>
            <w:rStyle w:val="Hyperlink"/>
          </w:rPr>
          <w:t>10.1049/iet-syb.2010.0006</w:t>
        </w:r>
      </w:hyperlink>
      <w:r w:rsidRPr="008374D5">
        <w:t>.</w:t>
      </w:r>
    </w:p>
    <w:p w14:paraId="466A3966" w14:textId="7B2BD0DE" w:rsidR="008374D5" w:rsidRPr="008374D5" w:rsidRDefault="008374D5" w:rsidP="008374D5">
      <w:r w:rsidRPr="008374D5">
        <w:t>[17]</w:t>
      </w:r>
      <w:r>
        <w:t xml:space="preserve"> </w:t>
      </w:r>
      <w:r w:rsidRPr="008374D5">
        <w:t xml:space="preserve">P. A. van der Merwe and O. </w:t>
      </w:r>
      <w:proofErr w:type="spellStart"/>
      <w:r w:rsidRPr="008374D5">
        <w:t>Dushek</w:t>
      </w:r>
      <w:proofErr w:type="spellEnd"/>
      <w:r w:rsidRPr="008374D5">
        <w:t xml:space="preserve">, “Mechanisms for T cell receptor triggering,” </w:t>
      </w:r>
      <w:r w:rsidRPr="008374D5">
        <w:rPr>
          <w:i/>
          <w:iCs/>
        </w:rPr>
        <w:t>Nat Rev Immunol</w:t>
      </w:r>
      <w:r w:rsidRPr="008374D5">
        <w:t xml:space="preserve">, vol. 11, no. 1, Art. no. 1, Jan. 2011,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7" w:history="1">
        <w:r w:rsidRPr="008374D5">
          <w:rPr>
            <w:rStyle w:val="Hyperlink"/>
          </w:rPr>
          <w:t>10.1038/nri2887</w:t>
        </w:r>
      </w:hyperlink>
      <w:r w:rsidRPr="008374D5">
        <w:t>.</w:t>
      </w:r>
    </w:p>
    <w:p w14:paraId="5EA73596" w14:textId="165E08B4" w:rsidR="008374D5" w:rsidRPr="008374D5" w:rsidRDefault="008374D5" w:rsidP="008374D5">
      <w:r w:rsidRPr="008374D5">
        <w:t>[18]</w:t>
      </w:r>
      <w:r>
        <w:t xml:space="preserve"> </w:t>
      </w:r>
      <w:r w:rsidRPr="008374D5">
        <w:t xml:space="preserve">D. Barua, W. S. </w:t>
      </w:r>
      <w:proofErr w:type="spellStart"/>
      <w:r w:rsidRPr="008374D5">
        <w:t>Hlavacek</w:t>
      </w:r>
      <w:proofErr w:type="spellEnd"/>
      <w:r w:rsidRPr="008374D5">
        <w:t xml:space="preserve">, and T. </w:t>
      </w:r>
      <w:proofErr w:type="spellStart"/>
      <w:r w:rsidRPr="008374D5">
        <w:t>Lipniacki</w:t>
      </w:r>
      <w:proofErr w:type="spellEnd"/>
      <w:r w:rsidRPr="008374D5">
        <w:t xml:space="preserve">, “A Computational Model for Early Events in B Cell Antigen Receptor Signaling: Analysis of the Roles of Lyn and Fyn,” </w:t>
      </w:r>
      <w:r w:rsidRPr="008374D5">
        <w:rPr>
          <w:i/>
          <w:iCs/>
        </w:rPr>
        <w:t>The Journal of Immunology</w:t>
      </w:r>
      <w:r w:rsidRPr="008374D5">
        <w:t xml:space="preserve">, vol. 189, no. 2, pp. 646–658, Jul. 2012,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8" w:history="1">
        <w:r w:rsidRPr="008374D5">
          <w:rPr>
            <w:rStyle w:val="Hyperlink"/>
          </w:rPr>
          <w:t>10.4049/jimmunol.1102003</w:t>
        </w:r>
      </w:hyperlink>
      <w:r w:rsidRPr="008374D5">
        <w:t>.</w:t>
      </w:r>
    </w:p>
    <w:p w14:paraId="047D27CC" w14:textId="53655195" w:rsidR="008374D5" w:rsidRPr="008374D5" w:rsidRDefault="008374D5" w:rsidP="008374D5">
      <w:r w:rsidRPr="008374D5">
        <w:t>[19]</w:t>
      </w:r>
      <w:r>
        <w:t xml:space="preserve"> </w:t>
      </w:r>
      <w:r w:rsidRPr="008374D5">
        <w:t xml:space="preserve">J. A. P. </w:t>
      </w:r>
      <w:proofErr w:type="spellStart"/>
      <w:r w:rsidRPr="008374D5">
        <w:t>Sekar</w:t>
      </w:r>
      <w:proofErr w:type="spellEnd"/>
      <w:r w:rsidRPr="008374D5">
        <w:t xml:space="preserve"> and J. R. </w:t>
      </w:r>
      <w:proofErr w:type="spellStart"/>
      <w:r w:rsidRPr="008374D5">
        <w:t>Faeder</w:t>
      </w:r>
      <w:proofErr w:type="spellEnd"/>
      <w:r w:rsidRPr="008374D5">
        <w:t xml:space="preserve">, “Rule-Based Modeling of Signal Transduction: A Primer,” in </w:t>
      </w:r>
      <w:r w:rsidRPr="008374D5">
        <w:rPr>
          <w:i/>
          <w:iCs/>
        </w:rPr>
        <w:t>Computational Modeling of Signaling Networks</w:t>
      </w:r>
      <w:r w:rsidRPr="008374D5">
        <w:t xml:space="preserve">, X. Liu and M. D. Betterton, Eds. Totowa, NJ: Humana Press, 2012, pp. 139–218.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19" w:history="1">
        <w:r w:rsidRPr="008374D5">
          <w:rPr>
            <w:rStyle w:val="Hyperlink"/>
          </w:rPr>
          <w:t>10.1007/978-1-61779-833-7_9</w:t>
        </w:r>
      </w:hyperlink>
      <w:r w:rsidRPr="008374D5">
        <w:t>.</w:t>
      </w:r>
    </w:p>
    <w:p w14:paraId="68875A6D" w14:textId="66DE43CE" w:rsidR="008374D5" w:rsidRPr="008374D5" w:rsidRDefault="008374D5" w:rsidP="008374D5">
      <w:r w:rsidRPr="008374D5">
        <w:t>[20]</w:t>
      </w:r>
      <w:r>
        <w:t xml:space="preserve"> </w:t>
      </w:r>
      <w:r w:rsidRPr="008374D5">
        <w:t xml:space="preserve">A. K. Chakraborty and A. Weiss, “Insights into the initiation of TCR signaling,” </w:t>
      </w:r>
      <w:r w:rsidRPr="008374D5">
        <w:rPr>
          <w:i/>
          <w:iCs/>
        </w:rPr>
        <w:t>Nat Immunol</w:t>
      </w:r>
      <w:r w:rsidRPr="008374D5">
        <w:t xml:space="preserve">, vol. 15, no. 9, Art. no. 9, Sep. 2014,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0" w:history="1">
        <w:r w:rsidRPr="008374D5">
          <w:rPr>
            <w:rStyle w:val="Hyperlink"/>
          </w:rPr>
          <w:t>10.1038/ni.2940</w:t>
        </w:r>
      </w:hyperlink>
      <w:r w:rsidRPr="008374D5">
        <w:t>.</w:t>
      </w:r>
    </w:p>
    <w:p w14:paraId="70214F14" w14:textId="547401ED" w:rsidR="008374D5" w:rsidRPr="008374D5" w:rsidRDefault="008374D5" w:rsidP="008374D5">
      <w:r w:rsidRPr="008374D5">
        <w:t>[21]</w:t>
      </w:r>
      <w:r>
        <w:t xml:space="preserve"> </w:t>
      </w:r>
      <w:r w:rsidRPr="008374D5">
        <w:t xml:space="preserve">L. A. </w:t>
      </w:r>
      <w:proofErr w:type="spellStart"/>
      <w:r w:rsidRPr="008374D5">
        <w:t>Chylek</w:t>
      </w:r>
      <w:proofErr w:type="spellEnd"/>
      <w:r w:rsidRPr="008374D5">
        <w:t xml:space="preserve"> </w:t>
      </w:r>
      <w:r w:rsidRPr="008374D5">
        <w:rPr>
          <w:i/>
          <w:iCs/>
        </w:rPr>
        <w:t>et al.</w:t>
      </w:r>
      <w:r w:rsidRPr="008374D5">
        <w:t xml:space="preserve">, “Phosphorylation Site Dynamics of Early T-cell Receptor Signaling,” </w:t>
      </w:r>
      <w:r w:rsidRPr="008374D5">
        <w:rPr>
          <w:i/>
          <w:iCs/>
        </w:rPr>
        <w:t>PLOS ONE</w:t>
      </w:r>
      <w:r w:rsidRPr="008374D5">
        <w:t xml:space="preserve">, vol. 9, no. 8, p. e104240, Aug. 2014,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1" w:history="1">
        <w:r w:rsidRPr="008374D5">
          <w:rPr>
            <w:rStyle w:val="Hyperlink"/>
          </w:rPr>
          <w:t>10.1371/journal.pone.0104240</w:t>
        </w:r>
      </w:hyperlink>
      <w:r w:rsidRPr="008374D5">
        <w:t>.</w:t>
      </w:r>
    </w:p>
    <w:p w14:paraId="62E92FD6" w14:textId="5F08BC56" w:rsidR="008374D5" w:rsidRPr="008374D5" w:rsidRDefault="008374D5" w:rsidP="008374D5">
      <w:r w:rsidRPr="008374D5">
        <w:t>[22]</w:t>
      </w:r>
      <w:r>
        <w:t xml:space="preserve"> </w:t>
      </w:r>
      <w:r w:rsidRPr="008374D5">
        <w:t xml:space="preserve">M. Lever, P. K. Maini, P. A. van der Merwe, and O. </w:t>
      </w:r>
      <w:proofErr w:type="spellStart"/>
      <w:r w:rsidRPr="008374D5">
        <w:t>Dushek</w:t>
      </w:r>
      <w:proofErr w:type="spellEnd"/>
      <w:r w:rsidRPr="008374D5">
        <w:t xml:space="preserve">, “Phenotypic models of T cell activation,” </w:t>
      </w:r>
      <w:r w:rsidRPr="008374D5">
        <w:rPr>
          <w:i/>
          <w:iCs/>
        </w:rPr>
        <w:t>Nat Rev Immunol</w:t>
      </w:r>
      <w:r w:rsidRPr="008374D5">
        <w:t xml:space="preserve">, vol. 14, no. 9, Art. no. 9, Sep. 2014,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2" w:history="1">
        <w:r w:rsidRPr="008374D5">
          <w:rPr>
            <w:rStyle w:val="Hyperlink"/>
          </w:rPr>
          <w:t>10.1038/nri3728</w:t>
        </w:r>
      </w:hyperlink>
      <w:r w:rsidRPr="008374D5">
        <w:t>.</w:t>
      </w:r>
    </w:p>
    <w:p w14:paraId="0C860D99" w14:textId="1DC85D9B" w:rsidR="008374D5" w:rsidRPr="008374D5" w:rsidRDefault="008374D5" w:rsidP="008374D5">
      <w:r w:rsidRPr="008374D5">
        <w:t>[23]</w:t>
      </w:r>
      <w:r>
        <w:t xml:space="preserve"> </w:t>
      </w:r>
      <w:r w:rsidRPr="008374D5">
        <w:t xml:space="preserve">J. R. </w:t>
      </w:r>
      <w:proofErr w:type="spellStart"/>
      <w:r w:rsidRPr="008374D5">
        <w:t>Faeder</w:t>
      </w:r>
      <w:proofErr w:type="spellEnd"/>
      <w:r w:rsidRPr="008374D5">
        <w:t xml:space="preserve"> and P. A. Morel, “Reductionism Is Dead: Long Live Reductionism! Systems Modeling Needs Reductionist Experiments,” </w:t>
      </w:r>
      <w:r w:rsidRPr="008374D5">
        <w:rPr>
          <w:i/>
          <w:iCs/>
        </w:rPr>
        <w:t>Biophysical Journal</w:t>
      </w:r>
      <w:r w:rsidRPr="008374D5">
        <w:t xml:space="preserve">, vol. 110, no. 8, pp. 1681–1683, Apr. 2016,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3" w:history="1">
        <w:r w:rsidRPr="008374D5">
          <w:rPr>
            <w:rStyle w:val="Hyperlink"/>
          </w:rPr>
          <w:t>10.1016/j.bpj.2016.03.025</w:t>
        </w:r>
      </w:hyperlink>
      <w:r w:rsidRPr="008374D5">
        <w:t>.</w:t>
      </w:r>
    </w:p>
    <w:p w14:paraId="42944E0B" w14:textId="02C11C42" w:rsidR="008374D5" w:rsidRPr="008374D5" w:rsidRDefault="008374D5" w:rsidP="008374D5">
      <w:r w:rsidRPr="008374D5">
        <w:t>[24]</w:t>
      </w:r>
      <w:r>
        <w:t xml:space="preserve"> </w:t>
      </w:r>
      <w:r w:rsidRPr="008374D5">
        <w:t xml:space="preserve">L. A. Harris </w:t>
      </w:r>
      <w:r w:rsidRPr="008374D5">
        <w:rPr>
          <w:i/>
          <w:iCs/>
        </w:rPr>
        <w:t>et al.</w:t>
      </w:r>
      <w:r w:rsidRPr="008374D5">
        <w:t>, “</w:t>
      </w:r>
      <w:proofErr w:type="spellStart"/>
      <w:r w:rsidRPr="008374D5">
        <w:t>BioNetGen</w:t>
      </w:r>
      <w:proofErr w:type="spellEnd"/>
      <w:r w:rsidRPr="008374D5">
        <w:t xml:space="preserve"> 2.2: advances in rule-based modeling,” </w:t>
      </w:r>
      <w:r w:rsidRPr="008374D5">
        <w:rPr>
          <w:i/>
          <w:iCs/>
        </w:rPr>
        <w:t>Bioinformatics</w:t>
      </w:r>
      <w:r w:rsidRPr="008374D5">
        <w:t xml:space="preserve">, vol. 32, no. 21, pp. 3366–3368, Nov. 2016,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4" w:history="1">
        <w:r w:rsidRPr="008374D5">
          <w:rPr>
            <w:rStyle w:val="Hyperlink"/>
          </w:rPr>
          <w:t>10.1093/bioinformatics/btw469</w:t>
        </w:r>
      </w:hyperlink>
      <w:r w:rsidRPr="008374D5">
        <w:t>.</w:t>
      </w:r>
    </w:p>
    <w:p w14:paraId="0952C6F3" w14:textId="6C92049B" w:rsidR="008374D5" w:rsidRPr="008374D5" w:rsidRDefault="008374D5" w:rsidP="008374D5">
      <w:r w:rsidRPr="008374D5">
        <w:t>[25]</w:t>
      </w:r>
      <w:r>
        <w:t xml:space="preserve"> </w:t>
      </w:r>
      <w:r w:rsidRPr="008374D5">
        <w:t xml:space="preserve">M. Lever </w:t>
      </w:r>
      <w:r w:rsidRPr="008374D5">
        <w:rPr>
          <w:i/>
          <w:iCs/>
        </w:rPr>
        <w:t>et al.</w:t>
      </w:r>
      <w:r w:rsidRPr="008374D5">
        <w:t xml:space="preserve">, “Architecture of a minimal signaling pathway explains the T-cell response to a 1 million-fold variation in antigen affinity and dose,” </w:t>
      </w:r>
      <w:r w:rsidRPr="008374D5">
        <w:rPr>
          <w:i/>
          <w:iCs/>
        </w:rPr>
        <w:t>Proceedings of the National Academy of Sciences</w:t>
      </w:r>
      <w:r w:rsidRPr="008374D5">
        <w:t xml:space="preserve">, vol. 113, no. 43, pp. E6630–E6638, Oct. 2016,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5" w:history="1">
        <w:r w:rsidRPr="008374D5">
          <w:rPr>
            <w:rStyle w:val="Hyperlink"/>
          </w:rPr>
          <w:t>10.1073/pnas.1608820113</w:t>
        </w:r>
      </w:hyperlink>
      <w:r w:rsidRPr="008374D5">
        <w:t>.</w:t>
      </w:r>
    </w:p>
    <w:p w14:paraId="6C94F2A4" w14:textId="5C3A2EE5" w:rsidR="008374D5" w:rsidRPr="008374D5" w:rsidRDefault="008374D5" w:rsidP="008374D5">
      <w:r w:rsidRPr="008374D5">
        <w:t>[26]</w:t>
      </w:r>
      <w:r>
        <w:t xml:space="preserve"> </w:t>
      </w:r>
      <w:r w:rsidRPr="008374D5">
        <w:t xml:space="preserve">H. Mukhopadhyay </w:t>
      </w:r>
      <w:r w:rsidRPr="008374D5">
        <w:rPr>
          <w:i/>
          <w:iCs/>
        </w:rPr>
        <w:t>et al.</w:t>
      </w:r>
      <w:r w:rsidRPr="008374D5">
        <w:t xml:space="preserve">, “Multisite Phosphorylation Modulates the T Cell Receptor ζ-Chain Potency but not the Switchlike Response,” </w:t>
      </w:r>
      <w:r w:rsidRPr="008374D5">
        <w:rPr>
          <w:i/>
          <w:iCs/>
        </w:rPr>
        <w:t>Biophysical Journal</w:t>
      </w:r>
      <w:r w:rsidRPr="008374D5">
        <w:t xml:space="preserve">, vol. 110, no. 8, pp. 1896–1906, Apr. 2016,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6" w:history="1">
        <w:r w:rsidRPr="008374D5">
          <w:rPr>
            <w:rStyle w:val="Hyperlink"/>
          </w:rPr>
          <w:t>10.1016/j.bpj.2016.03.024</w:t>
        </w:r>
      </w:hyperlink>
      <w:r w:rsidRPr="008374D5">
        <w:t>.</w:t>
      </w:r>
    </w:p>
    <w:p w14:paraId="4C514C1A" w14:textId="2CA3D128" w:rsidR="008374D5" w:rsidRPr="008374D5" w:rsidRDefault="008374D5" w:rsidP="008374D5">
      <w:r w:rsidRPr="008374D5">
        <w:t>[27]</w:t>
      </w:r>
      <w:r>
        <w:t xml:space="preserve"> </w:t>
      </w:r>
      <w:r w:rsidRPr="008374D5">
        <w:t xml:space="preserve">G. </w:t>
      </w:r>
      <w:proofErr w:type="spellStart"/>
      <w:r w:rsidRPr="008374D5">
        <w:t>Altan</w:t>
      </w:r>
      <w:proofErr w:type="spellEnd"/>
      <w:r w:rsidRPr="008374D5">
        <w:t xml:space="preserve">-Bonnet and R. Mukherjee, “Cytokine-mediated communication: a quantitative appraisal of immune complexity,” </w:t>
      </w:r>
      <w:r w:rsidRPr="008374D5">
        <w:rPr>
          <w:i/>
          <w:iCs/>
        </w:rPr>
        <w:t>Nat Rev Immunol</w:t>
      </w:r>
      <w:r w:rsidRPr="008374D5">
        <w:t xml:space="preserve">, vol. 19, no. 4, Art. no. 4, Apr. 2019,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7" w:history="1">
        <w:r w:rsidRPr="008374D5">
          <w:rPr>
            <w:rStyle w:val="Hyperlink"/>
          </w:rPr>
          <w:t>10.1038/s41577-019-0131-x</w:t>
        </w:r>
      </w:hyperlink>
      <w:r w:rsidRPr="008374D5">
        <w:t>.</w:t>
      </w:r>
    </w:p>
    <w:p w14:paraId="124F677F" w14:textId="262CAA82" w:rsidR="008374D5" w:rsidRPr="008374D5" w:rsidRDefault="008374D5" w:rsidP="008374D5">
      <w:r w:rsidRPr="008374D5">
        <w:t>[28]</w:t>
      </w:r>
      <w:r>
        <w:t xml:space="preserve"> </w:t>
      </w:r>
      <w:r w:rsidRPr="008374D5">
        <w:t xml:space="preserve">J. A. P. </w:t>
      </w:r>
      <w:proofErr w:type="spellStart"/>
      <w:r w:rsidRPr="008374D5">
        <w:t>Sekar</w:t>
      </w:r>
      <w:proofErr w:type="spellEnd"/>
      <w:r w:rsidRPr="008374D5">
        <w:t xml:space="preserve"> and J. R. </w:t>
      </w:r>
      <w:proofErr w:type="spellStart"/>
      <w:r w:rsidRPr="008374D5">
        <w:t>Faeder</w:t>
      </w:r>
      <w:proofErr w:type="spellEnd"/>
      <w:r w:rsidRPr="008374D5">
        <w:t xml:space="preserve">, “An introduction to rule-based modeling of immune receptor signaling,” in </w:t>
      </w:r>
      <w:r w:rsidRPr="008374D5">
        <w:rPr>
          <w:i/>
          <w:iCs/>
        </w:rPr>
        <w:t>Systems Immunology</w:t>
      </w:r>
      <w:r w:rsidRPr="008374D5">
        <w:t>, CRC Press, 2019.</w:t>
      </w:r>
    </w:p>
    <w:p w14:paraId="036B8B3D" w14:textId="0ADA5A88" w:rsidR="008374D5" w:rsidRPr="008374D5" w:rsidRDefault="008374D5" w:rsidP="008374D5">
      <w:r w:rsidRPr="008374D5">
        <w:t>[29]</w:t>
      </w:r>
      <w:r>
        <w:t xml:space="preserve"> </w:t>
      </w:r>
      <w:r w:rsidRPr="008374D5">
        <w:t xml:space="preserve">R. S. </w:t>
      </w:r>
      <w:proofErr w:type="spellStart"/>
      <w:r w:rsidRPr="008374D5">
        <w:t>Ganti</w:t>
      </w:r>
      <w:proofErr w:type="spellEnd"/>
      <w:r w:rsidRPr="008374D5">
        <w:t xml:space="preserve">, W.-L. Lo, D. B. </w:t>
      </w:r>
      <w:proofErr w:type="spellStart"/>
      <w:r w:rsidRPr="008374D5">
        <w:t>McAffee</w:t>
      </w:r>
      <w:proofErr w:type="spellEnd"/>
      <w:r w:rsidRPr="008374D5">
        <w:t xml:space="preserve">, J. T. Groves, A. Weiss, and A. K. Chakraborty, “How the T cell signaling network processes information to discriminate between self and agonist ligands,” </w:t>
      </w:r>
      <w:r w:rsidRPr="008374D5">
        <w:rPr>
          <w:i/>
          <w:iCs/>
        </w:rPr>
        <w:t>Proceedings of the National Academy of Sciences</w:t>
      </w:r>
      <w:r w:rsidRPr="008374D5">
        <w:t xml:space="preserve">, vol. 117, no. 42, pp. 26020–26030, Oct. 2020,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8" w:history="1">
        <w:r w:rsidRPr="008374D5">
          <w:rPr>
            <w:rStyle w:val="Hyperlink"/>
          </w:rPr>
          <w:t>10.1073/pnas.2008303117</w:t>
        </w:r>
      </w:hyperlink>
      <w:r w:rsidRPr="008374D5">
        <w:t>.</w:t>
      </w:r>
    </w:p>
    <w:p w14:paraId="789AAD91" w14:textId="4143E44C" w:rsidR="008374D5" w:rsidRPr="008374D5" w:rsidRDefault="008374D5" w:rsidP="008374D5">
      <w:r w:rsidRPr="008374D5">
        <w:t>[30]</w:t>
      </w:r>
      <w:r>
        <w:t xml:space="preserve"> </w:t>
      </w:r>
      <w:r w:rsidRPr="008374D5">
        <w:t xml:space="preserve">Y. Qin, E. M. Mace, and J. P. Barton, “A quantitative model for the regulation of innate immune activation.” </w:t>
      </w:r>
      <w:proofErr w:type="spellStart"/>
      <w:r w:rsidRPr="008374D5">
        <w:t>bioRxiv</w:t>
      </w:r>
      <w:proofErr w:type="spellEnd"/>
      <w:r w:rsidRPr="008374D5">
        <w:t xml:space="preserve">, p. 2020.04.26.061465, Apr. 28, 2020.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29" w:history="1">
        <w:r w:rsidRPr="008374D5">
          <w:rPr>
            <w:rStyle w:val="Hyperlink"/>
          </w:rPr>
          <w:t>10.1101/2020.04.26.061465</w:t>
        </w:r>
      </w:hyperlink>
      <w:r w:rsidRPr="008374D5">
        <w:t>.</w:t>
      </w:r>
    </w:p>
    <w:p w14:paraId="13AFDAA1" w14:textId="049F45D5" w:rsidR="008374D5" w:rsidRPr="008374D5" w:rsidRDefault="008374D5" w:rsidP="008374D5">
      <w:r w:rsidRPr="008374D5">
        <w:t>[31]</w:t>
      </w:r>
      <w:r>
        <w:t xml:space="preserve"> </w:t>
      </w:r>
      <w:r w:rsidRPr="008374D5">
        <w:t xml:space="preserve">J. </w:t>
      </w:r>
      <w:proofErr w:type="spellStart"/>
      <w:r w:rsidRPr="008374D5">
        <w:t>Pettmann</w:t>
      </w:r>
      <w:proofErr w:type="spellEnd"/>
      <w:r w:rsidRPr="008374D5">
        <w:t xml:space="preserve"> </w:t>
      </w:r>
      <w:r w:rsidRPr="008374D5">
        <w:rPr>
          <w:i/>
          <w:iCs/>
        </w:rPr>
        <w:t>et al.</w:t>
      </w:r>
      <w:r w:rsidRPr="008374D5">
        <w:t xml:space="preserve">, “The discriminatory power of the T cell receptor,” </w:t>
      </w:r>
      <w:proofErr w:type="spellStart"/>
      <w:r w:rsidRPr="008374D5">
        <w:rPr>
          <w:i/>
          <w:iCs/>
        </w:rPr>
        <w:t>eLife</w:t>
      </w:r>
      <w:proofErr w:type="spellEnd"/>
      <w:r w:rsidRPr="008374D5">
        <w:t xml:space="preserve">, vol. 10, p. e67092, May 2021,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30" w:history="1">
        <w:r w:rsidRPr="008374D5">
          <w:rPr>
            <w:rStyle w:val="Hyperlink"/>
          </w:rPr>
          <w:t>10.7554/eLife.67092</w:t>
        </w:r>
      </w:hyperlink>
      <w:r w:rsidRPr="008374D5">
        <w:t>.</w:t>
      </w:r>
    </w:p>
    <w:p w14:paraId="60A326F9" w14:textId="4E5ED901" w:rsidR="008374D5" w:rsidRPr="008374D5" w:rsidRDefault="008374D5" w:rsidP="008374D5">
      <w:r w:rsidRPr="008374D5">
        <w:lastRenderedPageBreak/>
        <w:t>[32]</w:t>
      </w:r>
      <w:r>
        <w:t xml:space="preserve"> </w:t>
      </w:r>
      <w:r w:rsidRPr="008374D5">
        <w:t xml:space="preserve">D. M. Britain, J. P. Town, and O. D. Weiner, “Progressive enhancement of kinetic proofreading in T cell antigen discrimination from receptor activation to DAG generation,” </w:t>
      </w:r>
      <w:proofErr w:type="spellStart"/>
      <w:r w:rsidRPr="008374D5">
        <w:rPr>
          <w:i/>
          <w:iCs/>
        </w:rPr>
        <w:t>eLife</w:t>
      </w:r>
      <w:proofErr w:type="spellEnd"/>
      <w:r w:rsidRPr="008374D5">
        <w:t xml:space="preserve">, vol. 11, p. e75263, Sep. 2022, </w:t>
      </w:r>
      <w:proofErr w:type="spellStart"/>
      <w:r w:rsidRPr="008374D5">
        <w:t>doi</w:t>
      </w:r>
      <w:proofErr w:type="spellEnd"/>
      <w:r w:rsidRPr="008374D5">
        <w:t xml:space="preserve">: </w:t>
      </w:r>
      <w:hyperlink r:id="rId31" w:history="1">
        <w:r w:rsidRPr="008374D5">
          <w:rPr>
            <w:rStyle w:val="Hyperlink"/>
          </w:rPr>
          <w:t>10.7554/eLife.75263</w:t>
        </w:r>
      </w:hyperlink>
      <w:r w:rsidRPr="008374D5">
        <w:t>.</w:t>
      </w:r>
    </w:p>
    <w:p w14:paraId="78E7D7B5" w14:textId="77777777" w:rsidR="001436EE" w:rsidRDefault="001436EE"/>
    <w:sectPr w:rsidR="00143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D5"/>
    <w:rsid w:val="0000770A"/>
    <w:rsid w:val="000D1106"/>
    <w:rsid w:val="001436EE"/>
    <w:rsid w:val="00205530"/>
    <w:rsid w:val="002222F6"/>
    <w:rsid w:val="0027085B"/>
    <w:rsid w:val="00345643"/>
    <w:rsid w:val="00365E8B"/>
    <w:rsid w:val="00512E85"/>
    <w:rsid w:val="0052621F"/>
    <w:rsid w:val="005B6C87"/>
    <w:rsid w:val="00661E2A"/>
    <w:rsid w:val="008374D5"/>
    <w:rsid w:val="008673AE"/>
    <w:rsid w:val="008A6BCD"/>
    <w:rsid w:val="008D596E"/>
    <w:rsid w:val="00931CC7"/>
    <w:rsid w:val="009648B1"/>
    <w:rsid w:val="00972D53"/>
    <w:rsid w:val="00980390"/>
    <w:rsid w:val="00980FC6"/>
    <w:rsid w:val="009C7158"/>
    <w:rsid w:val="00AD1C99"/>
    <w:rsid w:val="00B13D9C"/>
    <w:rsid w:val="00BB6C3F"/>
    <w:rsid w:val="00D257AC"/>
    <w:rsid w:val="00DE59C3"/>
    <w:rsid w:val="00E82754"/>
    <w:rsid w:val="00F23C18"/>
    <w:rsid w:val="00F9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5586C"/>
  <w15:chartTrackingRefBased/>
  <w15:docId w15:val="{B3F15560-0F33-3740-B82D-DFE366CF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0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691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841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374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2034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2059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8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409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898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737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4908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257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338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8682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773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5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17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62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500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411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295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41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848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48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699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443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311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672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022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967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255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167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501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8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164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730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4241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8965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34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164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714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327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383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676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20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584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282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15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31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8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263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730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869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631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143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7543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143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225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388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544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663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393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266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66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825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0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260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jtbi.2008.05.001" TargetMode="External"/><Relationship Id="rId18" Type="http://schemas.openxmlformats.org/officeDocument/2006/relationships/hyperlink" Target="https://doi.org/10.4049/jimmunol.1102003" TargetMode="External"/><Relationship Id="rId26" Type="http://schemas.openxmlformats.org/officeDocument/2006/relationships/hyperlink" Target="https://doi.org/10.1016/j.bpj.2016.03.02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371/journal.pone.0104240" TargetMode="External"/><Relationship Id="rId7" Type="http://schemas.openxmlformats.org/officeDocument/2006/relationships/hyperlink" Target="https://doi.org/10.4049/jimmunol.170.7.3769" TargetMode="External"/><Relationship Id="rId12" Type="http://schemas.openxmlformats.org/officeDocument/2006/relationships/hyperlink" Target="https://doi.org/10.1049/sb:20045031" TargetMode="External"/><Relationship Id="rId17" Type="http://schemas.openxmlformats.org/officeDocument/2006/relationships/hyperlink" Target="https://doi.org/10.1038/nri2887" TargetMode="External"/><Relationship Id="rId25" Type="http://schemas.openxmlformats.org/officeDocument/2006/relationships/hyperlink" Target="https://doi.org/10.1073/pnas.1608820113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oi.org/10.1049/iet-syb.2010.0006" TargetMode="External"/><Relationship Id="rId20" Type="http://schemas.openxmlformats.org/officeDocument/2006/relationships/hyperlink" Target="https://doi.org/10.1038/ni.2940" TargetMode="External"/><Relationship Id="rId29" Type="http://schemas.openxmlformats.org/officeDocument/2006/relationships/hyperlink" Target="https://doi.org/10.1101/2020.04.26.061465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126/science.1071914" TargetMode="External"/><Relationship Id="rId11" Type="http://schemas.openxmlformats.org/officeDocument/2006/relationships/hyperlink" Target="https://doi.org/10.1371/journal.pbio.0030356" TargetMode="External"/><Relationship Id="rId24" Type="http://schemas.openxmlformats.org/officeDocument/2006/relationships/hyperlink" Target="https://doi.org/10.1093/bioinformatics/btw469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doi.org/10.1074/jbc.274.42.30169" TargetMode="External"/><Relationship Id="rId15" Type="http://schemas.openxmlformats.org/officeDocument/2006/relationships/hyperlink" Target="https://doi.org/10.1016/j.bpj.2009.01.019" TargetMode="External"/><Relationship Id="rId23" Type="http://schemas.openxmlformats.org/officeDocument/2006/relationships/hyperlink" Target="https://doi.org/10.1016/j.bpj.2016.03.025" TargetMode="External"/><Relationship Id="rId28" Type="http://schemas.openxmlformats.org/officeDocument/2006/relationships/hyperlink" Target="https://doi.org/10.1073/pnas.2008303117" TargetMode="External"/><Relationship Id="rId10" Type="http://schemas.openxmlformats.org/officeDocument/2006/relationships/hyperlink" Target="https://doi.org/10.1038/nri1374" TargetMode="External"/><Relationship Id="rId19" Type="http://schemas.openxmlformats.org/officeDocument/2006/relationships/hyperlink" Target="https://doi.org/10.1007/978-1-61779-833-7_9" TargetMode="External"/><Relationship Id="rId31" Type="http://schemas.openxmlformats.org/officeDocument/2006/relationships/hyperlink" Target="https://doi.org/10.7554/eLife.75263" TargetMode="External"/><Relationship Id="rId4" Type="http://schemas.openxmlformats.org/officeDocument/2006/relationships/hyperlink" Target="https://doi.org/10.1073/pnas.92.11.5042" TargetMode="External"/><Relationship Id="rId9" Type="http://schemas.openxmlformats.org/officeDocument/2006/relationships/hyperlink" Target="https://doi.org/10.1093/bioinformatics/bth378" TargetMode="External"/><Relationship Id="rId14" Type="http://schemas.openxmlformats.org/officeDocument/2006/relationships/hyperlink" Target="https://doi.org/10.1007/978-1-59745-525-1_5" TargetMode="External"/><Relationship Id="rId22" Type="http://schemas.openxmlformats.org/officeDocument/2006/relationships/hyperlink" Target="https://doi.org/10.1038/nri3728" TargetMode="External"/><Relationship Id="rId27" Type="http://schemas.openxmlformats.org/officeDocument/2006/relationships/hyperlink" Target="https://doi.org/10.1038/s41577-019-0131-x" TargetMode="External"/><Relationship Id="rId30" Type="http://schemas.openxmlformats.org/officeDocument/2006/relationships/hyperlink" Target="https://doi.org/10.7554/eLife.67092" TargetMode="External"/><Relationship Id="rId8" Type="http://schemas.openxmlformats.org/officeDocument/2006/relationships/hyperlink" Target="https://doi.org/10.1126/science.1086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Faeder, James R</dc:creator>
  <cp:keywords/>
  <dc:description/>
  <cp:lastModifiedBy>Faeder, James R</cp:lastModifiedBy>
  <cp:revision>1</cp:revision>
  <dcterms:created xsi:type="dcterms:W3CDTF">2023-02-15T19:56:00Z</dcterms:created>
  <dcterms:modified xsi:type="dcterms:W3CDTF">2023-02-15T19:58:00Z</dcterms:modified>
</cp:coreProperties>
</file>