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0BFAE" w14:textId="77777777" w:rsidR="0078373A" w:rsidRDefault="00B15960">
      <w:pPr>
        <w:spacing w:after="0" w:line="1" w:lineRule="auto"/>
        <w:jc w:val="center"/>
        <w:sectPr w:rsidR="0078373A">
          <w:pgSz w:w="11906" w:h="16838"/>
          <w:pgMar w:top="0" w:right="0" w:bottom="0" w:left="0" w:header="0" w:footer="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5BB34056" wp14:editId="06B81510">
            <wp:extent cx="7553325" cy="10687050"/>
            <wp:effectExtent l="0" t="0" r="0" b="0"/>
            <wp:docPr id="10" name="Capa" descr="Capa do documento" title="OrbitTrack — Manual de utiliz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47A8" w14:textId="77777777" w:rsidR="0078373A" w:rsidRDefault="00B15960">
      <w:pPr>
        <w:spacing w:after="60"/>
      </w:pPr>
      <w:r>
        <w:rPr>
          <w:b/>
          <w:bCs/>
          <w:color w:val="4F46E5"/>
          <w:sz w:val="15"/>
          <w:szCs w:val="15"/>
        </w:rPr>
        <w:lastRenderedPageBreak/>
        <w:t>CONTROLO DO DOCUMENTO</w:t>
      </w:r>
    </w:p>
    <w:p w14:paraId="0657E2E2" w14:textId="77777777" w:rsidR="0078373A" w:rsidRDefault="00B15960">
      <w:pPr>
        <w:spacing w:after="60"/>
      </w:pPr>
      <w:r>
        <w:rPr>
          <w:b/>
          <w:bCs/>
          <w:color w:val="0F172A"/>
          <w:sz w:val="46"/>
          <w:szCs w:val="46"/>
        </w:rPr>
        <w:t>Manual de utilizador</w:t>
      </w:r>
    </w:p>
    <w:p w14:paraId="74A7AC79" w14:textId="77777777" w:rsidR="0078373A" w:rsidRDefault="00B15960">
      <w:pPr>
        <w:spacing w:after="260"/>
      </w:pPr>
      <w:r>
        <w:rPr>
          <w:color w:val="64748B"/>
          <w:sz w:val="23"/>
          <w:szCs w:val="23"/>
        </w:rPr>
        <w:t>Guia de avaliação para vendedores e compradores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4"/>
        <w:gridCol w:w="7234"/>
      </w:tblGrid>
      <w:tr w:rsidR="0078373A" w14:paraId="1E14B7AB" w14:textId="77777777">
        <w:trPr>
          <w:cantSplit/>
          <w:tblHeader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909CE2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F7EEA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Detalhe</w:t>
            </w:r>
          </w:p>
        </w:tc>
      </w:tr>
      <w:tr w:rsidR="0078373A" w14:paraId="31B9BA4B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D6DABD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Tipo de documento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2404E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Manual de utilizador</w:t>
            </w:r>
          </w:p>
        </w:tc>
      </w:tr>
      <w:tr w:rsidR="0078373A" w14:paraId="78A5EB7D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C8D70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Produto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3AD262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OrbitTrack — Gestão de impressão 3D</w:t>
            </w:r>
          </w:p>
        </w:tc>
      </w:tr>
      <w:tr w:rsidR="0078373A" w14:paraId="737115C3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81E36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Público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BC493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Vendedores (painel) e compradores (portal público)</w:t>
            </w:r>
          </w:p>
        </w:tc>
      </w:tr>
      <w:tr w:rsidR="0078373A" w14:paraId="712E2719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5CDC4A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Versão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7BE5DE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1.0</w:t>
            </w:r>
          </w:p>
        </w:tc>
      </w:tr>
      <w:tr w:rsidR="0078373A" w14:paraId="288B739F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EE5CB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Data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E24C06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27 de outubro de 2026</w:t>
            </w:r>
          </w:p>
        </w:tc>
      </w:tr>
      <w:tr w:rsidR="0078373A" w14:paraId="005C735B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DF74E7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Estado do produto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948919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Versão de avaliação · sem fluxos validados em execução</w:t>
            </w:r>
          </w:p>
        </w:tc>
      </w:tr>
      <w:tr w:rsidR="0078373A" w14:paraId="1867837B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2137E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Classificação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2B3C6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Documento de avaliação · não substitui formação ou suporte</w:t>
            </w:r>
          </w:p>
        </w:tc>
      </w:tr>
      <w:tr w:rsidR="0078373A" w14:paraId="5F950A4E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2BC346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Autor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EF3A1B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Equipa de produto OrbitTrack</w:t>
            </w:r>
          </w:p>
        </w:tc>
      </w:tr>
      <w:tr w:rsidR="0078373A" w14:paraId="309BC47B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B92CC6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Âmbito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F78AFD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Registo, sessão, empresa, dashboard, encomendas, estados, portal, documentos e avaliação</w:t>
            </w:r>
          </w:p>
        </w:tc>
      </w:tr>
      <w:tr w:rsidR="0078373A" w14:paraId="399B9E53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D81D7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Fontes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FB092C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Código em src/, supabase/schema.sql e auditoria estática de 27/10/2026</w:t>
            </w:r>
          </w:p>
        </w:tc>
      </w:tr>
    </w:tbl>
    <w:p w14:paraId="2215989E" w14:textId="77777777" w:rsidR="0078373A" w:rsidRDefault="0078373A">
      <w:pPr>
        <w:spacing w:after="240"/>
      </w:pPr>
    </w:p>
    <w:p w14:paraId="318CA8C3" w14:textId="77777777" w:rsidR="0078373A" w:rsidRDefault="00B15960">
      <w:pPr>
        <w:spacing w:after="100"/>
      </w:pPr>
      <w:r>
        <w:rPr>
          <w:b/>
          <w:bCs/>
          <w:color w:val="0F172A"/>
          <w:sz w:val="15"/>
          <w:szCs w:val="15"/>
        </w:rPr>
        <w:t>HISTÓRICO DE REVISÕES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1"/>
        <w:gridCol w:w="1523"/>
        <w:gridCol w:w="4569"/>
        <w:gridCol w:w="2475"/>
      </w:tblGrid>
      <w:tr w:rsidR="0078373A" w14:paraId="27FFCE70" w14:textId="77777777">
        <w:trPr>
          <w:cantSplit/>
          <w:tblHeader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32FFA0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Versão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85A592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Data</w:t>
            </w:r>
          </w:p>
        </w:tc>
        <w:tc>
          <w:tcPr>
            <w:tcW w:w="2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2DA309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Alteração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D477AC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Responsável</w:t>
            </w:r>
          </w:p>
        </w:tc>
      </w:tr>
      <w:tr w:rsidR="0078373A" w14:paraId="4B000103" w14:textId="77777777">
        <w:trPr>
          <w:cantSplit/>
        </w:trPr>
        <w:tc>
          <w:tcPr>
            <w:tcW w:w="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F6712" w14:textId="77777777" w:rsidR="0078373A" w:rsidRDefault="00B15960">
            <w:pPr>
              <w:spacing w:after="0" w:line="240" w:lineRule="auto"/>
            </w:pPr>
            <w:r>
              <w:rPr>
                <w:sz w:val="16"/>
                <w:szCs w:val="16"/>
              </w:rPr>
              <w:t>1.0</w:t>
            </w:r>
          </w:p>
        </w:tc>
        <w:tc>
          <w:tcPr>
            <w:tcW w:w="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1E2D9" w14:textId="77777777" w:rsidR="0078373A" w:rsidRDefault="00B15960">
            <w:pPr>
              <w:spacing w:after="0" w:line="240" w:lineRule="auto"/>
            </w:pPr>
            <w:r>
              <w:rPr>
                <w:sz w:val="16"/>
                <w:szCs w:val="16"/>
              </w:rPr>
              <w:t>27/10/2026</w:t>
            </w:r>
          </w:p>
        </w:tc>
        <w:tc>
          <w:tcPr>
            <w:tcW w:w="2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87958" w14:textId="77777777" w:rsidR="0078373A" w:rsidRDefault="00B15960">
            <w:pPr>
              <w:spacing w:after="0" w:line="240" w:lineRule="auto"/>
            </w:pPr>
            <w:r>
              <w:rPr>
                <w:sz w:val="16"/>
                <w:szCs w:val="16"/>
              </w:rPr>
              <w:t>Emissão inicial para avaliação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40EFF" w14:textId="77777777" w:rsidR="0078373A" w:rsidRDefault="00B15960">
            <w:pPr>
              <w:spacing w:after="0" w:line="240" w:lineRule="auto"/>
            </w:pPr>
            <w:r>
              <w:rPr>
                <w:sz w:val="16"/>
                <w:szCs w:val="16"/>
              </w:rPr>
              <w:t>Equipa de produto OrbitTrack</w:t>
            </w:r>
          </w:p>
        </w:tc>
      </w:tr>
    </w:tbl>
    <w:p w14:paraId="5A33A8A7" w14:textId="77777777" w:rsidR="0078373A" w:rsidRDefault="0078373A">
      <w:pPr>
        <w:spacing w:after="2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78373A" w14:paraId="750A29CC" w14:textId="77777777">
        <w:trPr>
          <w:cantSplit/>
        </w:trPr>
        <w:tc>
          <w:tcPr>
            <w:tcW w:w="5000" w:type="pct"/>
            <w:tcBorders>
              <w:top w:val="none" w:sz="0" w:space="0" w:color="EEF2FF"/>
              <w:left w:val="single" w:sz="30" w:space="0" w:color="4F46E5"/>
              <w:bottom w:val="none" w:sz="0" w:space="0" w:color="EEF2FF"/>
              <w:right w:val="none" w:sz="0" w:space="0" w:color="EEF2FF"/>
            </w:tcBorders>
            <w:shd w:val="clear" w:color="auto" w:fill="EEF2FF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0ADA0356" w14:textId="77777777" w:rsidR="0078373A" w:rsidRDefault="00B15960">
            <w:pPr>
              <w:spacing w:after="50"/>
            </w:pPr>
            <w:r>
              <w:rPr>
                <w:b/>
                <w:bCs/>
                <w:color w:val="4F46E5"/>
                <w:sz w:val="19"/>
                <w:szCs w:val="19"/>
              </w:rPr>
              <w:t>Nota de rigor</w:t>
            </w:r>
          </w:p>
          <w:p w14:paraId="68BEA699" w14:textId="77777777" w:rsidR="0078373A" w:rsidRDefault="00B15960">
            <w:pPr>
              <w:spacing w:after="30" w:line="250" w:lineRule="auto"/>
            </w:pPr>
            <w:r>
              <w:rPr>
                <w:sz w:val="19"/>
                <w:szCs w:val="19"/>
              </w:rPr>
              <w:t>As imagens deste manual são esquemas ilustrativos, não capturas reais. As anotações a vermelho assinalam bloqueios ou limitações confirmadas no código. O manual não substitui formação, suporte ou validação num ambiente real.</w:t>
            </w:r>
          </w:p>
        </w:tc>
      </w:tr>
    </w:tbl>
    <w:p w14:paraId="21F27EBB" w14:textId="77777777" w:rsidR="0078373A" w:rsidRDefault="0078373A">
      <w:pPr>
        <w:spacing w:after="120"/>
      </w:pPr>
    </w:p>
    <w:p w14:paraId="6EF49D14" w14:textId="77777777" w:rsidR="0078373A" w:rsidRDefault="00B15960">
      <w:pPr>
        <w:spacing w:after="80"/>
      </w:pPr>
      <w:r>
        <w:rPr>
          <w:b/>
          <w:bCs/>
          <w:color w:val="0F172A"/>
          <w:sz w:val="15"/>
          <w:szCs w:val="15"/>
        </w:rPr>
        <w:t>ESTRUTURA</w:t>
      </w:r>
    </w:p>
    <w:p w14:paraId="393AFD9B" w14:textId="77777777" w:rsidR="0078373A" w:rsidRDefault="00B15960">
      <w:pPr>
        <w:spacing w:after="100" w:line="260" w:lineRule="auto"/>
      </w:pPr>
      <w:r>
        <w:rPr>
          <w:color w:val="475569"/>
          <w:sz w:val="19"/>
          <w:szCs w:val="19"/>
        </w:rPr>
        <w:t>Manual organizado em 15 blocos, incluindo glossário e guião de teste. Cada capítulo distingue o que está disponível, o que é condicional e o que está bloqueado.</w:t>
      </w:r>
    </w:p>
    <w:p w14:paraId="271FE82B" w14:textId="77777777" w:rsidR="0078373A" w:rsidRDefault="00B15960">
      <w:r>
        <w:br w:type="page"/>
      </w:r>
    </w:p>
    <w:p w14:paraId="0E1A90B1" w14:textId="77777777" w:rsidR="0078373A" w:rsidRDefault="00B15960">
      <w:pPr>
        <w:spacing w:after="60"/>
      </w:pPr>
      <w:r>
        <w:rPr>
          <w:b/>
          <w:bCs/>
          <w:color w:val="4F46E5"/>
          <w:sz w:val="15"/>
          <w:szCs w:val="15"/>
        </w:rPr>
        <w:lastRenderedPageBreak/>
        <w:t>NAVEGAÇÃO</w:t>
      </w:r>
    </w:p>
    <w:p w14:paraId="2C2D8C53" w14:textId="77777777" w:rsidR="0078373A" w:rsidRDefault="00B15960">
      <w:pPr>
        <w:spacing w:after="60"/>
      </w:pPr>
      <w:r>
        <w:rPr>
          <w:b/>
          <w:bCs/>
          <w:color w:val="0F172A"/>
          <w:sz w:val="40"/>
          <w:szCs w:val="40"/>
        </w:rPr>
        <w:t>Índice</w:t>
      </w:r>
    </w:p>
    <w:p w14:paraId="6A6D2491" w14:textId="77777777" w:rsidR="0078373A" w:rsidRDefault="00B15960">
      <w:pPr>
        <w:spacing w:after="240"/>
      </w:pPr>
      <w:r>
        <w:rPr>
          <w:color w:val="64748B"/>
          <w:sz w:val="18"/>
          <w:szCs w:val="18"/>
        </w:rPr>
        <w:t>Os números de página são atualizados no Word e correspondem ao documento final.</w:t>
      </w:r>
    </w:p>
    <w:sdt>
      <w:sdtPr>
        <w:alias w:val="Índice"/>
        <w:id w:val="-671791922"/>
      </w:sdtPr>
      <w:sdtEndPr/>
      <w:sdtContent>
        <w:p w14:paraId="393974E6" w14:textId="4BCFFD35" w:rsidR="00FE1D6E" w:rsidRDefault="00B15960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3966240" w:history="1">
            <w:r w:rsidR="00FE1D6E" w:rsidRPr="004449BA">
              <w:rPr>
                <w:rStyle w:val="Hiperligao"/>
                <w:noProof/>
              </w:rPr>
              <w:t>Sobre este manual</w:t>
            </w:r>
            <w:r w:rsidR="00FE1D6E">
              <w:rPr>
                <w:noProof/>
              </w:rPr>
              <w:tab/>
            </w:r>
            <w:r w:rsidR="00FE1D6E">
              <w:rPr>
                <w:noProof/>
              </w:rPr>
              <w:fldChar w:fldCharType="begin"/>
            </w:r>
            <w:r w:rsidR="00FE1D6E">
              <w:rPr>
                <w:noProof/>
              </w:rPr>
              <w:instrText xml:space="preserve"> PAGEREF _Toc243966240 \h </w:instrText>
            </w:r>
            <w:r w:rsidR="00FE1D6E">
              <w:rPr>
                <w:noProof/>
              </w:rPr>
            </w:r>
            <w:r w:rsidR="00FE1D6E">
              <w:rPr>
                <w:noProof/>
              </w:rPr>
              <w:fldChar w:fldCharType="separate"/>
            </w:r>
            <w:r w:rsidR="00FE1D6E">
              <w:rPr>
                <w:noProof/>
              </w:rPr>
              <w:t>3</w:t>
            </w:r>
            <w:r w:rsidR="00FE1D6E">
              <w:rPr>
                <w:noProof/>
              </w:rPr>
              <w:fldChar w:fldCharType="end"/>
            </w:r>
          </w:hyperlink>
        </w:p>
        <w:p w14:paraId="6C467EFB" w14:textId="6115B486" w:rsidR="00FE1D6E" w:rsidRDefault="00FE1D6E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6241" w:history="1">
            <w:r w:rsidRPr="004449BA">
              <w:rPr>
                <w:rStyle w:val="Hiperligao"/>
                <w:noProof/>
              </w:rPr>
              <w:t>1. Antes de começar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_Toc243966241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78264CF" w14:textId="683F289F" w:rsidR="00FE1D6E" w:rsidRDefault="00FE1D6E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6242" w:history="1">
            <w:r w:rsidRPr="004449BA">
              <w:rPr>
                <w:rStyle w:val="Hiperligao"/>
                <w:noProof/>
              </w:rPr>
              <w:t>2. Criar conta e iniciar sessão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_Toc243966242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623C55" w14:textId="3CD59483" w:rsidR="00FE1D6E" w:rsidRDefault="00FE1D6E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6243" w:history="1">
            <w:r w:rsidRPr="004449BA">
              <w:rPr>
                <w:rStyle w:val="Hiperligao"/>
                <w:noProof/>
              </w:rPr>
              <w:t>3. Recuperar a palavra-passe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_Toc243966243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3B14845" w14:textId="25D673FF" w:rsidR="00FE1D6E" w:rsidRDefault="00FE1D6E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6244" w:history="1">
            <w:r w:rsidRPr="004449BA">
              <w:rPr>
                <w:rStyle w:val="Hiperligao"/>
                <w:noProof/>
              </w:rPr>
              <w:t>4. Configurar a empresa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_Toc243966244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32E4C2A" w14:textId="6511437A" w:rsidR="00FE1D6E" w:rsidRDefault="00FE1D6E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6245" w:history="1">
            <w:r w:rsidRPr="004449BA">
              <w:rPr>
                <w:rStyle w:val="Hiperligao"/>
                <w:noProof/>
              </w:rPr>
              <w:t>5.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_Toc243966245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22CE3F1" w14:textId="2A8FAA46" w:rsidR="00FE1D6E" w:rsidRDefault="00FE1D6E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6246" w:history="1">
            <w:r w:rsidRPr="004449BA">
              <w:rPr>
                <w:rStyle w:val="Hiperligao"/>
                <w:noProof/>
              </w:rPr>
              <w:t>6. Encomendas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_Toc243966246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F31519F" w14:textId="3A4BC36E" w:rsidR="00FE1D6E" w:rsidRDefault="00FE1D6E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6247" w:history="1">
            <w:r w:rsidRPr="004449BA">
              <w:rPr>
                <w:rStyle w:val="Hiperligao"/>
                <w:noProof/>
              </w:rPr>
              <w:t>7. Estados das encomendas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_Toc243966247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214F5A9" w14:textId="7F40D906" w:rsidR="00FE1D6E" w:rsidRDefault="00FE1D6E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6248" w:history="1">
            <w:r w:rsidRPr="004449BA">
              <w:rPr>
                <w:rStyle w:val="Hiperligao"/>
                <w:noProof/>
              </w:rPr>
              <w:t>8. Portal do comprador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_Toc243966248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9214E61" w14:textId="2E888614" w:rsidR="00FE1D6E" w:rsidRDefault="00FE1D6E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6249" w:history="1">
            <w:r w:rsidRPr="004449BA">
              <w:rPr>
                <w:rStyle w:val="Hiperligao"/>
                <w:noProof/>
              </w:rPr>
              <w:t>9. Passaporte, certificados e verificação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_Toc243966249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DC8ADFC" w14:textId="13AA1C37" w:rsidR="00FE1D6E" w:rsidRDefault="00FE1D6E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6250" w:history="1">
            <w:r w:rsidRPr="004449BA">
              <w:rPr>
                <w:rStyle w:val="Hiperligao"/>
                <w:noProof/>
              </w:rPr>
              <w:t>10. Documentos PDF e QR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_Toc243966250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6C79915" w14:textId="787CA605" w:rsidR="00FE1D6E" w:rsidRDefault="00FE1D6E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6251" w:history="1">
            <w:r w:rsidRPr="004449BA">
              <w:rPr>
                <w:rStyle w:val="Hiperligao"/>
                <w:noProof/>
              </w:rPr>
              <w:t>11. Resolução de problemas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_Toc243966251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24869EA" w14:textId="703E6022" w:rsidR="00FE1D6E" w:rsidRDefault="00FE1D6E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6252" w:history="1">
            <w:r w:rsidRPr="004449BA">
              <w:rPr>
                <w:rStyle w:val="Hiperligao"/>
                <w:noProof/>
              </w:rPr>
              <w:t>12. Avaliação e próximos passos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_Toc243966252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F13DAB9" w14:textId="6D80185E" w:rsidR="00FE1D6E" w:rsidRDefault="00FE1D6E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6253" w:history="1">
            <w:r w:rsidRPr="004449BA">
              <w:rPr>
                <w:rStyle w:val="Hiperligao"/>
                <w:noProof/>
              </w:rPr>
              <w:t>13. Glossário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_Toc243966253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7BAC533" w14:textId="6BE7CB5E" w:rsidR="00FE1D6E" w:rsidRDefault="00FE1D6E">
          <w:pPr>
            <w:pStyle w:val="ndice1"/>
            <w:tabs>
              <w:tab w:val="right" w:leader="dot" w:pos="951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66254" w:history="1">
            <w:r w:rsidRPr="004449BA">
              <w:rPr>
                <w:rStyle w:val="Hiperligao"/>
                <w:noProof/>
              </w:rPr>
              <w:t>Anexo A — Guião de teste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_Toc243966254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608974E" w14:textId="432C05C7" w:rsidR="0078373A" w:rsidRDefault="00B15960">
          <w:r>
            <w:fldChar w:fldCharType="end"/>
          </w:r>
        </w:p>
      </w:sdtContent>
    </w:sdt>
    <w:p w14:paraId="12A149D4" w14:textId="77777777" w:rsidR="0078373A" w:rsidRDefault="00B15960">
      <w:r>
        <w:br w:type="page"/>
      </w:r>
    </w:p>
    <w:p w14:paraId="509A1039" w14:textId="77777777" w:rsidR="0078373A" w:rsidRDefault="00B15960">
      <w:pPr>
        <w:pStyle w:val="Ttulo1"/>
        <w:pBdr>
          <w:bottom w:val="single" w:sz="12" w:space="8" w:color="4F46E5"/>
        </w:pBdr>
        <w:spacing w:after="90"/>
      </w:pPr>
      <w:bookmarkStart w:id="0" w:name="_Toc243966240"/>
      <w:r>
        <w:lastRenderedPageBreak/>
        <w:t>Sobre este manual</w:t>
      </w:r>
      <w:bookmarkEnd w:id="0"/>
    </w:p>
    <w:p w14:paraId="416D3C1D" w14:textId="77777777" w:rsidR="0078373A" w:rsidRDefault="00B15960">
      <w:pPr>
        <w:spacing w:before="40" w:after="180" w:line="280" w:lineRule="auto"/>
      </w:pPr>
      <w:r>
        <w:rPr>
          <w:color w:val="64748B"/>
          <w:sz w:val="21"/>
          <w:szCs w:val="21"/>
        </w:rPr>
        <w:t>Para quem é, o que cobre e como interpretar os avisos de estado.</w:t>
      </w:r>
    </w:p>
    <w:p w14:paraId="16A80379" w14:textId="77777777" w:rsidR="0078373A" w:rsidRDefault="00B15960">
      <w:pPr>
        <w:pStyle w:val="Ttulo2"/>
      </w:pPr>
      <w:r>
        <w:t>Para quem</w:t>
      </w:r>
    </w:p>
    <w:p w14:paraId="4699F1C1" w14:textId="77777777" w:rsidR="0078373A" w:rsidRDefault="00B15960">
      <w:r>
        <w:t>Este manual destina-se a vendedores que vão avaliar o painel do OrbitTrack e a compradores que recebem um link de acompanhamento. Foi escrito para uma versão de avaliação, não para uma versão comercial validada.</w:t>
      </w:r>
    </w:p>
    <w:p w14:paraId="1ADC46D1" w14:textId="77777777" w:rsidR="0078373A" w:rsidRDefault="00B15960">
      <w:pPr>
        <w:pStyle w:val="Ttulo2"/>
      </w:pPr>
      <w:r>
        <w:t>O que este manual cobre</w:t>
      </w:r>
    </w:p>
    <w:p w14:paraId="0F958144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Criação de conta, início de sessão e recuperação de palavra-passe.</w:t>
      </w:r>
    </w:p>
    <w:p w14:paraId="758CD029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Configuração da empresa, logótipo, cores e dados de contacto.</w:t>
      </w:r>
    </w:p>
    <w:p w14:paraId="361AB985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Leitura do dashboard, da lista de encomendas e da configuração de estados.</w:t>
      </w:r>
    </w:p>
    <w:p w14:paraId="3A4BEA46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Compreensão do portal do comprador, do passaporte da peça e da verificação de certificados.</w:t>
      </w:r>
    </w:p>
    <w:p w14:paraId="0D6759CC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Resolução de problemas e roteiro de testes para quando existir um ambiente Supabase real.</w:t>
      </w:r>
    </w:p>
    <w:p w14:paraId="50EC9CD5" w14:textId="77777777" w:rsidR="0078373A" w:rsidRDefault="00B15960">
      <w:pPr>
        <w:pStyle w:val="Ttulo2"/>
      </w:pPr>
      <w:r>
        <w:t>O que este manual não promete</w:t>
      </w:r>
    </w:p>
    <w:p w14:paraId="20497A49" w14:textId="77777777" w:rsidR="0078373A" w:rsidRDefault="00B15960">
      <w:r>
        <w:t>As imagens de ecrã são esquemas ilustrativos, não capturas reais. As anotações a vermelho identificam bloqueios confirmados no código. Quando uma ação não funciona, o manual explica o motivo em vez de a apresentar como disponível.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78373A" w14:paraId="584A1A3A" w14:textId="77777777">
        <w:trPr>
          <w:cantSplit/>
        </w:trPr>
        <w:tc>
          <w:tcPr>
            <w:tcW w:w="5000" w:type="pct"/>
            <w:tcBorders>
              <w:top w:val="none" w:sz="0" w:space="0" w:color="FEF2F2"/>
              <w:left w:val="single" w:sz="30" w:space="0" w:color="DC2626"/>
              <w:bottom w:val="none" w:sz="0" w:space="0" w:color="FEF2F2"/>
              <w:right w:val="none" w:sz="0" w:space="0" w:color="FEF2F2"/>
            </w:tcBorders>
            <w:shd w:val="clear" w:color="auto" w:fill="FEF2F2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3DE5135E" w14:textId="77777777" w:rsidR="0078373A" w:rsidRDefault="00B15960">
            <w:pPr>
              <w:spacing w:after="50"/>
            </w:pPr>
            <w:r>
              <w:rPr>
                <w:b/>
                <w:bCs/>
                <w:color w:val="DC2626"/>
                <w:sz w:val="19"/>
                <w:szCs w:val="19"/>
              </w:rPr>
              <w:t>Versão de avaliação</w:t>
            </w:r>
          </w:p>
          <w:p w14:paraId="1824D69E" w14:textId="77777777" w:rsidR="0078373A" w:rsidRDefault="00B15960">
            <w:pPr>
              <w:spacing w:after="30" w:line="250" w:lineRule="auto"/>
            </w:pPr>
            <w:r>
              <w:rPr>
                <w:sz w:val="19"/>
                <w:szCs w:val="19"/>
              </w:rPr>
              <w:t>O produto não está pronto para uso comercial. O build de produção falha, o portal público não lê dados por RLS, a criação de encomendas falha por um campo obrigatório e não existem testes automatizados. Nenhum fluxo deve ser vendido como “a funcionar” sem validação num ambiente real.</w:t>
            </w:r>
          </w:p>
        </w:tc>
      </w:tr>
    </w:tbl>
    <w:p w14:paraId="2DDD1111" w14:textId="77777777" w:rsidR="0078373A" w:rsidRDefault="0078373A">
      <w:pPr>
        <w:spacing w:after="140"/>
      </w:pPr>
    </w:p>
    <w:p w14:paraId="14E48588" w14:textId="77777777" w:rsidR="0078373A" w:rsidRDefault="00B15960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F0CB6EA" wp14:editId="05D22061">
            <wp:extent cx="5905500" cy="3695700"/>
            <wp:effectExtent l="0" t="0" r="0" b="0"/>
            <wp:docPr id="5" name="Figura OrbitTrack" descr="Esquema ilustrativo 1 — Ecrã de início de sessão. Não é uma captura real; as notas a vermelho assinalam limites confirmados." title="Esquema ilustrativo 1 — Ecrã de início de sessão. Não é uma captura real; as notas a vermelho assinalam limites confirm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6968" w14:textId="77777777" w:rsidR="0078373A" w:rsidRDefault="00B15960">
      <w:pPr>
        <w:spacing w:after="220"/>
        <w:jc w:val="center"/>
      </w:pPr>
      <w:r>
        <w:rPr>
          <w:i/>
          <w:iCs/>
          <w:color w:val="64748B"/>
          <w:sz w:val="16"/>
          <w:szCs w:val="16"/>
        </w:rPr>
        <w:t>Esquema ilustrativo 1 — Ecrã de início de sessão. Não é uma captura real; as notas a vermelho assinalam limites confirmados.</w:t>
      </w:r>
    </w:p>
    <w:p w14:paraId="384F7AB2" w14:textId="77777777" w:rsidR="0078373A" w:rsidRDefault="00B15960">
      <w:pPr>
        <w:pStyle w:val="Ttulo2"/>
      </w:pPr>
      <w:r>
        <w:t>Estados usados neste manual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4"/>
        <w:gridCol w:w="7614"/>
      </w:tblGrid>
      <w:tr w:rsidR="0078373A" w14:paraId="19BFF48D" w14:textId="77777777">
        <w:trPr>
          <w:cantSplit/>
          <w:tblHeader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22D62E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7F828B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Significado para o utilizador</w:t>
            </w:r>
          </w:p>
        </w:tc>
      </w:tr>
      <w:tr w:rsidR="0078373A" w14:paraId="64E90654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1587D5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Disponível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8E292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O ecrã existe e o código executa a ação, embora sem validação ponta a ponta.</w:t>
            </w:r>
          </w:p>
        </w:tc>
      </w:tr>
      <w:tr w:rsidR="0078373A" w14:paraId="25815BB7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A4B821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Condicional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38AE3D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Depende de configuração do Supabase, dados existentes ou permissões.</w:t>
            </w:r>
          </w:p>
        </w:tc>
      </w:tr>
      <w:tr w:rsidR="0078373A" w14:paraId="2097B4F6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83134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Bloqueado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47ACC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A ação existe no ecrã, mas falha de forma confirmada ou termina num ecrã inexistente.</w:t>
            </w:r>
          </w:p>
        </w:tc>
      </w:tr>
      <w:tr w:rsidR="0078373A" w14:paraId="6D0D3116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05F477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Planeado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8074CA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Não existe implementação; serve apenas para enquadrar a avaliação.</w:t>
            </w:r>
          </w:p>
        </w:tc>
      </w:tr>
    </w:tbl>
    <w:p w14:paraId="2E2112AD" w14:textId="77777777" w:rsidR="0078373A" w:rsidRDefault="0078373A">
      <w:pPr>
        <w:spacing w:after="120"/>
      </w:pPr>
    </w:p>
    <w:p w14:paraId="45D65016" w14:textId="77777777" w:rsidR="0078373A" w:rsidRDefault="00B15960">
      <w:pPr>
        <w:pStyle w:val="Ttulo2"/>
      </w:pPr>
      <w:r>
        <w:t>Convenções</w:t>
      </w:r>
    </w:p>
    <w:p w14:paraId="49CB42A5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Datas em formato dd/mm/aaaa; valores em euros (€).</w:t>
      </w:r>
    </w:p>
    <w:p w14:paraId="15C887F0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“Comprar” refere-se ao cliente final; “vendedor” ou “oficina” refere-se à empresa que usa o painel.</w:t>
      </w:r>
    </w:p>
    <w:p w14:paraId="4913CD6A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“Link secreto” é o endereço público com token longo, sem necessidade de conta.</w:t>
      </w:r>
    </w:p>
    <w:p w14:paraId="17BC4370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Os nomes de campos aparecem entre aspas quando reproduzem o texto do ecrã.</w:t>
      </w:r>
    </w:p>
    <w:p w14:paraId="2C73D0B1" w14:textId="77777777" w:rsidR="0078373A" w:rsidRDefault="00B15960">
      <w:r>
        <w:br w:type="page"/>
      </w:r>
    </w:p>
    <w:p w14:paraId="7219E832" w14:textId="77777777" w:rsidR="0078373A" w:rsidRDefault="00B15960">
      <w:pPr>
        <w:pStyle w:val="Ttulo1"/>
        <w:pBdr>
          <w:bottom w:val="single" w:sz="12" w:space="8" w:color="4F46E5"/>
        </w:pBdr>
        <w:spacing w:after="90"/>
      </w:pPr>
      <w:bookmarkStart w:id="1" w:name="_Toc243966241"/>
      <w:r>
        <w:lastRenderedPageBreak/>
        <w:t>1. Antes de começar</w:t>
      </w:r>
      <w:bookmarkEnd w:id="1"/>
    </w:p>
    <w:p w14:paraId="66EDB475" w14:textId="77777777" w:rsidR="0078373A" w:rsidRDefault="00B15960">
      <w:pPr>
        <w:spacing w:before="40" w:after="180" w:line="280" w:lineRule="auto"/>
      </w:pPr>
      <w:r>
        <w:rPr>
          <w:color w:val="64748B"/>
          <w:sz w:val="21"/>
          <w:szCs w:val="21"/>
        </w:rPr>
        <w:t>Requisitos, contas e dados necessários para avaliar o produto sem expectativas erradas.</w:t>
      </w:r>
    </w:p>
    <w:p w14:paraId="4830D4BB" w14:textId="77777777" w:rsidR="0078373A" w:rsidRDefault="00B15960">
      <w:pPr>
        <w:pStyle w:val="Ttulo2"/>
      </w:pPr>
      <w:r>
        <w:t>1.1 Requisitos técnicos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4"/>
        <w:gridCol w:w="3807"/>
        <w:gridCol w:w="3807"/>
      </w:tblGrid>
      <w:tr w:rsidR="0078373A" w14:paraId="5F952B63" w14:textId="77777777">
        <w:trPr>
          <w:cantSplit/>
          <w:tblHeader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DD6D0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Item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06AAF9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Requisito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DA023F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Observação</w:t>
            </w:r>
          </w:p>
        </w:tc>
      </w:tr>
      <w:tr w:rsidR="0078373A" w14:paraId="61A82AE5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AE6295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Navegador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08E45D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Chrome, Edge, Firefox ou Safari recente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DB5E6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Não foram feitos testes em dispositivos reais.</w:t>
            </w:r>
          </w:p>
        </w:tc>
      </w:tr>
      <w:tr w:rsidR="0078373A" w14:paraId="68850FD0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827414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Ligação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ABD16C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Internet estável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8DF1E1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A aplicação fala diretamente com o Supabase.</w:t>
            </w:r>
          </w:p>
        </w:tc>
      </w:tr>
      <w:tr w:rsidR="0078373A" w14:paraId="670A15D5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BC9EEA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Conta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9569F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Email válido para o registo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ECBC8B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A confirmação de email depende da configuração do projeto.</w:t>
            </w:r>
          </w:p>
        </w:tc>
      </w:tr>
      <w:tr w:rsidR="0078373A" w14:paraId="501FA9BC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F4779B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Projeto Supabase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D2604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URL e chave anon em variáveis de ambiente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C81D7B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Sem credenciais não é possível autenticar nem ler dados.</w:t>
            </w:r>
          </w:p>
        </w:tc>
      </w:tr>
      <w:tr w:rsidR="0078373A" w14:paraId="1BBC8E3D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BF7805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Node.js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6C5924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Versão compatível com Vite 8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A4A78C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Necessário para correr o projeto localmente.</w:t>
            </w:r>
          </w:p>
        </w:tc>
      </w:tr>
    </w:tbl>
    <w:p w14:paraId="2BA96E9D" w14:textId="77777777" w:rsidR="0078373A" w:rsidRDefault="0078373A">
      <w:pPr>
        <w:spacing w:after="120"/>
      </w:pPr>
    </w:p>
    <w:p w14:paraId="1E053635" w14:textId="77777777" w:rsidR="0078373A" w:rsidRDefault="00B15960">
      <w:pPr>
        <w:pStyle w:val="Ttulo2"/>
      </w:pPr>
      <w:r>
        <w:t>1.2 O que precisa de estar configurado</w:t>
      </w:r>
    </w:p>
    <w:p w14:paraId="48FD596F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01</w:t>
      </w:r>
      <w:r>
        <w:rPr>
          <w:sz w:val="19"/>
          <w:szCs w:val="19"/>
        </w:rPr>
        <w:t xml:space="preserve">   Projeto Supabase criado e esquema.sql executado.</w:t>
      </w:r>
    </w:p>
    <w:p w14:paraId="3A5CCA6C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02</w:t>
      </w:r>
      <w:r>
        <w:rPr>
          <w:sz w:val="19"/>
          <w:szCs w:val="19"/>
        </w:rPr>
        <w:t xml:space="preserve">   Bucket “empresas” e bucket “encomendas” criados (o script prevê ambos).</w:t>
      </w:r>
    </w:p>
    <w:p w14:paraId="14CE5592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03</w:t>
      </w:r>
      <w:r>
        <w:rPr>
          <w:sz w:val="19"/>
          <w:szCs w:val="19"/>
        </w:rPr>
        <w:t xml:space="preserve">   Variáveis VITE_SUPABASE_URL e VITE_SUPABASE_ANON_KEY disponíveis no ambiente.</w:t>
      </w:r>
    </w:p>
    <w:p w14:paraId="4AB58EB1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04</w:t>
      </w:r>
      <w:r>
        <w:rPr>
          <w:sz w:val="19"/>
          <w:szCs w:val="19"/>
        </w:rPr>
        <w:t xml:space="preserve">   Pelo menos um utilizador de teste com empresa associada.</w:t>
      </w:r>
    </w:p>
    <w:p w14:paraId="322FEF2C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05</w:t>
      </w:r>
      <w:r>
        <w:rPr>
          <w:sz w:val="19"/>
          <w:szCs w:val="19"/>
        </w:rPr>
        <w:t xml:space="preserve">   Confirmação de email definida de acordo com o objetivo do teste.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78373A" w14:paraId="265C0773" w14:textId="77777777">
        <w:trPr>
          <w:cantSplit/>
        </w:trPr>
        <w:tc>
          <w:tcPr>
            <w:tcW w:w="5000" w:type="pct"/>
            <w:tcBorders>
              <w:top w:val="none" w:sz="0" w:space="0" w:color="FFFBEB"/>
              <w:left w:val="single" w:sz="30" w:space="0" w:color="F59E0B"/>
              <w:bottom w:val="none" w:sz="0" w:space="0" w:color="FFFBEB"/>
              <w:right w:val="none" w:sz="0" w:space="0" w:color="FFFBEB"/>
            </w:tcBorders>
            <w:shd w:val="clear" w:color="auto" w:fill="FFFBEB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73F740C6" w14:textId="77777777" w:rsidR="0078373A" w:rsidRDefault="00B15960">
            <w:pPr>
              <w:spacing w:after="50"/>
            </w:pPr>
            <w:r>
              <w:rPr>
                <w:b/>
                <w:bCs/>
                <w:color w:val="F59E0B"/>
                <w:sz w:val="19"/>
                <w:szCs w:val="19"/>
              </w:rPr>
              <w:t>Sem ambiente não há validação</w:t>
            </w:r>
          </w:p>
          <w:p w14:paraId="6F7CEB4E" w14:textId="77777777" w:rsidR="0078373A" w:rsidRDefault="00B15960">
            <w:pPr>
              <w:spacing w:after="30" w:line="250" w:lineRule="auto"/>
            </w:pPr>
            <w:r>
              <w:rPr>
                <w:sz w:val="19"/>
                <w:szCs w:val="19"/>
              </w:rPr>
              <w:t>A documentação foi produzida sem acesso a um projeto Supabase real. Os passos deste manual descrevem o que o código tenta fazer; não confirmam que o resultado aparece no ecrã.</w:t>
            </w:r>
          </w:p>
        </w:tc>
      </w:tr>
    </w:tbl>
    <w:p w14:paraId="339680D9" w14:textId="77777777" w:rsidR="0078373A" w:rsidRDefault="0078373A">
      <w:pPr>
        <w:spacing w:after="140"/>
      </w:pPr>
    </w:p>
    <w:p w14:paraId="2FD9D5E8" w14:textId="77777777" w:rsidR="0078373A" w:rsidRDefault="00B15960">
      <w:pPr>
        <w:pStyle w:val="Ttulo2"/>
      </w:pPr>
      <w:r>
        <w:t>1.3 Dados de exemplo</w:t>
      </w:r>
    </w:p>
    <w:p w14:paraId="52EFED49" w14:textId="77777777" w:rsidR="0078373A" w:rsidRDefault="00B15960">
      <w:r>
        <w:t>O repositório inclui um seed mínimo, mas o próprio seed tem problemas de integridade e não deve ser usado como demonstração comercial. Para testar, crie dados manualmente ou corrija o seed primeiro.</w:t>
      </w:r>
    </w:p>
    <w:p w14:paraId="596EF8B6" w14:textId="77777777" w:rsidR="0078373A" w:rsidRDefault="00B15960">
      <w:pPr>
        <w:pStyle w:val="Ttulo2"/>
      </w:pPr>
      <w:r>
        <w:t>1.4 Vocabulário do painel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4"/>
        <w:gridCol w:w="2855"/>
        <w:gridCol w:w="4759"/>
      </w:tblGrid>
      <w:tr w:rsidR="0078373A" w14:paraId="5BE5B4F8" w14:textId="77777777">
        <w:trPr>
          <w:cantSplit/>
          <w:tblHeader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484D3D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Termo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7DEF3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Onde aparece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C0D630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Significado</w:t>
            </w:r>
          </w:p>
        </w:tc>
      </w:tr>
      <w:tr w:rsidR="0078373A" w14:paraId="0B0535BE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C7D84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Empresa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47E83F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Perfil da Empresa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A5BB09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Conta white-label que agrupa encomendas, estados e marca.</w:t>
            </w:r>
          </w:p>
        </w:tc>
      </w:tr>
      <w:tr w:rsidR="0078373A" w14:paraId="6A5AD63B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B7BF5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Encomenda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FF6037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Encomendas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1ADB45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Trabalho composto por uma ou mais peças.</w:t>
            </w:r>
          </w:p>
        </w:tc>
      </w:tr>
      <w:tr w:rsidR="0078373A" w14:paraId="5FDC0737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D9926A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Estado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2C572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Estados das Encomendas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ED978F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Fase do processo (ex.: Recebida, A imprimir, Entregue).</w:t>
            </w:r>
          </w:p>
        </w:tc>
      </w:tr>
      <w:tr w:rsidR="0078373A" w14:paraId="1C1663D3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DA0A6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Item / peça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8C7B7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Nova encomenda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26EEE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Peça individual com nome, quantidade e preço.</w:t>
            </w:r>
          </w:p>
        </w:tc>
      </w:tr>
      <w:tr w:rsidR="0078373A" w14:paraId="37C8D6FD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005FF2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Token público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6D9149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Link de acompanhamento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B487E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Código longo que dá acesso ao portal sem conta.</w:t>
            </w:r>
          </w:p>
        </w:tc>
      </w:tr>
    </w:tbl>
    <w:p w14:paraId="2EEC7580" w14:textId="77777777" w:rsidR="0078373A" w:rsidRDefault="0078373A">
      <w:pPr>
        <w:spacing w:after="120"/>
      </w:pPr>
    </w:p>
    <w:p w14:paraId="40647988" w14:textId="77777777" w:rsidR="0078373A" w:rsidRDefault="00B15960">
      <w:r>
        <w:br w:type="page"/>
      </w:r>
    </w:p>
    <w:p w14:paraId="69971B90" w14:textId="77777777" w:rsidR="0078373A" w:rsidRDefault="00B15960">
      <w:pPr>
        <w:pStyle w:val="Ttulo1"/>
        <w:pBdr>
          <w:bottom w:val="single" w:sz="12" w:space="8" w:color="4F46E5"/>
        </w:pBdr>
        <w:spacing w:after="90"/>
      </w:pPr>
      <w:bookmarkStart w:id="2" w:name="_Toc243966242"/>
      <w:r>
        <w:lastRenderedPageBreak/>
        <w:t>2. Criar conta e iniciar sessão</w:t>
      </w:r>
      <w:bookmarkEnd w:id="2"/>
    </w:p>
    <w:p w14:paraId="65095640" w14:textId="77777777" w:rsidR="0078373A" w:rsidRDefault="00B15960">
      <w:pPr>
        <w:spacing w:before="40" w:after="180" w:line="280" w:lineRule="auto"/>
      </w:pPr>
      <w:r>
        <w:rPr>
          <w:color w:val="64748B"/>
          <w:sz w:val="21"/>
          <w:szCs w:val="21"/>
        </w:rPr>
        <w:t>Registo, confirmação de email, entrada no painel e o que esperar de cada ecrã.</w:t>
      </w:r>
    </w:p>
    <w:p w14:paraId="323EC784" w14:textId="77777777" w:rsidR="0078373A" w:rsidRDefault="00B1596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930D5E5" wp14:editId="118A95ED">
            <wp:extent cx="5905500" cy="3695700"/>
            <wp:effectExtent l="0" t="0" r="0" b="0"/>
            <wp:docPr id="6" name="Figura OrbitTrack" descr="Esquema ilustrativo 2 — Início de sessão. O formulário existe, mas a autenticação não foi validada contra um projeto real." title="Esquema ilustrativo 2 — Início de sessão. O formulário existe, mas a autenticação não foi validada contra um projeto re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ECDE" w14:textId="77777777" w:rsidR="0078373A" w:rsidRDefault="00B15960">
      <w:pPr>
        <w:spacing w:after="220"/>
        <w:jc w:val="center"/>
      </w:pPr>
      <w:r>
        <w:rPr>
          <w:i/>
          <w:iCs/>
          <w:color w:val="64748B"/>
          <w:sz w:val="16"/>
          <w:szCs w:val="16"/>
        </w:rPr>
        <w:t>Esquema ilustrativo 2 — Início de sessão. O formulário existe, mas a autenticação não foi validada contra um projeto real.</w:t>
      </w:r>
    </w:p>
    <w:p w14:paraId="1323D94B" w14:textId="77777777" w:rsidR="0078373A" w:rsidRDefault="00B15960">
      <w:pPr>
        <w:pStyle w:val="Ttulo2"/>
      </w:pPr>
      <w:r>
        <w:t>2.1 Criar uma conta de vendedor</w:t>
      </w:r>
    </w:p>
    <w:p w14:paraId="6153C126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01</w:t>
      </w:r>
      <w:r>
        <w:rPr>
          <w:sz w:val="19"/>
          <w:szCs w:val="19"/>
        </w:rPr>
        <w:t xml:space="preserve">   Abra /registar.</w:t>
      </w:r>
    </w:p>
    <w:p w14:paraId="6525C3C4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02</w:t>
      </w:r>
      <w:r>
        <w:rPr>
          <w:sz w:val="19"/>
          <w:szCs w:val="19"/>
        </w:rPr>
        <w:t xml:space="preserve">   Introduza um email válido.</w:t>
      </w:r>
    </w:p>
    <w:p w14:paraId="74D424CB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03</w:t>
      </w:r>
      <w:r>
        <w:rPr>
          <w:sz w:val="19"/>
          <w:szCs w:val="19"/>
        </w:rPr>
        <w:t xml:space="preserve">   Defina uma palavra-passe com pelo menos 6 caracteres e repita-a.</w:t>
      </w:r>
    </w:p>
    <w:p w14:paraId="099483D9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04</w:t>
      </w:r>
      <w:r>
        <w:rPr>
          <w:sz w:val="19"/>
          <w:szCs w:val="19"/>
        </w:rPr>
        <w:t xml:space="preserve">   Selecione “Criar conta”.</w:t>
      </w:r>
    </w:p>
    <w:p w14:paraId="2192D84D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05</w:t>
      </w:r>
      <w:r>
        <w:rPr>
          <w:sz w:val="19"/>
          <w:szCs w:val="19"/>
        </w:rPr>
        <w:t xml:space="preserve">   Se a confirmação de email estiver ativa, abra a mensagem recebida e confirme a conta.</w:t>
      </w:r>
    </w:p>
    <w:p w14:paraId="1980CBDB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06</w:t>
      </w:r>
      <w:r>
        <w:rPr>
          <w:sz w:val="19"/>
          <w:szCs w:val="19"/>
        </w:rPr>
        <w:t xml:space="preserve">   Regresse a /login e inicie sessão.</w:t>
      </w:r>
    </w:p>
    <w:p w14:paraId="7D1947C7" w14:textId="77777777" w:rsidR="0078373A" w:rsidRDefault="00B15960">
      <w:pPr>
        <w:pStyle w:val="Ttulo2"/>
      </w:pPr>
      <w:r>
        <w:t>2.2 O que o sistema tenta fazer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4"/>
        <w:gridCol w:w="5330"/>
        <w:gridCol w:w="1904"/>
      </w:tblGrid>
      <w:tr w:rsidR="0078373A" w14:paraId="155E8980" w14:textId="77777777">
        <w:trPr>
          <w:cantSplit/>
          <w:tblHeader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E39879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Passo</w:t>
            </w:r>
          </w:p>
        </w:tc>
        <w:tc>
          <w:tcPr>
            <w:tcW w:w="2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D4B7A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Comportamento previsto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2541EA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</w:tr>
      <w:tr w:rsidR="0078373A" w14:paraId="6C9C0820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D9EA8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Registo</w:t>
            </w:r>
          </w:p>
        </w:tc>
        <w:tc>
          <w:tcPr>
            <w:tcW w:w="2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4C84D8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Cria utilizador em auth.users.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914F4E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Condicional</w:t>
            </w:r>
          </w:p>
        </w:tc>
      </w:tr>
      <w:tr w:rsidR="0078373A" w14:paraId="24588DF9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09495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Empresa automática</w:t>
            </w:r>
          </w:p>
        </w:tc>
        <w:tc>
          <w:tcPr>
            <w:tcW w:w="2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80F3C5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Um trigger tenta criar a linha em empresas.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485A9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Não validado</w:t>
            </w:r>
          </w:p>
        </w:tc>
      </w:tr>
      <w:tr w:rsidR="0078373A" w14:paraId="5C087C57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4B45EC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Confirmação de email</w:t>
            </w:r>
          </w:p>
        </w:tc>
        <w:tc>
          <w:tcPr>
            <w:tcW w:w="2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65EFB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Supabase envia email conforme configuração.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67A8F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Condicional</w:t>
            </w:r>
          </w:p>
        </w:tc>
      </w:tr>
      <w:tr w:rsidR="0078373A" w14:paraId="59007F07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96FEE2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Início de sessão</w:t>
            </w:r>
          </w:p>
        </w:tc>
        <w:tc>
          <w:tcPr>
            <w:tcW w:w="2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CF672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signInWithPassword e redirecionamento para /painel.</w:t>
            </w:r>
          </w:p>
        </w:tc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76529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Não validado</w:t>
            </w:r>
          </w:p>
        </w:tc>
      </w:tr>
    </w:tbl>
    <w:p w14:paraId="03162509" w14:textId="77777777" w:rsidR="0078373A" w:rsidRDefault="0078373A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78373A" w14:paraId="31B5AC54" w14:textId="77777777">
        <w:trPr>
          <w:cantSplit/>
        </w:trPr>
        <w:tc>
          <w:tcPr>
            <w:tcW w:w="5000" w:type="pct"/>
            <w:tcBorders>
              <w:top w:val="none" w:sz="0" w:space="0" w:color="FFFBEB"/>
              <w:left w:val="single" w:sz="30" w:space="0" w:color="F59E0B"/>
              <w:bottom w:val="none" w:sz="0" w:space="0" w:color="FFFBEB"/>
              <w:right w:val="none" w:sz="0" w:space="0" w:color="FFFBEB"/>
            </w:tcBorders>
            <w:shd w:val="clear" w:color="auto" w:fill="FFFBEB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0397768E" w14:textId="77777777" w:rsidR="0078373A" w:rsidRDefault="00B15960">
            <w:pPr>
              <w:spacing w:after="50"/>
            </w:pPr>
            <w:r>
              <w:rPr>
                <w:b/>
                <w:bCs/>
                <w:color w:val="F59E0B"/>
                <w:sz w:val="19"/>
                <w:szCs w:val="19"/>
              </w:rPr>
              <w:lastRenderedPageBreak/>
              <w:t>Trigger frágil</w:t>
            </w:r>
          </w:p>
          <w:p w14:paraId="64ABE679" w14:textId="77777777" w:rsidR="0078373A" w:rsidRDefault="00B15960">
            <w:pPr>
              <w:spacing w:after="30" w:line="250" w:lineRule="auto"/>
            </w:pPr>
            <w:r>
              <w:rPr>
                <w:sz w:val="19"/>
                <w:szCs w:val="19"/>
              </w:rPr>
              <w:t>A criação automática da empresa ocorre num trigger sobre auth.users. Se falhar, o utilizador fica autenticado mas sem empresa; o perfil e as consultas por empresa deixam de funcionar. Verifique a existência da linha em empresas após o primeiro login.</w:t>
            </w:r>
          </w:p>
        </w:tc>
      </w:tr>
    </w:tbl>
    <w:p w14:paraId="21A0F127" w14:textId="77777777" w:rsidR="0078373A" w:rsidRDefault="0078373A">
      <w:pPr>
        <w:spacing w:after="140"/>
      </w:pPr>
    </w:p>
    <w:p w14:paraId="36502874" w14:textId="77777777" w:rsidR="0078373A" w:rsidRDefault="00B15960">
      <w:pPr>
        <w:pStyle w:val="Ttulo2"/>
      </w:pPr>
      <w:r>
        <w:t>2.3 Iniciar sessão</w:t>
      </w:r>
    </w:p>
    <w:p w14:paraId="3C2CC853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01</w:t>
      </w:r>
      <w:r>
        <w:rPr>
          <w:sz w:val="19"/>
          <w:szCs w:val="19"/>
        </w:rPr>
        <w:t xml:space="preserve">   Abra /login.</w:t>
      </w:r>
    </w:p>
    <w:p w14:paraId="1D0DFE5B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02</w:t>
      </w:r>
      <w:r>
        <w:rPr>
          <w:sz w:val="19"/>
          <w:szCs w:val="19"/>
        </w:rPr>
        <w:t xml:space="preserve">   Introduza o email e a palavra-passe.</w:t>
      </w:r>
    </w:p>
    <w:p w14:paraId="3CE3B99B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03</w:t>
      </w:r>
      <w:r>
        <w:rPr>
          <w:sz w:val="19"/>
          <w:szCs w:val="19"/>
        </w:rPr>
        <w:t xml:space="preserve">   Use o ícone de olho para mostrar ou ocultar a palavra-passe.</w:t>
      </w:r>
    </w:p>
    <w:p w14:paraId="07545344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04</w:t>
      </w:r>
      <w:r>
        <w:rPr>
          <w:sz w:val="19"/>
          <w:szCs w:val="19"/>
        </w:rPr>
        <w:t xml:space="preserve">   Selecione “Entrar”.</w:t>
      </w:r>
    </w:p>
    <w:p w14:paraId="490B1704" w14:textId="77777777" w:rsidR="0078373A" w:rsidRDefault="00B15960">
      <w:r>
        <w:t>Em caso de sucesso, o painel abre em /painel. Em caso de falha, aparece a mensagem genérica “Email ou palavra-passe incorretos.”, independentemente da causa real.</w:t>
      </w:r>
    </w:p>
    <w:p w14:paraId="497EE0F3" w14:textId="77777777" w:rsidR="0078373A" w:rsidRDefault="00B15960">
      <w:pPr>
        <w:pStyle w:val="Ttulo2"/>
      </w:pPr>
      <w:r>
        <w:t>2.4 Terminar sessão</w:t>
      </w:r>
    </w:p>
    <w:p w14:paraId="2388A4B8" w14:textId="77777777" w:rsidR="0078373A" w:rsidRDefault="00B15960">
      <w:r>
        <w:t>Use “Sair” na base do menu lateral. A sessão é limpa no cliente e o utilizador regressa ao login.</w:t>
      </w:r>
    </w:p>
    <w:p w14:paraId="4C23E389" w14:textId="77777777" w:rsidR="0078373A" w:rsidRDefault="00B15960">
      <w:pPr>
        <w:pStyle w:val="Ttulo2"/>
      </w:pPr>
      <w:r>
        <w:t>2.5 Limitações conhecidas</w:t>
      </w:r>
    </w:p>
    <w:p w14:paraId="17DCDD8E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 palavra-passe exige apenas 6 caracteres; não há política de complexidade, MFA ou verificação de palavras-passe comprometidas.</w:t>
      </w:r>
    </w:p>
    <w:p w14:paraId="0F2C61D0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 mensagem de erro não distingue email inexistente, palavra-passe errada ou conta por confirmar.</w:t>
      </w:r>
    </w:p>
    <w:p w14:paraId="34B11825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existe ecrã de confirmação de email, reenvio ou alteração de palavra-passe dentro da aplicação.</w:t>
      </w:r>
    </w:p>
    <w:p w14:paraId="08F80409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 AuthProvider está montado duas vezes (main.tsx e App.tsx), o que duplica contexto sem benefício.</w:t>
      </w:r>
    </w:p>
    <w:p w14:paraId="2DBF706A" w14:textId="77777777" w:rsidR="0078373A" w:rsidRDefault="00B15960">
      <w:r>
        <w:br w:type="page"/>
      </w:r>
    </w:p>
    <w:p w14:paraId="24484D41" w14:textId="77777777" w:rsidR="0078373A" w:rsidRDefault="00B15960">
      <w:pPr>
        <w:pStyle w:val="Ttulo1"/>
        <w:pBdr>
          <w:bottom w:val="single" w:sz="12" w:space="8" w:color="4F46E5"/>
        </w:pBdr>
        <w:spacing w:after="90"/>
      </w:pPr>
      <w:bookmarkStart w:id="3" w:name="_Toc243966243"/>
      <w:r>
        <w:lastRenderedPageBreak/>
        <w:t>3. Recuperar a palavra-passe</w:t>
      </w:r>
      <w:bookmarkEnd w:id="3"/>
    </w:p>
    <w:p w14:paraId="04C879AE" w14:textId="77777777" w:rsidR="0078373A" w:rsidRDefault="00B15960">
      <w:pPr>
        <w:spacing w:before="40" w:after="180" w:line="280" w:lineRule="auto"/>
      </w:pPr>
      <w:r>
        <w:rPr>
          <w:color w:val="64748B"/>
          <w:sz w:val="21"/>
          <w:szCs w:val="21"/>
        </w:rPr>
        <w:t>O que o ecrã faz, onde o fluxo falha e como desbloquear o acesso durante a avaliação.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78373A" w14:paraId="33EF703A" w14:textId="77777777">
        <w:trPr>
          <w:cantSplit/>
        </w:trPr>
        <w:tc>
          <w:tcPr>
            <w:tcW w:w="5000" w:type="pct"/>
            <w:tcBorders>
              <w:top w:val="none" w:sz="0" w:space="0" w:color="FEF2F2"/>
              <w:left w:val="single" w:sz="30" w:space="0" w:color="DC2626"/>
              <w:bottom w:val="none" w:sz="0" w:space="0" w:color="FEF2F2"/>
              <w:right w:val="none" w:sz="0" w:space="0" w:color="FEF2F2"/>
            </w:tcBorders>
            <w:shd w:val="clear" w:color="auto" w:fill="FEF2F2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19F0AB21" w14:textId="77777777" w:rsidR="0078373A" w:rsidRDefault="00B15960">
            <w:pPr>
              <w:spacing w:after="50"/>
            </w:pPr>
            <w:r>
              <w:rPr>
                <w:b/>
                <w:bCs/>
                <w:color w:val="DC2626"/>
                <w:sz w:val="19"/>
                <w:szCs w:val="19"/>
              </w:rPr>
              <w:t>Fluxo bloqueado</w:t>
            </w:r>
          </w:p>
          <w:p w14:paraId="40E1DD31" w14:textId="77777777" w:rsidR="0078373A" w:rsidRDefault="00B15960">
            <w:pPr>
              <w:spacing w:after="30" w:line="250" w:lineRule="auto"/>
            </w:pPr>
            <w:r>
              <w:rPr>
                <w:sz w:val="19"/>
                <w:szCs w:val="19"/>
              </w:rPr>
              <w:t>O email de recuperação redireciona para /painel/redefinir-senha, uma rota que não existe em App.tsx. O utilizador chega a uma página inexistente e não consegue definir uma nova palavra-passe.</w:t>
            </w:r>
          </w:p>
        </w:tc>
      </w:tr>
    </w:tbl>
    <w:p w14:paraId="03B1293B" w14:textId="77777777" w:rsidR="0078373A" w:rsidRDefault="0078373A">
      <w:pPr>
        <w:spacing w:after="140"/>
      </w:pPr>
    </w:p>
    <w:p w14:paraId="3E876CD6" w14:textId="77777777" w:rsidR="0078373A" w:rsidRDefault="00B15960">
      <w:pPr>
        <w:pStyle w:val="Ttulo2"/>
      </w:pPr>
      <w:r>
        <w:t>3.1 Passos que o utilizador vê</w:t>
      </w:r>
    </w:p>
    <w:p w14:paraId="6C67349E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01</w:t>
      </w:r>
      <w:r>
        <w:rPr>
          <w:sz w:val="19"/>
          <w:szCs w:val="19"/>
        </w:rPr>
        <w:t xml:space="preserve">   Abra /recuperar-senha.</w:t>
      </w:r>
    </w:p>
    <w:p w14:paraId="4E5A7A4C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02</w:t>
      </w:r>
      <w:r>
        <w:rPr>
          <w:sz w:val="19"/>
          <w:szCs w:val="19"/>
        </w:rPr>
        <w:t xml:space="preserve">   Introduza o email da conta.</w:t>
      </w:r>
    </w:p>
    <w:p w14:paraId="00129AD7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03</w:t>
      </w:r>
      <w:r>
        <w:rPr>
          <w:sz w:val="19"/>
          <w:szCs w:val="19"/>
        </w:rPr>
        <w:t xml:space="preserve">   Selecione a ação de envio.</w:t>
      </w:r>
    </w:p>
    <w:p w14:paraId="64CAECCA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04</w:t>
      </w:r>
      <w:r>
        <w:rPr>
          <w:sz w:val="19"/>
          <w:szCs w:val="19"/>
        </w:rPr>
        <w:t xml:space="preserve">   Abra o link recebido no email.</w:t>
      </w:r>
    </w:p>
    <w:p w14:paraId="57EAF48C" w14:textId="77777777" w:rsidR="0078373A" w:rsidRDefault="00B15960">
      <w:r>
        <w:t>O link abre o endereço configurado no Supabase. Como a rota de redefinição não está definida, o resultado é uma página em branco ou um redirecionamento para o login, sem formulário de nova palavra-passe.</w:t>
      </w:r>
    </w:p>
    <w:p w14:paraId="6BB48D4D" w14:textId="77777777" w:rsidR="0078373A" w:rsidRDefault="00B15960">
      <w:pPr>
        <w:pStyle w:val="Ttulo2"/>
      </w:pPr>
      <w:r>
        <w:t>3.2 Como resolver durante a avaliação</w:t>
      </w:r>
    </w:p>
    <w:p w14:paraId="089DB923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Use o painel do Supabase, em Authentication, para enviar um convite ou redefinir a palavra-passe manualmente.</w:t>
      </w:r>
    </w:p>
    <w:p w14:paraId="25D4386D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Crie um novo utilizador de teste e associe-lhe a empresa existente.</w:t>
      </w:r>
    </w:p>
    <w:p w14:paraId="598576BA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Se estiver a desenvolver, implemente a rota /painel/redefinir-senha e trate o evento PASSWORD_RECOVERY antes de prometer recuperação self-service.</w:t>
      </w:r>
    </w:p>
    <w:p w14:paraId="7028A232" w14:textId="77777777" w:rsidR="0078373A" w:rsidRDefault="00B15960">
      <w:pPr>
        <w:pStyle w:val="Ttulo2"/>
      </w:pPr>
      <w:r>
        <w:t>3.3 O que teria de existir para estar disponível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1"/>
        <w:gridCol w:w="3807"/>
      </w:tblGrid>
      <w:tr w:rsidR="0078373A" w14:paraId="4FC01597" w14:textId="77777777">
        <w:trPr>
          <w:cantSplit/>
          <w:tblHeader/>
        </w:trPr>
        <w:tc>
          <w:tcPr>
            <w:tcW w:w="3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35631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Peça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6E83B8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 atual</w:t>
            </w:r>
          </w:p>
        </w:tc>
      </w:tr>
      <w:tr w:rsidR="0078373A" w14:paraId="3949E67B" w14:textId="77777777">
        <w:trPr>
          <w:cantSplit/>
        </w:trPr>
        <w:tc>
          <w:tcPr>
            <w:tcW w:w="3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92357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Ecrã de pedido de recuperação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9D8025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Existe.</w:t>
            </w:r>
          </w:p>
        </w:tc>
      </w:tr>
      <w:tr w:rsidR="0078373A" w14:paraId="3EDBF940" w14:textId="77777777">
        <w:trPr>
          <w:cantSplit/>
        </w:trPr>
        <w:tc>
          <w:tcPr>
            <w:tcW w:w="3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1BCAC2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Envio de email pelo Supabase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E58A8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Implementado no cliente; não validado.</w:t>
            </w:r>
          </w:p>
        </w:tc>
      </w:tr>
      <w:tr w:rsidR="0078373A" w14:paraId="7E08EEBF" w14:textId="77777777">
        <w:trPr>
          <w:cantSplit/>
        </w:trPr>
        <w:tc>
          <w:tcPr>
            <w:tcW w:w="3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5EC63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Rota de redefinição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A472A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Não existe.</w:t>
            </w:r>
          </w:p>
        </w:tc>
      </w:tr>
      <w:tr w:rsidR="0078373A" w14:paraId="1D2AD071" w14:textId="77777777">
        <w:trPr>
          <w:cantSplit/>
        </w:trPr>
        <w:tc>
          <w:tcPr>
            <w:tcW w:w="3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C0315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Formulário de nova palavra-passe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F1379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Não existe.</w:t>
            </w:r>
          </w:p>
        </w:tc>
      </w:tr>
      <w:tr w:rsidR="0078373A" w14:paraId="3F4E47E8" w14:textId="77777777">
        <w:trPr>
          <w:cantSplit/>
        </w:trPr>
        <w:tc>
          <w:tcPr>
            <w:tcW w:w="3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B3D78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Tratamento do evento PASSWORD_RECOVERY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C1E3D6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Não confirmado.</w:t>
            </w:r>
          </w:p>
        </w:tc>
      </w:tr>
      <w:tr w:rsidR="0078373A" w14:paraId="76690853" w14:textId="77777777">
        <w:trPr>
          <w:cantSplit/>
        </w:trPr>
        <w:tc>
          <w:tcPr>
            <w:tcW w:w="3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296DD7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Teste do fluxo completo</w:t>
            </w:r>
          </w:p>
        </w:tc>
        <w:tc>
          <w:tcPr>
            <w:tcW w:w="2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7B3CA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Não existe.</w:t>
            </w:r>
          </w:p>
        </w:tc>
      </w:tr>
    </w:tbl>
    <w:p w14:paraId="36713DFB" w14:textId="77777777" w:rsidR="0078373A" w:rsidRDefault="0078373A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78373A" w14:paraId="6FC42FE4" w14:textId="77777777">
        <w:trPr>
          <w:cantSplit/>
        </w:trPr>
        <w:tc>
          <w:tcPr>
            <w:tcW w:w="5000" w:type="pct"/>
            <w:tcBorders>
              <w:top w:val="none" w:sz="0" w:space="0" w:color="EEF2FF"/>
              <w:left w:val="single" w:sz="30" w:space="0" w:color="4F46E5"/>
              <w:bottom w:val="none" w:sz="0" w:space="0" w:color="EEF2FF"/>
              <w:right w:val="none" w:sz="0" w:space="0" w:color="EEF2FF"/>
            </w:tcBorders>
            <w:shd w:val="clear" w:color="auto" w:fill="EEF2FF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31639A54" w14:textId="77777777" w:rsidR="0078373A" w:rsidRDefault="00B15960">
            <w:pPr>
              <w:spacing w:after="50"/>
            </w:pPr>
            <w:r>
              <w:rPr>
                <w:b/>
                <w:bCs/>
                <w:color w:val="4F46E5"/>
                <w:sz w:val="19"/>
                <w:szCs w:val="19"/>
              </w:rPr>
              <w:t>Como explicar ao utilizador</w:t>
            </w:r>
          </w:p>
          <w:p w14:paraId="552461AE" w14:textId="77777777" w:rsidR="0078373A" w:rsidRDefault="00B15960">
            <w:pPr>
              <w:spacing w:after="30" w:line="250" w:lineRule="auto"/>
            </w:pPr>
            <w:r>
              <w:rPr>
                <w:sz w:val="19"/>
                <w:szCs w:val="19"/>
              </w:rPr>
              <w:t>“A recuperação automática ainda não está disponível nesta versão. O administrador pode redefinir o acesso no Supabase.” Não prometa um email de recuperação funcional.</w:t>
            </w:r>
          </w:p>
        </w:tc>
      </w:tr>
    </w:tbl>
    <w:p w14:paraId="546E3C4E" w14:textId="77777777" w:rsidR="0078373A" w:rsidRDefault="0078373A">
      <w:pPr>
        <w:spacing w:after="140"/>
      </w:pPr>
    </w:p>
    <w:p w14:paraId="240C6D8E" w14:textId="77777777" w:rsidR="0078373A" w:rsidRDefault="00B15960">
      <w:r>
        <w:br w:type="page"/>
      </w:r>
    </w:p>
    <w:p w14:paraId="0BD3A5AC" w14:textId="77777777" w:rsidR="0078373A" w:rsidRDefault="00B15960">
      <w:pPr>
        <w:pStyle w:val="Ttulo1"/>
        <w:pBdr>
          <w:bottom w:val="single" w:sz="12" w:space="8" w:color="4F46E5"/>
        </w:pBdr>
        <w:spacing w:after="90"/>
      </w:pPr>
      <w:bookmarkStart w:id="4" w:name="_Toc243966244"/>
      <w:r>
        <w:lastRenderedPageBreak/>
        <w:t>4. Configurar a empresa</w:t>
      </w:r>
      <w:bookmarkEnd w:id="4"/>
    </w:p>
    <w:p w14:paraId="51877D18" w14:textId="77777777" w:rsidR="0078373A" w:rsidRDefault="00B15960">
      <w:pPr>
        <w:spacing w:before="40" w:after="180" w:line="280" w:lineRule="auto"/>
      </w:pPr>
      <w:r>
        <w:rPr>
          <w:color w:val="64748B"/>
          <w:sz w:val="21"/>
          <w:szCs w:val="21"/>
        </w:rPr>
        <w:t>Marca, contactos e imagens que deveriam aparecer no portal e nos documentos.</w:t>
      </w:r>
    </w:p>
    <w:p w14:paraId="55D6D1BE" w14:textId="77777777" w:rsidR="0078373A" w:rsidRDefault="00B15960">
      <w:pPr>
        <w:pStyle w:val="Ttulo2"/>
      </w:pPr>
      <w:r>
        <w:t>4.1 Onde fica</w:t>
      </w:r>
    </w:p>
    <w:p w14:paraId="2D393F90" w14:textId="77777777" w:rsidR="0078373A" w:rsidRDefault="00B15960">
      <w:r>
        <w:t>No menu lateral, escolha “A Minha Empresa”. O ecrã tem duas colunas: formulário à esquerda e imagens/pré-visualização à direita.</w:t>
      </w:r>
    </w:p>
    <w:p w14:paraId="0848537A" w14:textId="77777777" w:rsidR="0078373A" w:rsidRDefault="00B15960">
      <w:pPr>
        <w:pStyle w:val="Ttulo2"/>
      </w:pPr>
      <w:r>
        <w:t>4.2 Informações básicas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5"/>
        <w:gridCol w:w="1333"/>
        <w:gridCol w:w="5520"/>
      </w:tblGrid>
      <w:tr w:rsidR="0078373A" w14:paraId="29DF54FA" w14:textId="77777777">
        <w:trPr>
          <w:cantSplit/>
          <w:tblHeader/>
        </w:trPr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B732D4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5E21B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Obrigatório</w:t>
            </w:r>
          </w:p>
        </w:tc>
        <w:tc>
          <w:tcPr>
            <w:tcW w:w="2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FFFA6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Uso previsto</w:t>
            </w:r>
          </w:p>
        </w:tc>
      </w:tr>
      <w:tr w:rsidR="0078373A" w14:paraId="0ACD89B0" w14:textId="77777777">
        <w:trPr>
          <w:cantSplit/>
        </w:trPr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BD435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Nome da Empresa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8E9D7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Sim</w:t>
            </w:r>
          </w:p>
        </w:tc>
        <w:tc>
          <w:tcPr>
            <w:tcW w:w="2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4FCF39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Cabeçalho do portal, documentos e certificados.</w:t>
            </w:r>
          </w:p>
        </w:tc>
      </w:tr>
      <w:tr w:rsidR="0078373A" w14:paraId="376AB8BB" w14:textId="77777777">
        <w:trPr>
          <w:cantSplit/>
        </w:trPr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7DF76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NIF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B46006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Não</w:t>
            </w:r>
          </w:p>
        </w:tc>
        <w:tc>
          <w:tcPr>
            <w:tcW w:w="2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49BD3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Dados fiscais em recibos.</w:t>
            </w:r>
          </w:p>
        </w:tc>
      </w:tr>
      <w:tr w:rsidR="0078373A" w14:paraId="39BF22E0" w14:textId="77777777">
        <w:trPr>
          <w:cantSplit/>
        </w:trPr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3DB7ED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Descrição / Slogan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C5B858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Não</w:t>
            </w:r>
          </w:p>
        </w:tc>
        <w:tc>
          <w:tcPr>
            <w:tcW w:w="2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DD91E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Apresentação da oficina.</w:t>
            </w:r>
          </w:p>
        </w:tc>
      </w:tr>
      <w:tr w:rsidR="0078373A" w14:paraId="3DD5B47F" w14:textId="77777777">
        <w:trPr>
          <w:cantSplit/>
        </w:trPr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A9B015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Cor Primária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50520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Sim</w:t>
            </w:r>
          </w:p>
        </w:tc>
        <w:tc>
          <w:tcPr>
            <w:tcW w:w="2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25AE5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Botões, destaques e marca.</w:t>
            </w:r>
          </w:p>
        </w:tc>
      </w:tr>
      <w:tr w:rsidR="0078373A" w14:paraId="4965D409" w14:textId="77777777">
        <w:trPr>
          <w:cantSplit/>
        </w:trPr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A338C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Cor Secundária</w:t>
            </w:r>
          </w:p>
        </w:tc>
        <w:tc>
          <w:tcPr>
            <w:tcW w:w="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8504F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Sim</w:t>
            </w:r>
          </w:p>
        </w:tc>
        <w:tc>
          <w:tcPr>
            <w:tcW w:w="2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DC75C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Gradientes e elementos secundários.</w:t>
            </w:r>
          </w:p>
        </w:tc>
      </w:tr>
    </w:tbl>
    <w:p w14:paraId="62843F46" w14:textId="77777777" w:rsidR="0078373A" w:rsidRDefault="0078373A">
      <w:pPr>
        <w:spacing w:after="120"/>
      </w:pPr>
    </w:p>
    <w:p w14:paraId="067C50C0" w14:textId="77777777" w:rsidR="0078373A" w:rsidRDefault="00B15960">
      <w:pPr>
        <w:pStyle w:val="Ttulo2"/>
      </w:pPr>
      <w:r>
        <w:t>4.3 Contactos e morada</w:t>
      </w:r>
    </w:p>
    <w:p w14:paraId="6A3293F0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Email de Contacto — usado como contacto público e nos documentos.</w:t>
      </w:r>
    </w:p>
    <w:p w14:paraId="31625540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Telefone / WhatsApp — apresentado ao comprador.</w:t>
      </w:r>
    </w:p>
    <w:p w14:paraId="246D43C8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Website e Instagram — ligações de marca.</w:t>
      </w:r>
    </w:p>
    <w:p w14:paraId="0ECE06BB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Morada — endereço da oficina.</w:t>
      </w:r>
    </w:p>
    <w:p w14:paraId="10E4FAD2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Texto de Rodapé — nota curta em faturas, recibos e portais.</w:t>
      </w:r>
    </w:p>
    <w:p w14:paraId="3B76F752" w14:textId="77777777" w:rsidR="0078373A" w:rsidRDefault="00B15960">
      <w:pPr>
        <w:pStyle w:val="Ttulo2"/>
      </w:pPr>
      <w:r>
        <w:t>4.4 Logótipo e capa</w:t>
      </w:r>
    </w:p>
    <w:p w14:paraId="5DFAE4FF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01</w:t>
      </w:r>
      <w:r>
        <w:rPr>
          <w:sz w:val="19"/>
          <w:szCs w:val="19"/>
        </w:rPr>
        <w:t xml:space="preserve">   Em “Logótipo”, selecione “Alterar” e escolha uma imagem.</w:t>
      </w:r>
    </w:p>
    <w:p w14:paraId="7D2FED2A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02</w:t>
      </w:r>
      <w:r>
        <w:rPr>
          <w:sz w:val="19"/>
          <w:szCs w:val="19"/>
        </w:rPr>
        <w:t xml:space="preserve">   Em “Foto de Capa”, selecione “Carregar Capa” e escolha uma imagem.</w:t>
      </w:r>
    </w:p>
    <w:p w14:paraId="32AA5EFE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03</w:t>
      </w:r>
      <w:r>
        <w:rPr>
          <w:sz w:val="19"/>
          <w:szCs w:val="19"/>
        </w:rPr>
        <w:t xml:space="preserve">   Aguarde o fim do carregamento; o botão mostra um indicador.</w:t>
      </w:r>
    </w:p>
    <w:p w14:paraId="4D0AFE21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04</w:t>
      </w:r>
      <w:r>
        <w:rPr>
          <w:sz w:val="19"/>
          <w:szCs w:val="19"/>
        </w:rPr>
        <w:t xml:space="preserve">   Confirme a pré-visualização.</w:t>
      </w:r>
    </w:p>
    <w:p w14:paraId="39C4193F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05</w:t>
      </w:r>
      <w:r>
        <w:rPr>
          <w:sz w:val="19"/>
          <w:szCs w:val="19"/>
        </w:rPr>
        <w:t xml:space="preserve">   Selecione “Guardar Alterações”.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78373A" w14:paraId="0D2E38D1" w14:textId="77777777">
        <w:trPr>
          <w:cantSplit/>
        </w:trPr>
        <w:tc>
          <w:tcPr>
            <w:tcW w:w="5000" w:type="pct"/>
            <w:tcBorders>
              <w:top w:val="none" w:sz="0" w:space="0" w:color="FFFBEB"/>
              <w:left w:val="single" w:sz="30" w:space="0" w:color="F59E0B"/>
              <w:bottom w:val="none" w:sz="0" w:space="0" w:color="FFFBEB"/>
              <w:right w:val="none" w:sz="0" w:space="0" w:color="FFFBEB"/>
            </w:tcBorders>
            <w:shd w:val="clear" w:color="auto" w:fill="FFFBEB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330956E3" w14:textId="77777777" w:rsidR="0078373A" w:rsidRDefault="00B15960">
            <w:pPr>
              <w:spacing w:after="50"/>
            </w:pPr>
            <w:r>
              <w:rPr>
                <w:b/>
                <w:bCs/>
                <w:color w:val="F59E0B"/>
                <w:sz w:val="19"/>
                <w:szCs w:val="19"/>
              </w:rPr>
              <w:t>Limites não aplicados</w:t>
            </w:r>
          </w:p>
          <w:p w14:paraId="08570382" w14:textId="77777777" w:rsidR="0078373A" w:rsidRDefault="00B15960">
            <w:pPr>
              <w:spacing w:after="30" w:line="250" w:lineRule="auto"/>
            </w:pPr>
            <w:r>
              <w:rPr>
                <w:sz w:val="19"/>
                <w:szCs w:val="19"/>
              </w:rPr>
              <w:t>O seletor aceita “image/*”, mas o código não verifica dimensões, peso ou tipo real. O bucket é público. Não carregue documentos pessoais, imagens confidenciais ou ficheiros que não possam ser acedidos por URL.</w:t>
            </w:r>
          </w:p>
        </w:tc>
      </w:tr>
    </w:tbl>
    <w:p w14:paraId="4146724F" w14:textId="77777777" w:rsidR="0078373A" w:rsidRDefault="0078373A">
      <w:pPr>
        <w:spacing w:after="140"/>
      </w:pPr>
    </w:p>
    <w:p w14:paraId="469C0602" w14:textId="77777777" w:rsidR="0078373A" w:rsidRDefault="00B15960">
      <w:pPr>
        <w:pStyle w:val="Ttulo2"/>
      </w:pPr>
      <w:r>
        <w:t>4.5 Pré-visualização</w:t>
      </w:r>
    </w:p>
    <w:p w14:paraId="6A9F553D" w14:textId="77777777" w:rsidR="0078373A" w:rsidRDefault="00B15960">
      <w:r>
        <w:t>A pré-visualização é um cartão de marca com logótipo, nome, email e um botão de exemplo. Não é uma pré-visualização fiel do portal público nem dos PDFs; serve apenas para conferir cores e imagem.</w:t>
      </w:r>
    </w:p>
    <w:p w14:paraId="7D95EF2E" w14:textId="77777777" w:rsidR="0078373A" w:rsidRDefault="00B15960">
      <w:pPr>
        <w:pStyle w:val="Ttulo2"/>
      </w:pPr>
      <w:r>
        <w:lastRenderedPageBreak/>
        <w:t>4.6 Guardar e confirmar</w:t>
      </w:r>
    </w:p>
    <w:p w14:paraId="7C05B8BC" w14:textId="77777777" w:rsidR="0078373A" w:rsidRDefault="00B15960">
      <w:r>
        <w:t>Um resultado bem-sucedido mostra “Alterações guardadas com sucesso!” durante alguns segundos. Um erro mostra “Erro ao guardar alterações:” seguido da mensagem do Supabase.</w:t>
      </w:r>
    </w:p>
    <w:p w14:paraId="028CFC69" w14:textId="77777777" w:rsidR="0078373A" w:rsidRDefault="00B15960">
      <w:pPr>
        <w:pStyle w:val="Ttulo2"/>
      </w:pPr>
      <w:r>
        <w:t>4.7 Limitações</w:t>
      </w:r>
    </w:p>
    <w:p w14:paraId="75BC0236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existe validação de NIF, email, telefone, website ou Instagram.</w:t>
      </w:r>
    </w:p>
    <w:p w14:paraId="48ADC90E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 upload não aplica limites de tamanho ou tipo; a política de Storage só verifica o bucket.</w:t>
      </w:r>
    </w:p>
    <w:p w14:paraId="4E06FD2B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Qualquer utilizador autenticado pode escrever ou apagar caminhos no bucket, não apenas os da sua empresa.</w:t>
      </w:r>
    </w:p>
    <w:p w14:paraId="7D2B47B7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As cores são guardadas, mas a sua aplicação aos PDFs e ao certificado não está implementada.</w:t>
      </w:r>
    </w:p>
    <w:p w14:paraId="006B234E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 portal público não lê o perfil enquanto a consulta anon estiver bloqueada por RLS.</w:t>
      </w:r>
    </w:p>
    <w:p w14:paraId="29362980" w14:textId="77777777" w:rsidR="0078373A" w:rsidRDefault="00B15960">
      <w:r>
        <w:br w:type="page"/>
      </w:r>
    </w:p>
    <w:p w14:paraId="1DE2D5E4" w14:textId="77777777" w:rsidR="0078373A" w:rsidRDefault="00B15960">
      <w:pPr>
        <w:pStyle w:val="Ttulo1"/>
        <w:pBdr>
          <w:bottom w:val="single" w:sz="12" w:space="8" w:color="4F46E5"/>
        </w:pBdr>
        <w:spacing w:after="90"/>
      </w:pPr>
      <w:bookmarkStart w:id="5" w:name="_Toc243966245"/>
      <w:r>
        <w:lastRenderedPageBreak/>
        <w:t>5. Dashboard</w:t>
      </w:r>
      <w:bookmarkEnd w:id="5"/>
    </w:p>
    <w:p w14:paraId="22344843" w14:textId="77777777" w:rsidR="0078373A" w:rsidRDefault="00B15960">
      <w:pPr>
        <w:spacing w:before="40" w:after="180" w:line="280" w:lineRule="auto"/>
      </w:pPr>
      <w:r>
        <w:rPr>
          <w:color w:val="64748B"/>
          <w:sz w:val="21"/>
          <w:szCs w:val="21"/>
        </w:rPr>
        <w:t>Os três cartões existentes, o que é calculado e o que é apenas um valor fixo.</w:t>
      </w:r>
    </w:p>
    <w:p w14:paraId="4AC4E58E" w14:textId="77777777" w:rsidR="0078373A" w:rsidRDefault="00B1596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CA64F83" wp14:editId="634500B9">
            <wp:extent cx="5905500" cy="3695700"/>
            <wp:effectExtent l="0" t="0" r="0" b="0"/>
            <wp:docPr id="7" name="Figura OrbitTrack" descr="Esquema ilustrativo 3 — Dashboard. A área tracejada representa documentação, não interface existente." title="Esquema ilustrativo 3 — Dashboard. A área tracejada representa documentação, não interface existe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450C" w14:textId="77777777" w:rsidR="0078373A" w:rsidRDefault="00B15960">
      <w:pPr>
        <w:spacing w:after="220"/>
        <w:jc w:val="center"/>
      </w:pPr>
      <w:r>
        <w:rPr>
          <w:i/>
          <w:iCs/>
          <w:color w:val="64748B"/>
          <w:sz w:val="16"/>
          <w:szCs w:val="16"/>
        </w:rPr>
        <w:t>Esquema ilustrativo 3 — Dashboard. A área tracejada representa documentação, não interface existente.</w:t>
      </w:r>
    </w:p>
    <w:p w14:paraId="7210D864" w14:textId="77777777" w:rsidR="0078373A" w:rsidRDefault="00B15960">
      <w:pPr>
        <w:pStyle w:val="Ttulo2"/>
      </w:pPr>
      <w:r>
        <w:t>5.1 O que o ecrã mostra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4"/>
        <w:gridCol w:w="2475"/>
        <w:gridCol w:w="4569"/>
      </w:tblGrid>
      <w:tr w:rsidR="0078373A" w14:paraId="2EC31F19" w14:textId="77777777">
        <w:trPr>
          <w:cantSplit/>
          <w:tblHeader/>
        </w:trPr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4A5810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Cartão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1084C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Valor atual</w:t>
            </w:r>
          </w:p>
        </w:tc>
        <w:tc>
          <w:tcPr>
            <w:tcW w:w="2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482514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Origem</w:t>
            </w:r>
          </w:p>
        </w:tc>
      </w:tr>
      <w:tr w:rsidR="0078373A" w14:paraId="5CD1C5F0" w14:textId="77777777">
        <w:trPr>
          <w:cantSplit/>
        </w:trPr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CC9B8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Total de Encomendas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233DD5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Contagem de linhas visíveis</w:t>
            </w:r>
          </w:p>
        </w:tc>
        <w:tc>
          <w:tcPr>
            <w:tcW w:w="2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7F1BD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Consulta count(*) à tabela encomendas, sujeita à RLS.</w:t>
            </w:r>
          </w:p>
        </w:tc>
      </w:tr>
      <w:tr w:rsidR="0078373A" w14:paraId="057DC767" w14:textId="77777777">
        <w:trPr>
          <w:cantSplit/>
        </w:trPr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35FB3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Tempo Médio de Fabrico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B5C39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“3 dias”</w:t>
            </w:r>
          </w:p>
        </w:tc>
        <w:tc>
          <w:tcPr>
            <w:tcW w:w="2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2DDCD7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Literal no estado inicial do componente.</w:t>
            </w:r>
          </w:p>
        </w:tc>
      </w:tr>
      <w:tr w:rsidR="0078373A" w14:paraId="5B388AA3" w14:textId="77777777">
        <w:trPr>
          <w:cantSplit/>
        </w:trPr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575CBC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Avaliação Média</w:t>
            </w:r>
          </w:p>
        </w:tc>
        <w:tc>
          <w:tcPr>
            <w:tcW w:w="1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8D797B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“4.8”</w:t>
            </w:r>
          </w:p>
        </w:tc>
        <w:tc>
          <w:tcPr>
            <w:tcW w:w="2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7A2DB7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Literal no estado inicial do componente.</w:t>
            </w:r>
          </w:p>
        </w:tc>
      </w:tr>
    </w:tbl>
    <w:p w14:paraId="232B8228" w14:textId="77777777" w:rsidR="0078373A" w:rsidRDefault="0078373A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78373A" w14:paraId="7F802CCC" w14:textId="77777777">
        <w:trPr>
          <w:cantSplit/>
        </w:trPr>
        <w:tc>
          <w:tcPr>
            <w:tcW w:w="5000" w:type="pct"/>
            <w:tcBorders>
              <w:top w:val="none" w:sz="0" w:space="0" w:color="FEF2F2"/>
              <w:left w:val="single" w:sz="30" w:space="0" w:color="DC2626"/>
              <w:bottom w:val="none" w:sz="0" w:space="0" w:color="FEF2F2"/>
              <w:right w:val="none" w:sz="0" w:space="0" w:color="FEF2F2"/>
            </w:tcBorders>
            <w:shd w:val="clear" w:color="auto" w:fill="FEF2F2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572D046F" w14:textId="77777777" w:rsidR="0078373A" w:rsidRDefault="00B15960">
            <w:pPr>
              <w:spacing w:after="50"/>
            </w:pPr>
            <w:r>
              <w:rPr>
                <w:b/>
                <w:bCs/>
                <w:color w:val="DC2626"/>
                <w:sz w:val="19"/>
                <w:szCs w:val="19"/>
              </w:rPr>
              <w:t>Não usar em demonstrações comerciais</w:t>
            </w:r>
          </w:p>
          <w:p w14:paraId="750FF03C" w14:textId="77777777" w:rsidR="0078373A" w:rsidRDefault="00B15960">
            <w:pPr>
              <w:spacing w:after="30" w:line="250" w:lineRule="auto"/>
            </w:pPr>
            <w:r>
              <w:rPr>
                <w:sz w:val="19"/>
                <w:szCs w:val="19"/>
              </w:rPr>
              <w:t>“3 dias” e “4.8” não são calculados. Apresentá-los como desempenho real seria enganador. O único valor com origem em dados é o total de encomendas, e mesmo esse não foi validado em execução.</w:t>
            </w:r>
          </w:p>
        </w:tc>
      </w:tr>
    </w:tbl>
    <w:p w14:paraId="734389D0" w14:textId="77777777" w:rsidR="0078373A" w:rsidRDefault="0078373A">
      <w:pPr>
        <w:spacing w:after="140"/>
      </w:pPr>
    </w:p>
    <w:p w14:paraId="010AEC93" w14:textId="77777777" w:rsidR="0078373A" w:rsidRDefault="00B15960">
      <w:pPr>
        <w:pStyle w:val="Ttulo2"/>
      </w:pPr>
      <w:r>
        <w:t>5.2 O que não existe</w:t>
      </w:r>
    </w:p>
    <w:p w14:paraId="1B226832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Encomendas do mês, receita, tempo médio real ou avaliação agregada.</w:t>
      </w:r>
    </w:p>
    <w:p w14:paraId="120400C3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Gráficos, filtros por período ou comparação com meses anteriores.</w:t>
      </w:r>
    </w:p>
    <w:p w14:paraId="3E9DF977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Lista de encomendas recentes, atalhos ou atividades.</w:t>
      </w:r>
    </w:p>
    <w:p w14:paraId="4D782A67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Estado de carregamento visível e tratamento de erro na interface.</w:t>
      </w:r>
    </w:p>
    <w:p w14:paraId="15FF7D40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Estado vazio explícito quando a empresa ainda não tem encomendas.</w:t>
      </w:r>
    </w:p>
    <w:p w14:paraId="0574ACD6" w14:textId="77777777" w:rsidR="0078373A" w:rsidRDefault="00B15960">
      <w:pPr>
        <w:pStyle w:val="Ttulo2"/>
      </w:pPr>
      <w:r>
        <w:lastRenderedPageBreak/>
        <w:t>5.3 Como interpretar durante a avaliação</w:t>
      </w:r>
    </w:p>
    <w:p w14:paraId="68174423" w14:textId="77777777" w:rsidR="0078373A" w:rsidRDefault="00B15960">
      <w:r>
        <w:t>Use o dashboard apenas para confirmar que o layout e a sessão funcionam. Não retire conclusões sobre volume, qualidade ou desempenho. Se o cartão de total mostrar 0, verifique se existem encomendas e se a RLS está a filtrar corretamente.</w:t>
      </w:r>
    </w:p>
    <w:p w14:paraId="5F9DEDF8" w14:textId="77777777" w:rsidR="0078373A" w:rsidRDefault="00B15960">
      <w:pPr>
        <w:pStyle w:val="Ttulo2"/>
      </w:pPr>
      <w:r>
        <w:t>5.4 O que deveria ser acrescentado</w:t>
      </w:r>
    </w:p>
    <w:p w14:paraId="48BF3B94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01</w:t>
      </w:r>
      <w:r>
        <w:rPr>
          <w:sz w:val="19"/>
          <w:szCs w:val="19"/>
        </w:rPr>
        <w:t xml:space="preserve">   Calcular tempo médio a partir das datas de criação e entrega.</w:t>
      </w:r>
    </w:p>
    <w:p w14:paraId="6B5D7999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02</w:t>
      </w:r>
      <w:r>
        <w:rPr>
          <w:sz w:val="19"/>
          <w:szCs w:val="19"/>
        </w:rPr>
        <w:t xml:space="preserve">   Agregar avaliações reais com média e número de respostas.</w:t>
      </w:r>
    </w:p>
    <w:p w14:paraId="7C0EE4CE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03</w:t>
      </w:r>
      <w:r>
        <w:rPr>
          <w:sz w:val="19"/>
          <w:szCs w:val="19"/>
        </w:rPr>
        <w:t xml:space="preserve">   Adicionar filtros de período e comparação.</w:t>
      </w:r>
    </w:p>
    <w:p w14:paraId="626CA759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04</w:t>
      </w:r>
      <w:r>
        <w:rPr>
          <w:sz w:val="19"/>
          <w:szCs w:val="19"/>
        </w:rPr>
        <w:t xml:space="preserve">   Mostrar estados de loading, erro e vazio.</w:t>
      </w:r>
    </w:p>
    <w:p w14:paraId="7D5CEC8D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05</w:t>
      </w:r>
      <w:r>
        <w:rPr>
          <w:sz w:val="19"/>
          <w:szCs w:val="19"/>
        </w:rPr>
        <w:t xml:space="preserve">   Remover os literais ou identificá-los claramente como exemplo.</w:t>
      </w:r>
    </w:p>
    <w:p w14:paraId="70EBDAA6" w14:textId="77777777" w:rsidR="0078373A" w:rsidRDefault="00B15960">
      <w:r>
        <w:br w:type="page"/>
      </w:r>
    </w:p>
    <w:p w14:paraId="23301535" w14:textId="77777777" w:rsidR="0078373A" w:rsidRDefault="00B15960">
      <w:pPr>
        <w:pStyle w:val="Ttulo1"/>
        <w:pBdr>
          <w:bottom w:val="single" w:sz="12" w:space="8" w:color="4F46E5"/>
        </w:pBdr>
        <w:spacing w:after="90"/>
      </w:pPr>
      <w:bookmarkStart w:id="6" w:name="_Toc243966246"/>
      <w:r>
        <w:lastRenderedPageBreak/>
        <w:t>6. Encomendas</w:t>
      </w:r>
      <w:bookmarkEnd w:id="6"/>
    </w:p>
    <w:p w14:paraId="06AA5252" w14:textId="77777777" w:rsidR="0078373A" w:rsidRDefault="00B15960">
      <w:pPr>
        <w:spacing w:before="40" w:after="180" w:line="280" w:lineRule="auto"/>
      </w:pPr>
      <w:r>
        <w:rPr>
          <w:color w:val="64748B"/>
          <w:sz w:val="21"/>
          <w:szCs w:val="21"/>
        </w:rPr>
        <w:t>Lista, criação e edição: o que está disponível, o que falha e porquê.</w:t>
      </w:r>
    </w:p>
    <w:p w14:paraId="4F24D2E1" w14:textId="77777777" w:rsidR="0078373A" w:rsidRDefault="00B1596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9399285" wp14:editId="60B6E5EF">
            <wp:extent cx="5905500" cy="3695700"/>
            <wp:effectExtent l="0" t="0" r="0" b="0"/>
            <wp:docPr id="8" name="Figura OrbitTrack" descr="Esquema ilustrativo 4 — Lista de encomendas. Os botões de ação não têm comportamento associado." title="Esquema ilustrativo 4 — Lista de encomendas. Os botões de ação não têm comportamento associ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D954" w14:textId="77777777" w:rsidR="0078373A" w:rsidRDefault="00B15960">
      <w:pPr>
        <w:spacing w:after="220"/>
        <w:jc w:val="center"/>
      </w:pPr>
      <w:r>
        <w:rPr>
          <w:i/>
          <w:iCs/>
          <w:color w:val="64748B"/>
          <w:sz w:val="16"/>
          <w:szCs w:val="16"/>
        </w:rPr>
        <w:t>Esquema ilustrativo 4 — Lista de encomendas. Os botões de ação não têm comportamento associado.</w:t>
      </w:r>
    </w:p>
    <w:p w14:paraId="65305251" w14:textId="77777777" w:rsidR="0078373A" w:rsidRDefault="00B15960">
      <w:pPr>
        <w:pStyle w:val="Ttulo2"/>
      </w:pPr>
      <w:r>
        <w:t>6.1 Lista de encomendas</w:t>
      </w:r>
    </w:p>
    <w:p w14:paraId="09D2CF5C" w14:textId="77777777" w:rsidR="0078373A" w:rsidRDefault="00B15960">
      <w:r>
        <w:t>A lista mostra Nº, Comprador, Estado, Previsão e Ações. Os dados vêm da tabela encomendas, ordenados por criada_em decrescente e filtrados pela RLS da empresa.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83"/>
        <w:gridCol w:w="5235"/>
      </w:tblGrid>
      <w:tr w:rsidR="0078373A" w14:paraId="043615E8" w14:textId="77777777">
        <w:trPr>
          <w:cantSplit/>
          <w:tblHeader/>
        </w:trPr>
        <w:tc>
          <w:tcPr>
            <w:tcW w:w="2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69BF68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Elemento</w:t>
            </w:r>
          </w:p>
        </w:tc>
        <w:tc>
          <w:tcPr>
            <w:tcW w:w="2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E0E175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</w:tr>
      <w:tr w:rsidR="0078373A" w14:paraId="09B11EC6" w14:textId="77777777">
        <w:trPr>
          <w:cantSplit/>
        </w:trPr>
        <w:tc>
          <w:tcPr>
            <w:tcW w:w="2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F314F0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Colunas e leitura de dados</w:t>
            </w:r>
          </w:p>
        </w:tc>
        <w:tc>
          <w:tcPr>
            <w:tcW w:w="2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702BE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Implementado, não validado.</w:t>
            </w:r>
          </w:p>
        </w:tc>
      </w:tr>
      <w:tr w:rsidR="0078373A" w14:paraId="3FA1D84F" w14:textId="77777777">
        <w:trPr>
          <w:cantSplit/>
        </w:trPr>
        <w:tc>
          <w:tcPr>
            <w:tcW w:w="2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64D32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Estado vazio</w:t>
            </w:r>
          </w:p>
        </w:tc>
        <w:tc>
          <w:tcPr>
            <w:tcW w:w="2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C6B02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Não existe; a tabela fica apenas sem linhas.</w:t>
            </w:r>
          </w:p>
        </w:tc>
      </w:tr>
      <w:tr w:rsidR="0078373A" w14:paraId="432664F6" w14:textId="77777777">
        <w:trPr>
          <w:cantSplit/>
        </w:trPr>
        <w:tc>
          <w:tcPr>
            <w:tcW w:w="2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F42B76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Pesquisa</w:t>
            </w:r>
          </w:p>
        </w:tc>
        <w:tc>
          <w:tcPr>
            <w:tcW w:w="2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3422C3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Não existe.</w:t>
            </w:r>
          </w:p>
        </w:tc>
      </w:tr>
      <w:tr w:rsidR="0078373A" w14:paraId="128B061E" w14:textId="77777777">
        <w:trPr>
          <w:cantSplit/>
        </w:trPr>
        <w:tc>
          <w:tcPr>
            <w:tcW w:w="2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C0E34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Filtro por estado ou data</w:t>
            </w:r>
          </w:p>
        </w:tc>
        <w:tc>
          <w:tcPr>
            <w:tcW w:w="2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B9BCC2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Não existe.</w:t>
            </w:r>
          </w:p>
        </w:tc>
      </w:tr>
      <w:tr w:rsidR="0078373A" w14:paraId="0BEDB568" w14:textId="77777777">
        <w:trPr>
          <w:cantSplit/>
        </w:trPr>
        <w:tc>
          <w:tcPr>
            <w:tcW w:w="2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663BE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Ordenação</w:t>
            </w:r>
          </w:p>
        </w:tc>
        <w:tc>
          <w:tcPr>
            <w:tcW w:w="2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DD6EBB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Fixa por criada_em.</w:t>
            </w:r>
          </w:p>
        </w:tc>
      </w:tr>
      <w:tr w:rsidR="0078373A" w14:paraId="4A3FC0DF" w14:textId="77777777">
        <w:trPr>
          <w:cantSplit/>
        </w:trPr>
        <w:tc>
          <w:tcPr>
            <w:tcW w:w="2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51679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Paginação</w:t>
            </w:r>
          </w:p>
        </w:tc>
        <w:tc>
          <w:tcPr>
            <w:tcW w:w="2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BE292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Não existe.</w:t>
            </w:r>
          </w:p>
        </w:tc>
      </w:tr>
      <w:tr w:rsidR="0078373A" w14:paraId="389785DB" w14:textId="77777777">
        <w:trPr>
          <w:cantSplit/>
        </w:trPr>
        <w:tc>
          <w:tcPr>
            <w:tcW w:w="2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70FF2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Botão Editar</w:t>
            </w:r>
          </w:p>
        </w:tc>
        <w:tc>
          <w:tcPr>
            <w:tcW w:w="2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8B5DB9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Sem handler.</w:t>
            </w:r>
          </w:p>
        </w:tc>
      </w:tr>
      <w:tr w:rsidR="0078373A" w14:paraId="3D8CA2DF" w14:textId="77777777">
        <w:trPr>
          <w:cantSplit/>
        </w:trPr>
        <w:tc>
          <w:tcPr>
            <w:tcW w:w="2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F701F2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Botão QR</w:t>
            </w:r>
          </w:p>
        </w:tc>
        <w:tc>
          <w:tcPr>
            <w:tcW w:w="2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125D28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Sem handler.</w:t>
            </w:r>
          </w:p>
        </w:tc>
      </w:tr>
      <w:tr w:rsidR="0078373A" w14:paraId="1F41DE83" w14:textId="77777777">
        <w:trPr>
          <w:cantSplit/>
        </w:trPr>
        <w:tc>
          <w:tcPr>
            <w:tcW w:w="2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10899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Botão Documento</w:t>
            </w:r>
          </w:p>
        </w:tc>
        <w:tc>
          <w:tcPr>
            <w:tcW w:w="2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C3A947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Sem handler.</w:t>
            </w:r>
          </w:p>
        </w:tc>
      </w:tr>
    </w:tbl>
    <w:p w14:paraId="3D0219A3" w14:textId="77777777" w:rsidR="0078373A" w:rsidRDefault="0078373A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78373A" w14:paraId="0FFF3DAA" w14:textId="77777777">
        <w:trPr>
          <w:cantSplit/>
        </w:trPr>
        <w:tc>
          <w:tcPr>
            <w:tcW w:w="5000" w:type="pct"/>
            <w:tcBorders>
              <w:top w:val="none" w:sz="0" w:space="0" w:color="FEF2F2"/>
              <w:left w:val="single" w:sz="30" w:space="0" w:color="DC2626"/>
              <w:bottom w:val="none" w:sz="0" w:space="0" w:color="FEF2F2"/>
              <w:right w:val="none" w:sz="0" w:space="0" w:color="FEF2F2"/>
            </w:tcBorders>
            <w:shd w:val="clear" w:color="auto" w:fill="FEF2F2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149E5816" w14:textId="77777777" w:rsidR="0078373A" w:rsidRDefault="00B15960">
            <w:pPr>
              <w:spacing w:after="50"/>
            </w:pPr>
            <w:r>
              <w:rPr>
                <w:b/>
                <w:bCs/>
                <w:color w:val="DC2626"/>
                <w:sz w:val="19"/>
                <w:szCs w:val="19"/>
              </w:rPr>
              <w:lastRenderedPageBreak/>
              <w:t>Ações inertes</w:t>
            </w:r>
          </w:p>
          <w:p w14:paraId="19A5FD9D" w14:textId="77777777" w:rsidR="0078373A" w:rsidRDefault="00B15960">
            <w:pPr>
              <w:spacing w:after="30" w:line="250" w:lineRule="auto"/>
            </w:pPr>
            <w:r>
              <w:rPr>
                <w:sz w:val="19"/>
                <w:szCs w:val="19"/>
              </w:rPr>
              <w:t>Os três botões da coluna “Ações” são apenas ícones. Clicar não abre edição, não gera QR e não descarrega documento. Não os apresente como funcionalidades.</w:t>
            </w:r>
          </w:p>
        </w:tc>
      </w:tr>
    </w:tbl>
    <w:p w14:paraId="4DED5D20" w14:textId="77777777" w:rsidR="0078373A" w:rsidRDefault="0078373A">
      <w:pPr>
        <w:spacing w:after="140"/>
      </w:pPr>
    </w:p>
    <w:p w14:paraId="261A8193" w14:textId="77777777" w:rsidR="0078373A" w:rsidRDefault="00B15960">
      <w:pPr>
        <w:pStyle w:val="Ttulo2"/>
      </w:pPr>
      <w:r>
        <w:t>6.2 Criar uma encomenda</w:t>
      </w:r>
    </w:p>
    <w:p w14:paraId="61E99BEC" w14:textId="77777777" w:rsidR="0078373A" w:rsidRDefault="00B15960">
      <w:r>
        <w:t>O formulário existe em /painel/encomendas/nova. Pede dados do comprador e uma lista de peças.</w:t>
      </w:r>
    </w:p>
    <w:p w14:paraId="5A0F9D6D" w14:textId="77777777" w:rsidR="0078373A" w:rsidRDefault="00B15960">
      <w:pPr>
        <w:pStyle w:val="Ttulo3"/>
      </w:pPr>
      <w:r>
        <w:t>Dados do comprador</w:t>
      </w:r>
    </w:p>
    <w:p w14:paraId="24173FA2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Nome do Comprador (obrigatório).</w:t>
      </w:r>
    </w:p>
    <w:p w14:paraId="2AF0E5F2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Email (obrigatório).</w:t>
      </w:r>
    </w:p>
    <w:p w14:paraId="76B24250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Telefone (opcional).</w:t>
      </w:r>
    </w:p>
    <w:p w14:paraId="2FA6E941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Previsão de Entrega (obrigatório).</w:t>
      </w:r>
    </w:p>
    <w:p w14:paraId="314F358F" w14:textId="77777777" w:rsidR="0078373A" w:rsidRDefault="00B15960">
      <w:pPr>
        <w:pStyle w:val="Ttulo3"/>
      </w:pPr>
      <w:r>
        <w:t>Itens</w:t>
      </w:r>
    </w:p>
    <w:p w14:paraId="46C68BB6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Nome da Peça (obrigatório).</w:t>
      </w:r>
    </w:p>
    <w:p w14:paraId="49EA9A03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Quantidade (obrigatório).</w:t>
      </w:r>
    </w:p>
    <w:p w14:paraId="48233736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Preço Unitário em euros (obrigatório).</w:t>
      </w:r>
    </w:p>
    <w:p w14:paraId="0A09EF75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Material, cor, altura de camada e enchimento existem no objeto, mas não são editáveis no formulário.</w:t>
      </w:r>
    </w:p>
    <w:p w14:paraId="3A341101" w14:textId="77777777" w:rsidR="0078373A" w:rsidRDefault="00B15960">
      <w:pPr>
        <w:pStyle w:val="Ttulo3"/>
      </w:pPr>
      <w:r>
        <w:t>Guardar</w:t>
      </w:r>
    </w:p>
    <w:p w14:paraId="7A7D215C" w14:textId="77777777" w:rsidR="0078373A" w:rsidRDefault="00B15960">
      <w:r>
        <w:t>Ao selecionar “Guardar Encomenda”, o cliente tenta inserir a encomenda e depois os itens. O fluxo falha de forma confirmada porque numero_encomenda é NOT NULL no esquema e o formulário não o envia. A função gerar_numero_encomenda existe, mas não é chamada. O utilizador vê apenas “Erro ao guardar encomenda.”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78373A" w14:paraId="2EB23D94" w14:textId="77777777">
        <w:trPr>
          <w:cantSplit/>
        </w:trPr>
        <w:tc>
          <w:tcPr>
            <w:tcW w:w="5000" w:type="pct"/>
            <w:tcBorders>
              <w:top w:val="none" w:sz="0" w:space="0" w:color="FEF2F2"/>
              <w:left w:val="single" w:sz="30" w:space="0" w:color="DC2626"/>
              <w:bottom w:val="none" w:sz="0" w:space="0" w:color="FEF2F2"/>
              <w:right w:val="none" w:sz="0" w:space="0" w:color="FEF2F2"/>
            </w:tcBorders>
            <w:shd w:val="clear" w:color="auto" w:fill="FEF2F2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2D75C9FF" w14:textId="77777777" w:rsidR="0078373A" w:rsidRDefault="00B15960">
            <w:pPr>
              <w:spacing w:after="50"/>
            </w:pPr>
            <w:r>
              <w:rPr>
                <w:b/>
                <w:bCs/>
                <w:color w:val="DC2626"/>
                <w:sz w:val="19"/>
                <w:szCs w:val="19"/>
              </w:rPr>
              <w:t>Fluxo central bloqueado</w:t>
            </w:r>
          </w:p>
          <w:p w14:paraId="1AD313FB" w14:textId="77777777" w:rsidR="0078373A" w:rsidRDefault="00B15960">
            <w:pPr>
              <w:spacing w:after="30" w:line="250" w:lineRule="auto"/>
            </w:pPr>
            <w:r>
              <w:rPr>
                <w:sz w:val="19"/>
                <w:szCs w:val="19"/>
              </w:rPr>
              <w:t>Não é possível criar uma encomenda válida com o código atual. Além disso, a inserção não é transacional: se os itens falharem depois de a encomenda ser criada, fica uma encomenda sem peças. A edição também não está implementada (fetchEncomenda é um stub).</w:t>
            </w:r>
          </w:p>
        </w:tc>
      </w:tr>
    </w:tbl>
    <w:p w14:paraId="06F135DA" w14:textId="77777777" w:rsidR="0078373A" w:rsidRDefault="0078373A">
      <w:pPr>
        <w:spacing w:after="140"/>
      </w:pPr>
    </w:p>
    <w:p w14:paraId="6EABB2ED" w14:textId="77777777" w:rsidR="0078373A" w:rsidRDefault="00B15960">
      <w:pPr>
        <w:pStyle w:val="Ttulo2"/>
      </w:pPr>
      <w:r>
        <w:t>6.3 O que teria de ser corrigido</w:t>
      </w:r>
    </w:p>
    <w:p w14:paraId="4BFC19EB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01</w:t>
      </w:r>
      <w:r>
        <w:rPr>
          <w:sz w:val="19"/>
          <w:szCs w:val="19"/>
        </w:rPr>
        <w:t xml:space="preserve">   Gerar numero_encomenda no servidor, de forma atómica e por empresa.</w:t>
      </w:r>
    </w:p>
    <w:p w14:paraId="217B34E6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02</w:t>
      </w:r>
      <w:r>
        <w:rPr>
          <w:sz w:val="19"/>
          <w:szCs w:val="19"/>
        </w:rPr>
        <w:t xml:space="preserve">   Inserir encomenda e itens numa transação ou RPC.</w:t>
      </w:r>
    </w:p>
    <w:p w14:paraId="0EA91DF2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03</w:t>
      </w:r>
      <w:r>
        <w:rPr>
          <w:sz w:val="19"/>
          <w:szCs w:val="19"/>
        </w:rPr>
        <w:t xml:space="preserve">   Preencher token_publico com valor aleatório longo.</w:t>
      </w:r>
    </w:p>
    <w:p w14:paraId="08EE7DD9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04</w:t>
      </w:r>
      <w:r>
        <w:rPr>
          <w:sz w:val="19"/>
          <w:szCs w:val="19"/>
        </w:rPr>
        <w:t xml:space="preserve">   Implementar edição e carregamento do registo existente.</w:t>
      </w:r>
    </w:p>
    <w:p w14:paraId="405E9266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05</w:t>
      </w:r>
      <w:r>
        <w:rPr>
          <w:sz w:val="19"/>
          <w:szCs w:val="19"/>
        </w:rPr>
        <w:t xml:space="preserve">   Ligar os botões de ação a fluxos reais ou removê-los.</w:t>
      </w:r>
    </w:p>
    <w:p w14:paraId="07231F1C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06</w:t>
      </w:r>
      <w:r>
        <w:rPr>
          <w:sz w:val="19"/>
          <w:szCs w:val="19"/>
        </w:rPr>
        <w:t xml:space="preserve">   Adicionar estados de erro específicos em vez de alert().</w:t>
      </w:r>
    </w:p>
    <w:p w14:paraId="696D36A8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07</w:t>
      </w:r>
      <w:r>
        <w:rPr>
          <w:sz w:val="19"/>
          <w:szCs w:val="19"/>
        </w:rPr>
        <w:t xml:space="preserve">   Criar pesquisa, filtro, ordenação e paginação.</w:t>
      </w:r>
    </w:p>
    <w:p w14:paraId="1DD6C1CC" w14:textId="77777777" w:rsidR="0078373A" w:rsidRDefault="00B15960">
      <w:r>
        <w:br w:type="page"/>
      </w:r>
    </w:p>
    <w:p w14:paraId="52D55EC3" w14:textId="77777777" w:rsidR="0078373A" w:rsidRDefault="00B15960">
      <w:pPr>
        <w:pStyle w:val="Ttulo1"/>
        <w:pBdr>
          <w:bottom w:val="single" w:sz="12" w:space="8" w:color="4F46E5"/>
        </w:pBdr>
        <w:spacing w:after="90"/>
      </w:pPr>
      <w:bookmarkStart w:id="7" w:name="_Toc243966247"/>
      <w:r>
        <w:lastRenderedPageBreak/>
        <w:t>7. Estados das encomendas</w:t>
      </w:r>
      <w:bookmarkEnd w:id="7"/>
    </w:p>
    <w:p w14:paraId="5EA14CC2" w14:textId="77777777" w:rsidR="0078373A" w:rsidRDefault="00B15960">
      <w:pPr>
        <w:spacing w:before="40" w:after="180" w:line="280" w:lineRule="auto"/>
      </w:pPr>
      <w:r>
        <w:rPr>
          <w:color w:val="64748B"/>
          <w:sz w:val="21"/>
          <w:szCs w:val="21"/>
        </w:rPr>
        <w:t>Personalização do processo, ordem, cores e mensagens padrão.</w:t>
      </w:r>
    </w:p>
    <w:p w14:paraId="6D0A9A39" w14:textId="77777777" w:rsidR="0078373A" w:rsidRDefault="00B15960">
      <w:pPr>
        <w:pStyle w:val="Ttulo2"/>
      </w:pPr>
      <w:r>
        <w:t>7.1 O que o ecrã permite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6"/>
        <w:gridCol w:w="4759"/>
        <w:gridCol w:w="1713"/>
      </w:tblGrid>
      <w:tr w:rsidR="0078373A" w14:paraId="4BD5AAE8" w14:textId="77777777">
        <w:trPr>
          <w:cantSplit/>
          <w:tblHeader/>
        </w:trPr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B5E30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Ação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E93D69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Como fazer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5ED83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</w:tr>
      <w:tr w:rsidR="0078373A" w14:paraId="54F37167" w14:textId="77777777">
        <w:trPr>
          <w:cantSplit/>
        </w:trPr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A6AE9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Adicionar estado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B44450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Preencher nome, cor e mensagem; selecionar “Adicionar Estado”.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AD7877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Não validado</w:t>
            </w:r>
          </w:p>
        </w:tc>
      </w:tr>
      <w:tr w:rsidR="0078373A" w14:paraId="18C4E5E1" w14:textId="77777777">
        <w:trPr>
          <w:cantSplit/>
        </w:trPr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526625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Alterar nome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5583B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Editar o campo de texto de um estado existente.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6B184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Não validado</w:t>
            </w:r>
          </w:p>
        </w:tc>
      </w:tr>
      <w:tr w:rsidR="0078373A" w14:paraId="474AD285" w14:textId="77777777">
        <w:trPr>
          <w:cantSplit/>
        </w:trPr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3A2CF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Alterar cor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9B046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Usar o seletor de cor.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C356F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Não validado</w:t>
            </w:r>
          </w:p>
        </w:tc>
      </w:tr>
      <w:tr w:rsidR="0078373A" w14:paraId="71C46826" w14:textId="77777777">
        <w:trPr>
          <w:cantSplit/>
        </w:trPr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7B0113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Alterar mensagem padrão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4F7B1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Editar o segundo campo de texto.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FF0736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Não validado</w:t>
            </w:r>
          </w:p>
        </w:tc>
      </w:tr>
      <w:tr w:rsidR="0078373A" w14:paraId="3AF36A1C" w14:textId="77777777">
        <w:trPr>
          <w:cantSplit/>
        </w:trPr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DC693A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Reordenar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BD8D72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Usar as setas ▲ ▼.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80ACF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Não validado</w:t>
            </w:r>
          </w:p>
        </w:tc>
      </w:tr>
      <w:tr w:rsidR="0078373A" w14:paraId="640A3EF3" w14:textId="77777777">
        <w:trPr>
          <w:cantSplit/>
        </w:trPr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3A95E1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Remover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94AD30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Selecionar o ícone de lixo e confirmar.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C4B2C0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Não validado</w:t>
            </w:r>
          </w:p>
        </w:tc>
      </w:tr>
      <w:tr w:rsidR="0078373A" w14:paraId="69818D72" w14:textId="77777777">
        <w:trPr>
          <w:cantSplit/>
        </w:trPr>
        <w:tc>
          <w:tcPr>
            <w:tcW w:w="16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DC9E3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Guardar alterações</w:t>
            </w:r>
          </w:p>
        </w:tc>
        <w:tc>
          <w:tcPr>
            <w:tcW w:w="2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712F6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Selecionar “Guardar Alterações”.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FF26D5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Não validado</w:t>
            </w:r>
          </w:p>
        </w:tc>
      </w:tr>
    </w:tbl>
    <w:p w14:paraId="2A1C46FA" w14:textId="77777777" w:rsidR="0078373A" w:rsidRDefault="0078373A">
      <w:pPr>
        <w:spacing w:after="120"/>
      </w:pPr>
    </w:p>
    <w:p w14:paraId="19DBA244" w14:textId="77777777" w:rsidR="0078373A" w:rsidRDefault="00B15960">
      <w:pPr>
        <w:pStyle w:val="Ttulo2"/>
      </w:pPr>
      <w:r>
        <w:t>7.2 Regras do ecrã</w:t>
      </w:r>
    </w:p>
    <w:p w14:paraId="19ECBC15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 ordem é calculada a partir do maior valor existente e incrementada.</w:t>
      </w:r>
    </w:p>
    <w:p w14:paraId="29F84001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Reordenar altera a ordem em memória; só é persistida ao guardar.</w:t>
      </w:r>
    </w:p>
    <w:p w14:paraId="33BC400E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Guardar percorre todos os estados e faz um update por cada um.</w:t>
      </w:r>
    </w:p>
    <w:p w14:paraId="57F21CD2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Remover pede confirmação do navegador.</w:t>
      </w:r>
    </w:p>
    <w:p w14:paraId="7E4885EB" w14:textId="77777777" w:rsidR="0078373A" w:rsidRDefault="00B15960">
      <w:pPr>
        <w:pStyle w:val="Ttulo2"/>
      </w:pPr>
      <w:r>
        <w:t>7.3 Limitações</w:t>
      </w:r>
    </w:p>
    <w:p w14:paraId="3F467C36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existe UNIQUE(empresa_id, nome); são possíveis estados duplicados.</w:t>
      </w:r>
    </w:p>
    <w:p w14:paraId="0E17F691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 gravação não é transacional: se um update falhar, os anteriores ficam aplicados.</w:t>
      </w:r>
    </w:p>
    <w:p w14:paraId="485ACF13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existe proteção contra remover um estado usado por encomendas; encomendas.estado é texto livre, não uma chave estrangeira.</w:t>
      </w:r>
    </w:p>
    <w:p w14:paraId="5EC6E0CB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 mensagem padrão não é aplicada automaticamente a novas atualizações de estado, porque esse fluxo não existe.</w:t>
      </w:r>
    </w:p>
    <w:p w14:paraId="0EAAC43C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As alterações de nome não são propagadas a encomendas já existentes.</w:t>
      </w:r>
    </w:p>
    <w:p w14:paraId="4836E845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existem estados predefinidos criados pelo registo.</w:t>
      </w:r>
    </w:p>
    <w:p w14:paraId="7D797AED" w14:textId="77777777" w:rsidR="0078373A" w:rsidRDefault="00B15960">
      <w:pPr>
        <w:pStyle w:val="Ttulo2"/>
      </w:pPr>
      <w:r>
        <w:t>7.4 Como usar durante a avaliação</w:t>
      </w:r>
    </w:p>
    <w:p w14:paraId="386DCA76" w14:textId="77777777" w:rsidR="0078373A" w:rsidRDefault="00B15960">
      <w:r>
        <w:t>Pode explorar o editor para avaliar a experiência, mas não conte com a persistência correta enquanto não existir um projeto Supabase validado. Se algo falhar, verifique a consola e a tabela configuracao_estados.</w:t>
      </w:r>
    </w:p>
    <w:p w14:paraId="66FCEE27" w14:textId="77777777" w:rsidR="0078373A" w:rsidRDefault="00B15960">
      <w:r>
        <w:br w:type="page"/>
      </w:r>
    </w:p>
    <w:p w14:paraId="10492D7B" w14:textId="77777777" w:rsidR="0078373A" w:rsidRDefault="00B15960">
      <w:pPr>
        <w:pStyle w:val="Ttulo1"/>
        <w:pBdr>
          <w:bottom w:val="single" w:sz="12" w:space="8" w:color="4F46E5"/>
        </w:pBdr>
        <w:spacing w:after="90"/>
      </w:pPr>
      <w:bookmarkStart w:id="8" w:name="_Toc243966248"/>
      <w:r>
        <w:lastRenderedPageBreak/>
        <w:t>8. Portal do comprador</w:t>
      </w:r>
      <w:bookmarkEnd w:id="8"/>
    </w:p>
    <w:p w14:paraId="62627CF5" w14:textId="77777777" w:rsidR="0078373A" w:rsidRDefault="00B15960">
      <w:pPr>
        <w:spacing w:before="40" w:after="180" w:line="280" w:lineRule="auto"/>
      </w:pPr>
      <w:r>
        <w:rPr>
          <w:color w:val="64748B"/>
          <w:sz w:val="21"/>
          <w:szCs w:val="21"/>
        </w:rPr>
        <w:t>O que o comprador deveria ver, como o link funciona e porque está bloqueado.</w:t>
      </w:r>
    </w:p>
    <w:p w14:paraId="7760A276" w14:textId="77777777" w:rsidR="0078373A" w:rsidRDefault="00B1596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39FF80F" wp14:editId="0AFC496B">
            <wp:extent cx="5905500" cy="3695700"/>
            <wp:effectExtent l="0" t="0" r="0" b="0"/>
            <wp:docPr id="9" name="Figura OrbitTrack" descr="Esquema ilustrativo 5 — Portal do comprador em telemóvel. A consulta falha por RLS antes de preencher o ecrã." title="Esquema ilustrativo 5 — Portal do comprador em telemóvel. A consulta falha por RLS antes de preencher o ecr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7271" w14:textId="77777777" w:rsidR="0078373A" w:rsidRDefault="00B15960">
      <w:pPr>
        <w:spacing w:after="220"/>
        <w:jc w:val="center"/>
      </w:pPr>
      <w:r>
        <w:rPr>
          <w:i/>
          <w:iCs/>
          <w:color w:val="64748B"/>
          <w:sz w:val="16"/>
          <w:szCs w:val="16"/>
        </w:rPr>
        <w:t>Esquema ilustrativo 5 — Portal do comprador em telemóvel. A consulta falha por RLS antes de preencher o ecrã.</w:t>
      </w:r>
    </w:p>
    <w:p w14:paraId="70443057" w14:textId="77777777" w:rsidR="0078373A" w:rsidRDefault="00B15960">
      <w:pPr>
        <w:pStyle w:val="Ttulo2"/>
      </w:pPr>
      <w:r>
        <w:t>8.1 Conceito</w:t>
      </w:r>
    </w:p>
    <w:p w14:paraId="02FF6AE7" w14:textId="77777777" w:rsidR="0078373A" w:rsidRDefault="00B15960">
      <w:r>
        <w:t>O vendedor partilha um link longo e não sequencial. O comprador abre o link sem conta e vê o estado da encomenda, a previsão, o histórico, as peças e os documentos. O objetivo é substituir mensagens repetidas por uma fonte única de verdade.</w:t>
      </w:r>
    </w:p>
    <w:p w14:paraId="1BB4C59C" w14:textId="77777777" w:rsidR="0078373A" w:rsidRDefault="00B15960">
      <w:pPr>
        <w:pStyle w:val="Ttulo2"/>
      </w:pPr>
      <w:r>
        <w:t>8.2 O que existe no ecrã</w:t>
      </w:r>
    </w:p>
    <w:p w14:paraId="010DB32A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Cabeçalho com marca da empresa e número da encomenda.</w:t>
      </w:r>
    </w:p>
    <w:p w14:paraId="059F134D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Cartão de estado atual com previsão de entrega.</w:t>
      </w:r>
    </w:p>
    <w:p w14:paraId="42B41790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Linha temporal com datas, mensagens e, no desenho, fotografias.</w:t>
      </w:r>
    </w:p>
    <w:p w14:paraId="11F8C331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Lista de peças com ficha técnica e acesso ao passaporte.</w:t>
      </w:r>
    </w:p>
    <w:p w14:paraId="0F64FB28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Zona de recibo, certificado, contacto e avaliação.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78373A" w14:paraId="0F6A224F" w14:textId="77777777">
        <w:trPr>
          <w:cantSplit/>
        </w:trPr>
        <w:tc>
          <w:tcPr>
            <w:tcW w:w="5000" w:type="pct"/>
            <w:tcBorders>
              <w:top w:val="none" w:sz="0" w:space="0" w:color="FEF2F2"/>
              <w:left w:val="single" w:sz="30" w:space="0" w:color="DC2626"/>
              <w:bottom w:val="none" w:sz="0" w:space="0" w:color="FEF2F2"/>
              <w:right w:val="none" w:sz="0" w:space="0" w:color="FEF2F2"/>
            </w:tcBorders>
            <w:shd w:val="clear" w:color="auto" w:fill="FEF2F2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3003E488" w14:textId="77777777" w:rsidR="0078373A" w:rsidRDefault="00B15960">
            <w:pPr>
              <w:spacing w:after="50"/>
            </w:pPr>
            <w:r>
              <w:rPr>
                <w:b/>
                <w:bCs/>
                <w:color w:val="DC2626"/>
                <w:sz w:val="19"/>
                <w:szCs w:val="19"/>
              </w:rPr>
              <w:t>Página bloqueada por RLS</w:t>
            </w:r>
          </w:p>
          <w:p w14:paraId="2062F553" w14:textId="77777777" w:rsidR="0078373A" w:rsidRDefault="00B15960">
            <w:pPr>
              <w:spacing w:after="30" w:line="250" w:lineRule="auto"/>
            </w:pPr>
            <w:r>
              <w:rPr>
                <w:sz w:val="19"/>
                <w:szCs w:val="19"/>
              </w:rPr>
              <w:t>A página consulta encomendas, itens_encomenda, historico_estados e fotos_encomenda diretamente com a chave anon. Não existem políticas de SELECT para anon, pelo que a consulta é rejeitada. As RPCs obter_encomenda_publica e obter_peca_publica existem, mas a interface não as usa.</w:t>
            </w:r>
          </w:p>
        </w:tc>
      </w:tr>
    </w:tbl>
    <w:p w14:paraId="75B2EA2B" w14:textId="77777777" w:rsidR="0078373A" w:rsidRDefault="0078373A">
      <w:pPr>
        <w:spacing w:after="140"/>
      </w:pPr>
    </w:p>
    <w:p w14:paraId="6BCE59AC" w14:textId="77777777" w:rsidR="0078373A" w:rsidRDefault="00B15960">
      <w:pPr>
        <w:pStyle w:val="Ttulo2"/>
      </w:pPr>
      <w:r>
        <w:lastRenderedPageBreak/>
        <w:t>8.3 O que o comprador vê hoje</w:t>
      </w:r>
    </w:p>
    <w:p w14:paraId="6653049B" w14:textId="77777777" w:rsidR="0078373A" w:rsidRDefault="00B15960">
      <w:r>
        <w:t>Na melhor das hipóteses, um estado de carregamento ou uma página sem dados. Não vê a encomenda, as fotografias, o recibo ou o certificado. O link não deve ser enviado a clientes reais nesta versão.</w:t>
      </w:r>
    </w:p>
    <w:p w14:paraId="19E4A885" w14:textId="77777777" w:rsidR="0078373A" w:rsidRDefault="00B15960">
      <w:pPr>
        <w:pStyle w:val="Ttulo2"/>
      </w:pPr>
      <w:r>
        <w:t>8.4 Privacidade do link</w:t>
      </w:r>
    </w:p>
    <w:p w14:paraId="7421B39B" w14:textId="77777777" w:rsidR="0078373A" w:rsidRDefault="00B15960">
      <w:r>
        <w:t>O token é aleatório e longo, mas isso não substitui autorização no servidor. Qualquer pessoa com o link deve conseguir ver apenas os dados mínimos necessários. O desenho previsto usa RPC SECURITY DEFINER para devolver um JSON reduzido, sem expor tabelas inteiras.</w:t>
      </w:r>
    </w:p>
    <w:p w14:paraId="4BF4317A" w14:textId="77777777" w:rsidR="0078373A" w:rsidRDefault="00B15960">
      <w:pPr>
        <w:pStyle w:val="Ttulo2"/>
      </w:pPr>
      <w:r>
        <w:t>8.5 O que teria de ser feito</w:t>
      </w:r>
    </w:p>
    <w:p w14:paraId="721AEC02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01</w:t>
      </w:r>
      <w:r>
        <w:rPr>
          <w:sz w:val="19"/>
          <w:szCs w:val="19"/>
        </w:rPr>
        <w:t xml:space="preserve">   Ligar a página a obter_encomenda_publica(token).</w:t>
      </w:r>
    </w:p>
    <w:p w14:paraId="0DDD0F00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02</w:t>
      </w:r>
      <w:r>
        <w:rPr>
          <w:sz w:val="19"/>
          <w:szCs w:val="19"/>
        </w:rPr>
        <w:t xml:space="preserve">   Devolver apenas os campos necessários e URLs assinados para imagens privadas.</w:t>
      </w:r>
    </w:p>
    <w:p w14:paraId="749539A8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03</w:t>
      </w:r>
      <w:r>
        <w:rPr>
          <w:sz w:val="19"/>
          <w:szCs w:val="19"/>
        </w:rPr>
        <w:t xml:space="preserve">   Tratar token inválido, expirado ou revogado com uma mensagem clara.</w:t>
      </w:r>
    </w:p>
    <w:p w14:paraId="1BD1C6E3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04</w:t>
      </w:r>
      <w:r>
        <w:rPr>
          <w:sz w:val="19"/>
          <w:szCs w:val="19"/>
        </w:rPr>
        <w:t xml:space="preserve">   Implementar histórico, fotos, peças, recibo, certificado e avaliação.</w:t>
      </w:r>
    </w:p>
    <w:p w14:paraId="59C7B8D2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05</w:t>
      </w:r>
      <w:r>
        <w:rPr>
          <w:sz w:val="19"/>
          <w:szCs w:val="19"/>
        </w:rPr>
        <w:t xml:space="preserve">   Adicionar o botão de contacto com link de email/WhatsApp.</w:t>
      </w:r>
    </w:p>
    <w:p w14:paraId="5E0A3FA2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06</w:t>
      </w:r>
      <w:r>
        <w:rPr>
          <w:sz w:val="19"/>
          <w:szCs w:val="19"/>
        </w:rPr>
        <w:t xml:space="preserve">   Testar em telemóvel e com leitores de ecrã.</w:t>
      </w:r>
    </w:p>
    <w:p w14:paraId="4A38008B" w14:textId="77777777" w:rsidR="0078373A" w:rsidRDefault="00B15960">
      <w:r>
        <w:br w:type="page"/>
      </w:r>
    </w:p>
    <w:p w14:paraId="6179B467" w14:textId="77777777" w:rsidR="0078373A" w:rsidRDefault="00B15960">
      <w:pPr>
        <w:pStyle w:val="Ttulo1"/>
        <w:pBdr>
          <w:bottom w:val="single" w:sz="12" w:space="8" w:color="4F46E5"/>
        </w:pBdr>
        <w:spacing w:after="90"/>
      </w:pPr>
      <w:bookmarkStart w:id="9" w:name="_Toc243966249"/>
      <w:r>
        <w:lastRenderedPageBreak/>
        <w:t>9. Passaporte, certificados e verificação</w:t>
      </w:r>
      <w:bookmarkEnd w:id="9"/>
    </w:p>
    <w:p w14:paraId="150AC071" w14:textId="77777777" w:rsidR="0078373A" w:rsidRDefault="00B15960">
      <w:pPr>
        <w:spacing w:before="40" w:after="180" w:line="280" w:lineRule="auto"/>
      </w:pPr>
      <w:r>
        <w:rPr>
          <w:color w:val="64748B"/>
          <w:sz w:val="21"/>
          <w:szCs w:val="21"/>
        </w:rPr>
        <w:t>A promessa de proveniência e o que existe concretamente.</w:t>
      </w:r>
    </w:p>
    <w:p w14:paraId="58856D8A" w14:textId="77777777" w:rsidR="0078373A" w:rsidRDefault="00B15960">
      <w:pPr>
        <w:pStyle w:val="Ttulo2"/>
      </w:pPr>
      <w:r>
        <w:t>9.1 Passaporte digital da peça</w:t>
      </w:r>
    </w:p>
    <w:p w14:paraId="11C833B5" w14:textId="77777777" w:rsidR="0078373A" w:rsidRDefault="00B15960">
      <w:r>
        <w:t>O passaporte deveria abrir em /peca/:tokenPeca e mostrar identidade técnica, materiais, parâmetros, fotografias, histórico e certificado.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78373A" w14:paraId="1A99BB28" w14:textId="77777777">
        <w:trPr>
          <w:cantSplit/>
        </w:trPr>
        <w:tc>
          <w:tcPr>
            <w:tcW w:w="5000" w:type="pct"/>
            <w:tcBorders>
              <w:top w:val="none" w:sz="0" w:space="0" w:color="FEF2F2"/>
              <w:left w:val="single" w:sz="30" w:space="0" w:color="DC2626"/>
              <w:bottom w:val="none" w:sz="0" w:space="0" w:color="FEF2F2"/>
              <w:right w:val="none" w:sz="0" w:space="0" w:color="FEF2F2"/>
            </w:tcBorders>
            <w:shd w:val="clear" w:color="auto" w:fill="FEF2F2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487461CC" w14:textId="77777777" w:rsidR="0078373A" w:rsidRDefault="00B15960">
            <w:pPr>
              <w:spacing w:after="50"/>
            </w:pPr>
            <w:r>
              <w:rPr>
                <w:b/>
                <w:bCs/>
                <w:color w:val="DC2626"/>
                <w:sz w:val="19"/>
                <w:szCs w:val="19"/>
              </w:rPr>
              <w:t>Página stub com parâmetro incompatível</w:t>
            </w:r>
          </w:p>
          <w:p w14:paraId="33D8AE0B" w14:textId="77777777" w:rsidR="0078373A" w:rsidRDefault="00B15960">
            <w:pPr>
              <w:spacing w:after="30" w:line="250" w:lineRule="auto"/>
            </w:pPr>
            <w:r>
              <w:rPr>
                <w:sz w:val="19"/>
                <w:szCs w:val="19"/>
              </w:rPr>
              <w:t>PecaPassaporte.tsx é um esqueleto. A rota define :tokenPeca, mas o componente lê token_peca. Não há consulta de dados. A página não pode funcionar enquanto ambos os problemas não forem corrigidos.</w:t>
            </w:r>
          </w:p>
        </w:tc>
      </w:tr>
    </w:tbl>
    <w:p w14:paraId="16ADBB3C" w14:textId="77777777" w:rsidR="0078373A" w:rsidRDefault="0078373A">
      <w:pPr>
        <w:spacing w:after="140"/>
      </w:pPr>
    </w:p>
    <w:p w14:paraId="21F4AE23" w14:textId="77777777" w:rsidR="0078373A" w:rsidRDefault="00B15960">
      <w:pPr>
        <w:pStyle w:val="Ttulo2"/>
      </w:pPr>
      <w:r>
        <w:t>9.2 Certificado de autenticidade</w:t>
      </w:r>
    </w:p>
    <w:p w14:paraId="42C9372D" w14:textId="77777777" w:rsidR="0078373A" w:rsidRDefault="00B15960">
      <w:r>
        <w:t>O modelo prevê certificados com código de verificação, nível de selo (bronze, prata, ouro), critérios em JSON e prazo de garantia. Não existe fluxo de emissão, template editor nem download.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5"/>
        <w:gridCol w:w="4283"/>
      </w:tblGrid>
      <w:tr w:rsidR="0078373A" w14:paraId="4B82F51C" w14:textId="77777777">
        <w:trPr>
          <w:cantSplit/>
          <w:tblHeader/>
        </w:trPr>
        <w:tc>
          <w:tcPr>
            <w:tcW w:w="2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56979C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Elemento</w:t>
            </w:r>
          </w:p>
        </w:tc>
        <w:tc>
          <w:tcPr>
            <w:tcW w:w="2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3027A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</w:tr>
      <w:tr w:rsidR="0078373A" w14:paraId="37CAE413" w14:textId="77777777">
        <w:trPr>
          <w:cantSplit/>
        </w:trPr>
        <w:tc>
          <w:tcPr>
            <w:tcW w:w="2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2177F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Tabela certificados e restrições</w:t>
            </w:r>
          </w:p>
        </w:tc>
        <w:tc>
          <w:tcPr>
            <w:tcW w:w="2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C6BA8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Existe no esquema.</w:t>
            </w:r>
          </w:p>
        </w:tc>
      </w:tr>
      <w:tr w:rsidR="0078373A" w14:paraId="0C5F6C2B" w14:textId="77777777">
        <w:trPr>
          <w:cantSplit/>
        </w:trPr>
        <w:tc>
          <w:tcPr>
            <w:tcW w:w="2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9C70C9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Geração de código de verificação</w:t>
            </w:r>
          </w:p>
        </w:tc>
        <w:tc>
          <w:tcPr>
            <w:tcW w:w="2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9FBE96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Função prevista; não usada pela interface.</w:t>
            </w:r>
          </w:p>
        </w:tc>
      </w:tr>
      <w:tr w:rsidR="0078373A" w14:paraId="01E4616A" w14:textId="77777777">
        <w:trPr>
          <w:cantSplit/>
        </w:trPr>
        <w:tc>
          <w:tcPr>
            <w:tcW w:w="2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C561D9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Página de verificação</w:t>
            </w:r>
          </w:p>
        </w:tc>
        <w:tc>
          <w:tcPr>
            <w:tcW w:w="2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78C77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Existe, mas consulta a tabela diretamente e ignora :codigo.</w:t>
            </w:r>
          </w:p>
        </w:tc>
      </w:tr>
      <w:tr w:rsidR="0078373A" w14:paraId="3A61E938" w14:textId="77777777">
        <w:trPr>
          <w:cantSplit/>
        </w:trPr>
        <w:tc>
          <w:tcPr>
            <w:tcW w:w="2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9CB1E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Emissão de certificado</w:t>
            </w:r>
          </w:p>
        </w:tc>
        <w:tc>
          <w:tcPr>
            <w:tcW w:w="2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20CCD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Não existe.</w:t>
            </w:r>
          </w:p>
        </w:tc>
      </w:tr>
      <w:tr w:rsidR="0078373A" w14:paraId="47F01560" w14:textId="77777777">
        <w:trPr>
          <w:cantSplit/>
        </w:trPr>
        <w:tc>
          <w:tcPr>
            <w:tcW w:w="2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3CCD87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Template personalizável</w:t>
            </w:r>
          </w:p>
        </w:tc>
        <w:tc>
          <w:tcPr>
            <w:tcW w:w="2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A59920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Não existe.</w:t>
            </w:r>
          </w:p>
        </w:tc>
      </w:tr>
      <w:tr w:rsidR="0078373A" w14:paraId="4F11438E" w14:textId="77777777">
        <w:trPr>
          <w:cantSplit/>
        </w:trPr>
        <w:tc>
          <w:tcPr>
            <w:tcW w:w="27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70D8EB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PDF do certificado</w:t>
            </w:r>
          </w:p>
        </w:tc>
        <w:tc>
          <w:tcPr>
            <w:tcW w:w="225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3E8F6D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Esqueleto sem ligação ao fluxo.</w:t>
            </w:r>
          </w:p>
        </w:tc>
      </w:tr>
    </w:tbl>
    <w:p w14:paraId="64597B32" w14:textId="77777777" w:rsidR="0078373A" w:rsidRDefault="0078373A">
      <w:pPr>
        <w:spacing w:after="120"/>
      </w:pPr>
    </w:p>
    <w:p w14:paraId="57D81A7C" w14:textId="77777777" w:rsidR="0078373A" w:rsidRDefault="00B15960">
      <w:pPr>
        <w:pStyle w:val="Ttulo2"/>
      </w:pPr>
      <w:r>
        <w:t>9.3 Verificação pública</w:t>
      </w:r>
    </w:p>
    <w:p w14:paraId="187CE16A" w14:textId="77777777" w:rsidR="0078373A" w:rsidRDefault="00B15960">
      <w:r>
        <w:t>Em /verificar/:codigo, a página deveria chamar verificar_certificado(codigo) e mostrar empresa, peça, data de emissão e selo. A implementação atual consulta certificados sem filtrar pelo código recebido. Não é possível confirmar autenticidade com esta página.</w:t>
      </w:r>
    </w:p>
    <w:p w14:paraId="09E0553C" w14:textId="77777777" w:rsidR="0078373A" w:rsidRDefault="00B15960">
      <w:pPr>
        <w:pStyle w:val="Ttulo2"/>
      </w:pPr>
      <w:r>
        <w:t>9.4 Nível de selo</w:t>
      </w:r>
    </w:p>
    <w:p w14:paraId="7E329B56" w14:textId="77777777" w:rsidR="0078373A" w:rsidRDefault="00B15960">
      <w:r>
        <w:t>O selo é uma classificação atribuída pela oficina, não uma certificação legal ou independente. Qualquer comunicação deve deixar isso explícito para evitar alegações enganosas.</w:t>
      </w:r>
    </w:p>
    <w:p w14:paraId="767E2973" w14:textId="77777777" w:rsidR="0078373A" w:rsidRDefault="00B15960">
      <w:pPr>
        <w:pStyle w:val="Ttulo2"/>
      </w:pPr>
      <w:r>
        <w:t>9.5 O que teria de ser feito</w:t>
      </w:r>
    </w:p>
    <w:p w14:paraId="610920AE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01</w:t>
      </w:r>
      <w:r>
        <w:rPr>
          <w:sz w:val="19"/>
          <w:szCs w:val="19"/>
        </w:rPr>
        <w:t xml:space="preserve">   Corrigir o parâmetro da rota e ligar o passaporte à RPC.</w:t>
      </w:r>
    </w:p>
    <w:p w14:paraId="36378F73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02</w:t>
      </w:r>
      <w:r>
        <w:rPr>
          <w:sz w:val="19"/>
          <w:szCs w:val="19"/>
        </w:rPr>
        <w:t xml:space="preserve">   Implementar emissão transacional com código único e critérios.</w:t>
      </w:r>
    </w:p>
    <w:p w14:paraId="0C86F942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03</w:t>
      </w:r>
      <w:r>
        <w:rPr>
          <w:sz w:val="19"/>
          <w:szCs w:val="19"/>
        </w:rPr>
        <w:t xml:space="preserve">   Ligar a verificação à RPC e tratar código inexistente.</w:t>
      </w:r>
    </w:p>
    <w:p w14:paraId="31152195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04</w:t>
      </w:r>
      <w:r>
        <w:rPr>
          <w:sz w:val="19"/>
          <w:szCs w:val="19"/>
        </w:rPr>
        <w:t xml:space="preserve">   Criar template de certificado com cores e logótipo da empresa.</w:t>
      </w:r>
    </w:p>
    <w:p w14:paraId="12B62B58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05</w:t>
      </w:r>
      <w:r>
        <w:rPr>
          <w:sz w:val="19"/>
          <w:szCs w:val="19"/>
        </w:rPr>
        <w:t xml:space="preserve">   Gerar PDF com assinatura visual e QR de verificação.</w:t>
      </w:r>
    </w:p>
    <w:p w14:paraId="71A99D1E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lastRenderedPageBreak/>
        <w:t>06</w:t>
      </w:r>
      <w:r>
        <w:rPr>
          <w:sz w:val="19"/>
          <w:szCs w:val="19"/>
        </w:rPr>
        <w:t xml:space="preserve">   Definir regras de revogação e reemissão.</w:t>
      </w:r>
    </w:p>
    <w:p w14:paraId="12FD730D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07</w:t>
      </w:r>
      <w:r>
        <w:rPr>
          <w:sz w:val="19"/>
          <w:szCs w:val="19"/>
        </w:rPr>
        <w:t xml:space="preserve">   Rever os textos para não sugerir certificação oficial.</w:t>
      </w:r>
    </w:p>
    <w:p w14:paraId="2033639C" w14:textId="77777777" w:rsidR="0078373A" w:rsidRDefault="00B15960">
      <w:r>
        <w:br w:type="page"/>
      </w:r>
    </w:p>
    <w:p w14:paraId="6E811FC0" w14:textId="77777777" w:rsidR="0078373A" w:rsidRDefault="00B15960">
      <w:pPr>
        <w:pStyle w:val="Ttulo1"/>
        <w:pBdr>
          <w:bottom w:val="single" w:sz="12" w:space="8" w:color="4F46E5"/>
        </w:pBdr>
        <w:spacing w:after="90"/>
      </w:pPr>
      <w:bookmarkStart w:id="10" w:name="_Toc243966250"/>
      <w:r>
        <w:lastRenderedPageBreak/>
        <w:t>10. Documentos PDF e QR</w:t>
      </w:r>
      <w:bookmarkEnd w:id="10"/>
    </w:p>
    <w:p w14:paraId="6AABFEE9" w14:textId="77777777" w:rsidR="0078373A" w:rsidRDefault="00B15960">
      <w:pPr>
        <w:spacing w:before="40" w:after="180" w:line="280" w:lineRule="auto"/>
      </w:pPr>
      <w:r>
        <w:rPr>
          <w:color w:val="64748B"/>
          <w:sz w:val="21"/>
          <w:szCs w:val="21"/>
        </w:rPr>
        <w:t>Recibos, certificados, cartões de acompanhamento e o que está realmente disponível.</w:t>
      </w:r>
    </w:p>
    <w:p w14:paraId="635F1BB7" w14:textId="77777777" w:rsidR="0078373A" w:rsidRDefault="00B15960">
      <w:pPr>
        <w:pStyle w:val="Ttulo2"/>
      </w:pPr>
      <w:r>
        <w:t>10.1 Estado atual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5"/>
        <w:gridCol w:w="1713"/>
        <w:gridCol w:w="5140"/>
      </w:tblGrid>
      <w:tr w:rsidR="0078373A" w14:paraId="202540CE" w14:textId="77777777">
        <w:trPr>
          <w:cantSplit/>
          <w:tblHeader/>
        </w:trPr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B72AF9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Documento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F87716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2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D5EA8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Observação</w:t>
            </w:r>
          </w:p>
        </w:tc>
      </w:tr>
      <w:tr w:rsidR="0078373A" w14:paraId="2D87C230" w14:textId="77777777">
        <w:trPr>
          <w:cantSplit/>
        </w:trPr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33D65B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Recibo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351C0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Esqueleto</w:t>
            </w:r>
          </w:p>
        </w:tc>
        <w:tc>
          <w:tcPr>
            <w:tcW w:w="2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413C8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Não há emissão, numeração única nem botão de download.</w:t>
            </w:r>
          </w:p>
        </w:tc>
      </w:tr>
      <w:tr w:rsidR="0078373A" w14:paraId="40066F2F" w14:textId="77777777">
        <w:trPr>
          <w:cantSplit/>
        </w:trPr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317FCE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Certificado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00EFE8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Esqueleto</w:t>
            </w:r>
          </w:p>
        </w:tc>
        <w:tc>
          <w:tcPr>
            <w:tcW w:w="2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006A9B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Não há fluxo de emissão nem template.</w:t>
            </w:r>
          </w:p>
        </w:tc>
      </w:tr>
      <w:tr w:rsidR="0078373A" w14:paraId="7D28B5D7" w14:textId="77777777">
        <w:trPr>
          <w:cantSplit/>
        </w:trPr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E444BA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Cartão QR em PNG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D6791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Planeado</w:t>
            </w:r>
          </w:p>
        </w:tc>
        <w:tc>
          <w:tcPr>
            <w:tcW w:w="2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EAF0E8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qrcode.react está instalado, mas não é usado.</w:t>
            </w:r>
          </w:p>
        </w:tc>
      </w:tr>
      <w:tr w:rsidR="0078373A" w14:paraId="6DEF4F3B" w14:textId="77777777">
        <w:trPr>
          <w:cantSplit/>
        </w:trPr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4F6D6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Cartão QR em PDF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E41CB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Planeado</w:t>
            </w:r>
          </w:p>
        </w:tc>
        <w:tc>
          <w:tcPr>
            <w:tcW w:w="2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FEB840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Sem implementação.</w:t>
            </w:r>
          </w:p>
        </w:tc>
      </w:tr>
      <w:tr w:rsidR="0078373A" w14:paraId="1CFC37BC" w14:textId="77777777">
        <w:trPr>
          <w:cantSplit/>
        </w:trPr>
        <w:tc>
          <w:tcPr>
            <w:tcW w:w="14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BF7E6D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PDF com cores da empresa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1D5F8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Parcial</w:t>
            </w:r>
          </w:p>
        </w:tc>
        <w:tc>
          <w:tcPr>
            <w:tcW w:w="2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A51AD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Estrutura existe; aplicação de marca não confirmada.</w:t>
            </w:r>
          </w:p>
        </w:tc>
      </w:tr>
    </w:tbl>
    <w:p w14:paraId="12F2F1A1" w14:textId="77777777" w:rsidR="0078373A" w:rsidRDefault="0078373A">
      <w:pPr>
        <w:spacing w:after="120"/>
      </w:pPr>
    </w:p>
    <w:p w14:paraId="0D2C6829" w14:textId="77777777" w:rsidR="0078373A" w:rsidRDefault="00B15960">
      <w:pPr>
        <w:pStyle w:val="Ttulo2"/>
      </w:pPr>
      <w:r>
        <w:t>10.2 O que o vendedor deveria conseguir fazer</w:t>
      </w:r>
    </w:p>
    <w:p w14:paraId="7BA4A8FC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01</w:t>
      </w:r>
      <w:r>
        <w:rPr>
          <w:sz w:val="19"/>
          <w:szCs w:val="19"/>
        </w:rPr>
        <w:t xml:space="preserve">   Abrir a encomenda e copiar o link de acompanhamento.</w:t>
      </w:r>
    </w:p>
    <w:p w14:paraId="76F3BF4F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02</w:t>
      </w:r>
      <w:r>
        <w:rPr>
          <w:sz w:val="19"/>
          <w:szCs w:val="19"/>
        </w:rPr>
        <w:t xml:space="preserve">   Gerar um cartão com QR code para incluir na embalagem.</w:t>
      </w:r>
    </w:p>
    <w:p w14:paraId="7FFF2BF6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03</w:t>
      </w:r>
      <w:r>
        <w:rPr>
          <w:sz w:val="19"/>
          <w:szCs w:val="19"/>
        </w:rPr>
        <w:t xml:space="preserve">   Emitir um recibo com numeração sequencial por empresa.</w:t>
      </w:r>
    </w:p>
    <w:p w14:paraId="7B467CB7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04</w:t>
      </w:r>
      <w:r>
        <w:rPr>
          <w:sz w:val="19"/>
          <w:szCs w:val="19"/>
        </w:rPr>
        <w:t xml:space="preserve">   Emitir um certificado com código de verificação.</w:t>
      </w:r>
    </w:p>
    <w:p w14:paraId="5A2B7E87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05</w:t>
      </w:r>
      <w:r>
        <w:rPr>
          <w:sz w:val="19"/>
          <w:szCs w:val="19"/>
        </w:rPr>
        <w:t xml:space="preserve">   Descarregar tudo em PDF com a marca da oficina.</w:t>
      </w:r>
    </w:p>
    <w:p w14:paraId="51A1D93C" w14:textId="77777777" w:rsidR="0078373A" w:rsidRDefault="00B15960">
      <w:pPr>
        <w:pStyle w:val="Ttulo2"/>
      </w:pPr>
      <w:r>
        <w:t>10.3 Porque não está disponível</w:t>
      </w:r>
    </w:p>
    <w:p w14:paraId="4917A49E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 biblioteca de QR está instalada mas não é importada por nenhum ecrã.</w:t>
      </w:r>
    </w:p>
    <w:p w14:paraId="2B1328BA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Os geradores de PDF são esqueletos sem dados reais.</w:t>
      </w:r>
    </w:p>
    <w:p w14:paraId="190E2D8E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existem funções de emissão de recibo ou certificado ligadas à UI.</w:t>
      </w:r>
    </w:p>
    <w:p w14:paraId="4FF66D16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 numeração existe no esquema, mas não é usada nem protegida por UNIQUE.</w:t>
      </w:r>
    </w:p>
    <w:p w14:paraId="3BC3D04A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 template do certificado não existe.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78373A" w14:paraId="341A5D02" w14:textId="77777777">
        <w:trPr>
          <w:cantSplit/>
        </w:trPr>
        <w:tc>
          <w:tcPr>
            <w:tcW w:w="5000" w:type="pct"/>
            <w:tcBorders>
              <w:top w:val="none" w:sz="0" w:space="0" w:color="FFFBEB"/>
              <w:left w:val="single" w:sz="30" w:space="0" w:color="F59E0B"/>
              <w:bottom w:val="none" w:sz="0" w:space="0" w:color="FFFBEB"/>
              <w:right w:val="none" w:sz="0" w:space="0" w:color="FFFBEB"/>
            </w:tcBorders>
            <w:shd w:val="clear" w:color="auto" w:fill="FFFBEB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621A84EB" w14:textId="77777777" w:rsidR="0078373A" w:rsidRDefault="00B15960">
            <w:pPr>
              <w:spacing w:after="50"/>
            </w:pPr>
            <w:r>
              <w:rPr>
                <w:b/>
                <w:bCs/>
                <w:color w:val="F59E0B"/>
                <w:sz w:val="19"/>
                <w:szCs w:val="19"/>
              </w:rPr>
              <w:t>Não prometer documentos</w:t>
            </w:r>
          </w:p>
          <w:p w14:paraId="2E6A03A3" w14:textId="77777777" w:rsidR="0078373A" w:rsidRDefault="00B15960">
            <w:pPr>
              <w:spacing w:after="30" w:line="250" w:lineRule="auto"/>
            </w:pPr>
            <w:r>
              <w:rPr>
                <w:sz w:val="19"/>
                <w:szCs w:val="19"/>
              </w:rPr>
              <w:t>Não diga a um cliente que receberá recibo ou certificado em PDF através do OrbitTrack. Nesta versão, esses documentos não são emitidos pela aplicação.</w:t>
            </w:r>
          </w:p>
        </w:tc>
      </w:tr>
    </w:tbl>
    <w:p w14:paraId="726ED291" w14:textId="77777777" w:rsidR="0078373A" w:rsidRDefault="0078373A">
      <w:pPr>
        <w:spacing w:after="140"/>
      </w:pPr>
    </w:p>
    <w:p w14:paraId="2090F166" w14:textId="77777777" w:rsidR="0078373A" w:rsidRDefault="00B15960">
      <w:pPr>
        <w:pStyle w:val="Ttulo2"/>
      </w:pPr>
      <w:r>
        <w:t>10.4 Requisitos para implementar</w:t>
      </w:r>
    </w:p>
    <w:p w14:paraId="73899F1B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Numeração transacional e única por empresa e por tipo de documento.</w:t>
      </w:r>
    </w:p>
    <w:p w14:paraId="01A9D2D6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Template com logótipo, cores, dados fiscais e texto de rodapé.</w:t>
      </w:r>
    </w:p>
    <w:p w14:paraId="6B0A1150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QR com URL de verificação e teste de leitura.</w:t>
      </w:r>
    </w:p>
    <w:p w14:paraId="7C472564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Armazenamento privado e URLs assinados.</w:t>
      </w:r>
    </w:p>
    <w:p w14:paraId="50727852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Registo de emissão, reemissão e revogação.</w:t>
      </w:r>
    </w:p>
    <w:p w14:paraId="527EB987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Testes de conteúdo, formatação e acessibilidade do PDF.</w:t>
      </w:r>
    </w:p>
    <w:p w14:paraId="62A064C8" w14:textId="77777777" w:rsidR="0078373A" w:rsidRDefault="00B15960">
      <w:r>
        <w:br w:type="page"/>
      </w:r>
    </w:p>
    <w:p w14:paraId="3E472659" w14:textId="77777777" w:rsidR="0078373A" w:rsidRDefault="00B15960">
      <w:pPr>
        <w:pStyle w:val="Ttulo1"/>
        <w:pBdr>
          <w:bottom w:val="single" w:sz="12" w:space="8" w:color="4F46E5"/>
        </w:pBdr>
        <w:spacing w:after="90"/>
      </w:pPr>
      <w:bookmarkStart w:id="11" w:name="_Toc243966251"/>
      <w:r>
        <w:lastRenderedPageBreak/>
        <w:t>11. Resolução de problemas</w:t>
      </w:r>
      <w:bookmarkEnd w:id="11"/>
    </w:p>
    <w:p w14:paraId="4A96E811" w14:textId="77777777" w:rsidR="0078373A" w:rsidRDefault="00B15960">
      <w:pPr>
        <w:spacing w:before="40" w:after="180" w:line="280" w:lineRule="auto"/>
      </w:pPr>
      <w:r>
        <w:rPr>
          <w:color w:val="64748B"/>
          <w:sz w:val="21"/>
          <w:szCs w:val="21"/>
        </w:rPr>
        <w:t>Sintomas prováveis, causa confirmada e ação recomendada.</w:t>
      </w:r>
    </w:p>
    <w:p w14:paraId="1A51B5CF" w14:textId="77777777" w:rsidR="0078373A" w:rsidRDefault="00B15960">
      <w:pPr>
        <w:pStyle w:val="Ttulo2"/>
      </w:pPr>
      <w:r>
        <w:t>11.1 Problemas de instalação e build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7"/>
        <w:gridCol w:w="3426"/>
        <w:gridCol w:w="2855"/>
      </w:tblGrid>
      <w:tr w:rsidR="0078373A" w14:paraId="4DDE7A57" w14:textId="77777777">
        <w:trPr>
          <w:cantSplit/>
          <w:tblHeader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B893AD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Sintoma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0626A6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Causa provável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0556C5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Ação</w:t>
            </w:r>
          </w:p>
        </w:tc>
      </w:tr>
      <w:tr w:rsidR="0078373A" w14:paraId="3BE21E2A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0843FA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npm run build falha com TS5101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4CEFF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Opção baseUrl deprecated no tsconfig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25EC2C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Corrigir a configuração de TypeScript.</w:t>
            </w:r>
          </w:p>
        </w:tc>
      </w:tr>
      <w:tr w:rsidR="0078373A" w14:paraId="06FBC8D8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AC045A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Vite: unknown utility class “btn”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DB65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Classes personalizadas usadas com @apply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007E58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Substituir por @utility ou CSS explícito.</w:t>
            </w:r>
          </w:p>
        </w:tc>
      </w:tr>
      <w:tr w:rsidR="0078373A" w14:paraId="05770262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54B5E7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Erro em import.meta.env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31192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Tipos de Vite ausentes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55DFC8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Adicionar vite/client aos tipos.</w:t>
            </w:r>
          </w:p>
        </w:tc>
      </w:tr>
      <w:tr w:rsidR="0078373A" w14:paraId="468F42D1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A30D7E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Erro em “Cube”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4974D7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Ícone inexistente em lucide-react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41C52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Substituir pelo ícone correto.</w:t>
            </w:r>
          </w:p>
        </w:tc>
      </w:tr>
      <w:tr w:rsidR="0078373A" w14:paraId="538E47A7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031B47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CSS não compila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3A33FA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Tailwind 4 e classes antigas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8FF13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Rever o ficheiro de estilos e as diretivas.</w:t>
            </w:r>
          </w:p>
        </w:tc>
      </w:tr>
    </w:tbl>
    <w:p w14:paraId="145FC403" w14:textId="77777777" w:rsidR="0078373A" w:rsidRDefault="0078373A">
      <w:pPr>
        <w:spacing w:after="120"/>
      </w:pPr>
    </w:p>
    <w:p w14:paraId="38EF619C" w14:textId="77777777" w:rsidR="0078373A" w:rsidRDefault="00B15960">
      <w:pPr>
        <w:pStyle w:val="Ttulo2"/>
      </w:pPr>
      <w:r>
        <w:t>11.2 Problemas de autenticação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7"/>
        <w:gridCol w:w="3426"/>
        <w:gridCol w:w="2855"/>
      </w:tblGrid>
      <w:tr w:rsidR="0078373A" w14:paraId="0ADCAAC4" w14:textId="77777777">
        <w:trPr>
          <w:cantSplit/>
          <w:tblHeader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807231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Sintoma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A99772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Causa provável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23BB7F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Ação</w:t>
            </w:r>
          </w:p>
        </w:tc>
      </w:tr>
      <w:tr w:rsidR="0078373A" w14:paraId="2E8272C3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FDA73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Login sempre com erro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BC3EEC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Projeto Supabase, URL ou chave incorretos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C6D912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Confirmar variáveis e estado do Auth.</w:t>
            </w:r>
          </w:p>
        </w:tc>
      </w:tr>
      <w:tr w:rsidR="0078373A" w14:paraId="07A353B4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7979FB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Conta criada mas sem empresa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9758B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Trigger falhou ou não existe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F036D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Criar linha em empresas manualmente.</w:t>
            </w:r>
          </w:p>
        </w:tc>
      </w:tr>
      <w:tr w:rsidR="0078373A" w14:paraId="292CC873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CED179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Email de confirmação não chega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46C175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SMTP ou confirmação mal configurados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788FAE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Rever Auth e spam; testar outro email.</w:t>
            </w:r>
          </w:p>
        </w:tc>
      </w:tr>
      <w:tr w:rsidR="0078373A" w14:paraId="64537313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2AD22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Link de recuperação sem formulário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88C487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Rota /painel/redefinir-senha inexistente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E813FB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Redefinir pelo Supabase ou implementar a rota.</w:t>
            </w:r>
          </w:p>
        </w:tc>
      </w:tr>
    </w:tbl>
    <w:p w14:paraId="70729982" w14:textId="77777777" w:rsidR="0078373A" w:rsidRDefault="0078373A">
      <w:pPr>
        <w:spacing w:after="120"/>
      </w:pPr>
    </w:p>
    <w:p w14:paraId="777808DC" w14:textId="77777777" w:rsidR="0078373A" w:rsidRDefault="00B15960">
      <w:pPr>
        <w:pStyle w:val="Ttulo2"/>
      </w:pPr>
      <w:r>
        <w:t>11.3 Problemas de dados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7"/>
        <w:gridCol w:w="3426"/>
        <w:gridCol w:w="2855"/>
      </w:tblGrid>
      <w:tr w:rsidR="0078373A" w14:paraId="64200C87" w14:textId="77777777">
        <w:trPr>
          <w:cantSplit/>
          <w:tblHeader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8CAD8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Sintoma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AA21A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Causa provável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798CEC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Ação</w:t>
            </w:r>
          </w:p>
        </w:tc>
      </w:tr>
      <w:tr w:rsidR="0078373A" w14:paraId="5B355A06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D8C3B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Portal público vazio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499092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Consulta anon bloqueada por RLS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C026A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Ligar a página às RPCs públicas.</w:t>
            </w:r>
          </w:p>
        </w:tc>
      </w:tr>
      <w:tr w:rsidR="0078373A" w14:paraId="1FB9BAE1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CB76E4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Guardar encomenda falha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9CD316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numero_encomenda NOT NULL não enviado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AA6B1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Gerar número no servidor.</w:t>
            </w:r>
          </w:p>
        </w:tc>
      </w:tr>
      <w:tr w:rsidR="0078373A" w14:paraId="594AFAD1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4316C4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Encomenda sem itens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D2C8E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Inserção não transacional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304C5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Usar transação/RPC.</w:t>
            </w:r>
          </w:p>
        </w:tc>
      </w:tr>
      <w:tr w:rsidR="0078373A" w14:paraId="244092E7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50A81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Lista vazia com sessão ativa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F0C3E5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RLS, empresa ausente ou sem dados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97D12D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Verificar empresa e políticas.</w:t>
            </w:r>
          </w:p>
        </w:tc>
      </w:tr>
      <w:tr w:rsidR="0078373A" w14:paraId="29914F6A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505C71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Dashboard com 0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F7418E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Sem encomendas visíveis ou erro silencioso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AAAA5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Ver consola e dados.</w:t>
            </w:r>
          </w:p>
        </w:tc>
      </w:tr>
      <w:tr w:rsidR="0078373A" w14:paraId="33174C9E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A05652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Estados duplicados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C6634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Falta UNIQUE(empresa_id, nome)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98746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Corrigir esquema e UI.</w:t>
            </w:r>
          </w:p>
        </w:tc>
      </w:tr>
    </w:tbl>
    <w:p w14:paraId="1FE3081E" w14:textId="77777777" w:rsidR="0078373A" w:rsidRDefault="0078373A">
      <w:pPr>
        <w:spacing w:after="120"/>
      </w:pPr>
    </w:p>
    <w:p w14:paraId="63BB1BA5" w14:textId="77777777" w:rsidR="0078373A" w:rsidRDefault="00B15960">
      <w:pPr>
        <w:pStyle w:val="Ttulo2"/>
      </w:pPr>
      <w:r>
        <w:lastRenderedPageBreak/>
        <w:t>11.4 Problemas de ficheiros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7"/>
        <w:gridCol w:w="3426"/>
        <w:gridCol w:w="2855"/>
      </w:tblGrid>
      <w:tr w:rsidR="0078373A" w14:paraId="405FC459" w14:textId="77777777">
        <w:trPr>
          <w:cantSplit/>
          <w:tblHeader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0845A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Sintoma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822A64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Causa provável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A112EB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Ação</w:t>
            </w:r>
          </w:p>
        </w:tc>
      </w:tr>
      <w:tr w:rsidR="0078373A" w14:paraId="6E829D5C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C514A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Upload falha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C75E3F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Sessão, bucket ou política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772F9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Verificar Storage e empresa.</w:t>
            </w:r>
          </w:p>
        </w:tc>
      </w:tr>
      <w:tr w:rsidR="0078373A" w14:paraId="42662A49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DBC9A3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Imagem não aparece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32564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URL pública ou caminho errado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4E497D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Confirmar objeto e URL.</w:t>
            </w:r>
          </w:p>
        </w:tc>
      </w:tr>
      <w:tr w:rsidR="0078373A" w14:paraId="5CB385E9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70FF3F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Ficheiro enorme aceite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CEDB9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Sem validação de tamanho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8CA3E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Aplicar limite no cliente e no servidor.</w:t>
            </w:r>
          </w:p>
        </w:tc>
      </w:tr>
      <w:tr w:rsidR="0078373A" w14:paraId="14523F49" w14:textId="77777777">
        <w:trPr>
          <w:cantSplit/>
        </w:trPr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25303B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Qualquer utilizador apaga ficheiros</w:t>
            </w:r>
          </w:p>
        </w:tc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B8398D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Política só verifica bucket_id</w:t>
            </w:r>
          </w:p>
        </w:tc>
        <w:tc>
          <w:tcPr>
            <w:tcW w:w="15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4A246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Restringir por empresa e operação.</w:t>
            </w:r>
          </w:p>
        </w:tc>
      </w:tr>
    </w:tbl>
    <w:p w14:paraId="32527DB5" w14:textId="77777777" w:rsidR="0078373A" w:rsidRDefault="0078373A">
      <w:pPr>
        <w:spacing w:after="120"/>
      </w:pPr>
    </w:p>
    <w:p w14:paraId="21AD4659" w14:textId="77777777" w:rsidR="0078373A" w:rsidRDefault="00B15960">
      <w:pPr>
        <w:pStyle w:val="Ttulo2"/>
      </w:pPr>
      <w:r>
        <w:t>11.5 Problemas de visualização 3D</w:t>
      </w:r>
    </w:p>
    <w:p w14:paraId="0F7083A6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 visualizador só suporta GLB/GLTF; STL é prometido no âmbito, mas não suportado.</w:t>
      </w:r>
    </w:p>
    <w:p w14:paraId="6A773D6F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há fallback quando o modelo falha ou o URL expira.</w:t>
      </w:r>
    </w:p>
    <w:p w14:paraId="7B7CCC1F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A altura é fixa em 400 px, sem adaptação a orientação.</w:t>
      </w:r>
    </w:p>
    <w:p w14:paraId="7DAFCAAD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Não existem testes com modelos reais.</w:t>
      </w:r>
    </w:p>
    <w:p w14:paraId="5BFF5425" w14:textId="77777777" w:rsidR="0078373A" w:rsidRDefault="00B15960">
      <w:pPr>
        <w:pStyle w:val="Ttulo2"/>
      </w:pPr>
      <w:r>
        <w:t>11.6 Quando escalar</w:t>
      </w:r>
    </w:p>
    <w:p w14:paraId="6D4BEEAC" w14:textId="77777777" w:rsidR="0078373A" w:rsidRDefault="00B15960">
      <w:r>
        <w:t>Se o problema envolver perda de dados, exposição de ficheiros, acesso a dados de outra empresa ou suspeita de fraude, pare a avaliação e trate como incidente de segurança. Não continue a introduzir dados reais.</w:t>
      </w:r>
    </w:p>
    <w:p w14:paraId="15103785" w14:textId="77777777" w:rsidR="0078373A" w:rsidRDefault="00B15960">
      <w:r>
        <w:br w:type="page"/>
      </w:r>
    </w:p>
    <w:p w14:paraId="2A2EA6AF" w14:textId="77777777" w:rsidR="0078373A" w:rsidRDefault="00B15960">
      <w:pPr>
        <w:pStyle w:val="Ttulo1"/>
        <w:pBdr>
          <w:bottom w:val="single" w:sz="12" w:space="8" w:color="4F46E5"/>
        </w:pBdr>
        <w:spacing w:after="90"/>
      </w:pPr>
      <w:bookmarkStart w:id="12" w:name="_Toc243966252"/>
      <w:r>
        <w:lastRenderedPageBreak/>
        <w:t>12. Avaliação e próximos passos</w:t>
      </w:r>
      <w:bookmarkEnd w:id="12"/>
    </w:p>
    <w:p w14:paraId="5ABD5858" w14:textId="77777777" w:rsidR="0078373A" w:rsidRDefault="00B15960">
      <w:pPr>
        <w:spacing w:before="40" w:after="180" w:line="280" w:lineRule="auto"/>
      </w:pPr>
      <w:r>
        <w:rPr>
          <w:color w:val="64748B"/>
          <w:sz w:val="21"/>
          <w:szCs w:val="21"/>
        </w:rPr>
        <w:t>O que pode ser demonstrado hoje, o que não pode e como validar depois das correções.</w:t>
      </w:r>
    </w:p>
    <w:p w14:paraId="2CF320D4" w14:textId="77777777" w:rsidR="0078373A" w:rsidRDefault="00B15960">
      <w:pPr>
        <w:pStyle w:val="Ttulo2"/>
      </w:pPr>
      <w:r>
        <w:t>12.1 O que pode ser mostrado hoje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7"/>
        <w:gridCol w:w="1713"/>
        <w:gridCol w:w="4378"/>
      </w:tblGrid>
      <w:tr w:rsidR="0078373A" w14:paraId="59EF5C75" w14:textId="77777777">
        <w:trPr>
          <w:cantSplit/>
          <w:tblHeader/>
        </w:trPr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3F3E56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Demonstração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470A23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Pode mostrar?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CB097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Condição</w:t>
            </w:r>
          </w:p>
        </w:tc>
      </w:tr>
      <w:tr w:rsidR="0078373A" w14:paraId="5498300F" w14:textId="77777777">
        <w:trPr>
          <w:cantSplit/>
        </w:trPr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AD8E8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Layout do painel e navegação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202567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Sim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47DA8C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Sessão ativa; dados estáticos.</w:t>
            </w:r>
          </w:p>
        </w:tc>
      </w:tr>
      <w:tr w:rsidR="0078373A" w14:paraId="21263F77" w14:textId="77777777">
        <w:trPr>
          <w:cantSplit/>
        </w:trPr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88B62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Ecrã de login e registo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8829EF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Sim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BD8F11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Sem prometer autenticação validada.</w:t>
            </w:r>
          </w:p>
        </w:tc>
      </w:tr>
      <w:tr w:rsidR="0078373A" w14:paraId="4CB4B623" w14:textId="77777777">
        <w:trPr>
          <w:cantSplit/>
        </w:trPr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5D8C39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Formulário de empresa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D9584C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Sim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1D438A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Sem guardar dados reais.</w:t>
            </w:r>
          </w:p>
        </w:tc>
      </w:tr>
      <w:tr w:rsidR="0078373A" w14:paraId="1CEA06E2" w14:textId="77777777">
        <w:trPr>
          <w:cantSplit/>
        </w:trPr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BC2E9C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Dashboard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504F8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Com ressalva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C5FF5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Identificar os valores fixos.</w:t>
            </w:r>
          </w:p>
        </w:tc>
      </w:tr>
      <w:tr w:rsidR="0078373A" w14:paraId="15B8DF35" w14:textId="77777777">
        <w:trPr>
          <w:cantSplit/>
        </w:trPr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6CD83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Lista de encomendas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D70A62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Com ressalva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B62BBE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Sem clicar nas ações.</w:t>
            </w:r>
          </w:p>
        </w:tc>
      </w:tr>
      <w:tr w:rsidR="0078373A" w14:paraId="35503452" w14:textId="77777777">
        <w:trPr>
          <w:cantSplit/>
        </w:trPr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7BD28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Criação de encomenda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009D9E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Não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AB9A6E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Falha por numero_encomenda.</w:t>
            </w:r>
          </w:p>
        </w:tc>
      </w:tr>
      <w:tr w:rsidR="0078373A" w14:paraId="5087AC1F" w14:textId="77777777">
        <w:trPr>
          <w:cantSplit/>
        </w:trPr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F3F6C4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Portal do comprador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4EBA43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Não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4C55E3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Bloqueado por RLS.</w:t>
            </w:r>
          </w:p>
        </w:tc>
      </w:tr>
      <w:tr w:rsidR="0078373A" w14:paraId="3D0B60C9" w14:textId="77777777">
        <w:trPr>
          <w:cantSplit/>
        </w:trPr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3061D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PDFs e QR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6E731B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Não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42B449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Não implementados.</w:t>
            </w:r>
          </w:p>
        </w:tc>
      </w:tr>
      <w:tr w:rsidR="0078373A" w14:paraId="7C781AE1" w14:textId="77777777">
        <w:trPr>
          <w:cantSplit/>
        </w:trPr>
        <w:tc>
          <w:tcPr>
            <w:tcW w:w="1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8CDA0E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Certificados</w:t>
            </w:r>
          </w:p>
        </w:tc>
        <w:tc>
          <w:tcPr>
            <w:tcW w:w="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963F86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Não</w:t>
            </w:r>
          </w:p>
        </w:tc>
        <w:tc>
          <w:tcPr>
            <w:tcW w:w="2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FDC01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Sem emissão nem verificação.</w:t>
            </w:r>
          </w:p>
        </w:tc>
      </w:tr>
    </w:tbl>
    <w:p w14:paraId="26AC2825" w14:textId="77777777" w:rsidR="0078373A" w:rsidRDefault="0078373A">
      <w:pPr>
        <w:spacing w:after="120"/>
      </w:pPr>
    </w:p>
    <w:p w14:paraId="358CD767" w14:textId="77777777" w:rsidR="0078373A" w:rsidRDefault="00B15960">
      <w:pPr>
        <w:pStyle w:val="Ttulo2"/>
      </w:pPr>
      <w:r>
        <w:t>12.2 O que não dizer</w:t>
      </w:r>
    </w:p>
    <w:p w14:paraId="77305A97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“O comprador recebe o link e acompanha em tempo real.”</w:t>
      </w:r>
    </w:p>
    <w:p w14:paraId="15103A56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“Já emitimos recibos e certificados.”</w:t>
      </w:r>
    </w:p>
    <w:p w14:paraId="2A9AA2E0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“Está pronto para a Vercel.”</w:t>
      </w:r>
    </w:p>
    <w:p w14:paraId="0967369B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“Temos testes.”</w:t>
      </w:r>
    </w:p>
    <w:p w14:paraId="57A699DF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“O tempo médio é de 3 dias.”</w:t>
      </w:r>
    </w:p>
    <w:p w14:paraId="2D69D761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“Tem certificação de autenticidade.”</w:t>
      </w:r>
    </w:p>
    <w:p w14:paraId="50787622" w14:textId="77777777" w:rsidR="0078373A" w:rsidRDefault="00B15960">
      <w:pPr>
        <w:pStyle w:val="Ttulo2"/>
      </w:pPr>
      <w:r>
        <w:t>12.3 Roteiro de validação após correções</w:t>
      </w:r>
    </w:p>
    <w:p w14:paraId="3858E4A6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01</w:t>
      </w:r>
      <w:r>
        <w:rPr>
          <w:sz w:val="19"/>
          <w:szCs w:val="19"/>
        </w:rPr>
        <w:t xml:space="preserve">   Criar projeto Supabase limpo e executar o esquema sem erros.</w:t>
      </w:r>
    </w:p>
    <w:p w14:paraId="4548762B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02</w:t>
      </w:r>
      <w:r>
        <w:rPr>
          <w:sz w:val="19"/>
          <w:szCs w:val="19"/>
        </w:rPr>
        <w:t xml:space="preserve">   Registar utilizador e confirmar a criação da empresa.</w:t>
      </w:r>
    </w:p>
    <w:p w14:paraId="07EA1C80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03</w:t>
      </w:r>
      <w:r>
        <w:rPr>
          <w:sz w:val="19"/>
          <w:szCs w:val="19"/>
        </w:rPr>
        <w:t xml:space="preserve">   Configurar empresa, carregar logótipo e guardar.</w:t>
      </w:r>
    </w:p>
    <w:p w14:paraId="3B541BEA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04</w:t>
      </w:r>
      <w:r>
        <w:rPr>
          <w:sz w:val="19"/>
          <w:szCs w:val="19"/>
        </w:rPr>
        <w:t xml:space="preserve">   Criar encomenda com duas peças e confirmar numeração e token.</w:t>
      </w:r>
    </w:p>
    <w:p w14:paraId="24BFA971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05</w:t>
      </w:r>
      <w:r>
        <w:rPr>
          <w:sz w:val="19"/>
          <w:szCs w:val="19"/>
        </w:rPr>
        <w:t xml:space="preserve">   Alterar estado com mensagem e fotografia; confirmar histórico.</w:t>
      </w:r>
    </w:p>
    <w:p w14:paraId="67D407D3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06</w:t>
      </w:r>
      <w:r>
        <w:rPr>
          <w:sz w:val="19"/>
          <w:szCs w:val="19"/>
        </w:rPr>
        <w:t xml:space="preserve">   Abrir o link público em janela anónima e validar os dados.</w:t>
      </w:r>
    </w:p>
    <w:p w14:paraId="4C3D1732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07</w:t>
      </w:r>
      <w:r>
        <w:rPr>
          <w:sz w:val="19"/>
          <w:szCs w:val="19"/>
        </w:rPr>
        <w:t xml:space="preserve">   Gerar QR, recibo e certificado; ler o QR e verificar o código.</w:t>
      </w:r>
    </w:p>
    <w:p w14:paraId="5EAFC86E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08</w:t>
      </w:r>
      <w:r>
        <w:rPr>
          <w:sz w:val="19"/>
          <w:szCs w:val="19"/>
        </w:rPr>
        <w:t xml:space="preserve">   Submeter avaliação e confirmar que aparece no painel.</w:t>
      </w:r>
    </w:p>
    <w:p w14:paraId="18A91A0D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09</w:t>
      </w:r>
      <w:r>
        <w:rPr>
          <w:sz w:val="19"/>
          <w:szCs w:val="19"/>
        </w:rPr>
        <w:t xml:space="preserve">   Testar token inválido, expirado e de outra empresa.</w:t>
      </w:r>
    </w:p>
    <w:p w14:paraId="2A592264" w14:textId="77777777" w:rsidR="0078373A" w:rsidRDefault="00B15960">
      <w:pPr>
        <w:spacing w:after="45" w:line="264" w:lineRule="auto"/>
        <w:ind w:left="400" w:hanging="280"/>
      </w:pPr>
      <w:r>
        <w:rPr>
          <w:b/>
          <w:bCs/>
          <w:color w:val="4F46E5"/>
          <w:sz w:val="18"/>
          <w:szCs w:val="18"/>
        </w:rPr>
        <w:t>10</w:t>
      </w:r>
      <w:r>
        <w:rPr>
          <w:sz w:val="19"/>
          <w:szCs w:val="19"/>
        </w:rPr>
        <w:t xml:space="preserve">   Executar testes E2E em CI e arquivar evidências.</w:t>
      </w:r>
    </w:p>
    <w:p w14:paraId="38891C9D" w14:textId="77777777" w:rsidR="0078373A" w:rsidRDefault="00B15960">
      <w:pPr>
        <w:pStyle w:val="Ttulo2"/>
      </w:pPr>
      <w:r>
        <w:t>12.4 Critério para uma demonstração comercial</w:t>
      </w:r>
    </w:p>
    <w:p w14:paraId="7F1B750B" w14:textId="77777777" w:rsidR="0078373A" w:rsidRDefault="00B15960">
      <w:r>
        <w:t>Só avançar quando o build de produção estiver verde, os fluxos críticos tiverem testes automatizados, as páginas públicas estiverem ligadas às RPCs, a criação de encomendas funcionar de ponta a ponta e os documentos forem emitidos com dados reais. Até lá, a comunicação deve ser de produto em avaliação.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78373A" w14:paraId="5B9A5B7E" w14:textId="77777777">
        <w:trPr>
          <w:cantSplit/>
        </w:trPr>
        <w:tc>
          <w:tcPr>
            <w:tcW w:w="5000" w:type="pct"/>
            <w:tcBorders>
              <w:top w:val="none" w:sz="0" w:space="0" w:color="EEF2FF"/>
              <w:left w:val="single" w:sz="30" w:space="0" w:color="4F46E5"/>
              <w:bottom w:val="none" w:sz="0" w:space="0" w:color="EEF2FF"/>
              <w:right w:val="none" w:sz="0" w:space="0" w:color="EEF2FF"/>
            </w:tcBorders>
            <w:shd w:val="clear" w:color="auto" w:fill="EEF2FF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5B66282C" w14:textId="77777777" w:rsidR="0078373A" w:rsidRDefault="00B15960">
            <w:pPr>
              <w:spacing w:after="50"/>
            </w:pPr>
            <w:r>
              <w:rPr>
                <w:b/>
                <w:bCs/>
                <w:color w:val="4F46E5"/>
                <w:sz w:val="19"/>
                <w:szCs w:val="19"/>
              </w:rPr>
              <w:lastRenderedPageBreak/>
              <w:t>Mensagem recomendada</w:t>
            </w:r>
          </w:p>
          <w:p w14:paraId="791FFF84" w14:textId="77777777" w:rsidR="0078373A" w:rsidRDefault="00B15960">
            <w:pPr>
              <w:spacing w:after="30" w:line="250" w:lineRule="auto"/>
            </w:pPr>
            <w:r>
              <w:rPr>
                <w:sz w:val="19"/>
                <w:szCs w:val="19"/>
              </w:rPr>
              <w:t>“O OrbitTrack está em avaliação técnica. O painel e o conceito de acompanhamento já têm interface, mas os fluxos públicos e de documentos estão a ser concluídos. Não usamos dados reais nem prometemos disponibilidade nesta fase.”</w:t>
            </w:r>
          </w:p>
        </w:tc>
      </w:tr>
    </w:tbl>
    <w:p w14:paraId="4BB4EA62" w14:textId="77777777" w:rsidR="0078373A" w:rsidRDefault="0078373A">
      <w:pPr>
        <w:spacing w:after="140"/>
      </w:pPr>
    </w:p>
    <w:p w14:paraId="769083DF" w14:textId="77777777" w:rsidR="0078373A" w:rsidRDefault="00B15960">
      <w:r>
        <w:br w:type="page"/>
      </w:r>
    </w:p>
    <w:p w14:paraId="211FECC9" w14:textId="77777777" w:rsidR="0078373A" w:rsidRDefault="00B15960">
      <w:pPr>
        <w:pStyle w:val="Ttulo1"/>
        <w:pBdr>
          <w:bottom w:val="single" w:sz="12" w:space="8" w:color="4F46E5"/>
        </w:pBdr>
        <w:spacing w:after="90"/>
      </w:pPr>
      <w:bookmarkStart w:id="13" w:name="_Toc243966253"/>
      <w:r>
        <w:lastRenderedPageBreak/>
        <w:t>13. Glossário</w:t>
      </w:r>
      <w:bookmarkEnd w:id="13"/>
    </w:p>
    <w:p w14:paraId="60CBAEB6" w14:textId="77777777" w:rsidR="0078373A" w:rsidRDefault="00B15960">
      <w:pPr>
        <w:spacing w:before="40" w:after="180" w:line="280" w:lineRule="auto"/>
      </w:pPr>
      <w:r>
        <w:rPr>
          <w:color w:val="64748B"/>
          <w:sz w:val="21"/>
          <w:szCs w:val="21"/>
        </w:rPr>
        <w:t>Termos usados no painel, no manual e na documentação técnica.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4"/>
        <w:gridCol w:w="7234"/>
      </w:tblGrid>
      <w:tr w:rsidR="0078373A" w14:paraId="3255F346" w14:textId="77777777">
        <w:trPr>
          <w:cantSplit/>
          <w:tblHeader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FA7834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Termo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E20E93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Definição</w:t>
            </w:r>
          </w:p>
        </w:tc>
      </w:tr>
      <w:tr w:rsidR="0078373A" w14:paraId="1B896349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62898E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Anon key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3C280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Chave pública do Supabase usada pelo browser; não é uma autorização.</w:t>
            </w:r>
          </w:p>
        </w:tc>
      </w:tr>
      <w:tr w:rsidR="0078373A" w14:paraId="3855E341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B29AE3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Bucket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ECAA80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Contentor de ficheiros no Supabase Storage.</w:t>
            </w:r>
          </w:p>
        </w:tc>
      </w:tr>
      <w:tr w:rsidR="0078373A" w14:paraId="7779D0EF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C0DC7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Estado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A96AFA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Fase configurável do processo de uma encomenda.</w:t>
            </w:r>
          </w:p>
        </w:tc>
      </w:tr>
      <w:tr w:rsidR="0078373A" w14:paraId="19950C1C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1520B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Link secreto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53528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URL com token aleatório que dispensa conta de comprador.</w:t>
            </w:r>
          </w:p>
        </w:tc>
      </w:tr>
      <w:tr w:rsidR="0078373A" w14:paraId="67727E90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E5A14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Passaporte digital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264D2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Página pública com identidade técnica e histórico de uma peça.</w:t>
            </w:r>
          </w:p>
        </w:tc>
      </w:tr>
      <w:tr w:rsidR="0078373A" w14:paraId="1901D730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6E55F2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RLS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E3F383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Row Level Security; políticas que filtram linhas no PostgreSQL.</w:t>
            </w:r>
          </w:p>
        </w:tc>
      </w:tr>
      <w:tr w:rsidR="0078373A" w14:paraId="2D58C011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903CE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RPC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03FEF4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Função PostgreSQL exposta ao cliente.</w:t>
            </w:r>
          </w:p>
        </w:tc>
      </w:tr>
      <w:tr w:rsidR="0078373A" w14:paraId="6A2AF02D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D1575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Selo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CF5B5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Classificação de qualidade atribuída pela oficina; não é certificação legal.</w:t>
            </w:r>
          </w:p>
        </w:tc>
      </w:tr>
      <w:tr w:rsidR="0078373A" w14:paraId="5DA35462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CDCDF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Token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C20769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Cadeia aleatória usada para identificar um recurso público.</w:t>
            </w:r>
          </w:p>
        </w:tc>
      </w:tr>
      <w:tr w:rsidR="0078373A" w14:paraId="609B1582" w14:textId="77777777">
        <w:trPr>
          <w:cantSplit/>
        </w:trPr>
        <w:tc>
          <w:tcPr>
            <w:tcW w:w="12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E91C93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White-label</w:t>
            </w:r>
          </w:p>
        </w:tc>
        <w:tc>
          <w:tcPr>
            <w:tcW w:w="38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A1F99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Produto com a marca da oficina, não a marca da plataforma.</w:t>
            </w:r>
          </w:p>
        </w:tc>
      </w:tr>
    </w:tbl>
    <w:p w14:paraId="38950FC4" w14:textId="77777777" w:rsidR="0078373A" w:rsidRDefault="0078373A">
      <w:pPr>
        <w:spacing w:after="120"/>
      </w:pPr>
    </w:p>
    <w:p w14:paraId="498AAF7D" w14:textId="77777777" w:rsidR="0078373A" w:rsidRDefault="00B15960">
      <w:pPr>
        <w:pStyle w:val="Ttulo2"/>
      </w:pPr>
      <w:r>
        <w:t>13.1 Símbolos e abreviaturas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4"/>
        <w:gridCol w:w="7614"/>
      </w:tblGrid>
      <w:tr w:rsidR="0078373A" w14:paraId="05129925" w14:textId="77777777">
        <w:trPr>
          <w:cantSplit/>
          <w:tblHeader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B2DB8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Símbolo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5C77B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Significado</w:t>
            </w:r>
          </w:p>
        </w:tc>
      </w:tr>
      <w:tr w:rsidR="0078373A" w14:paraId="49984C6D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9E3A7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P0 / P1 / P2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F54E3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Prioridade de correção: crítica, alta, média.</w:t>
            </w:r>
          </w:p>
        </w:tc>
      </w:tr>
      <w:tr w:rsidR="0078373A" w14:paraId="3E329BFE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B8C1C5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S / M / L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EE8A0B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Esforço estimado: pequeno, médio, grande.</w:t>
            </w:r>
          </w:p>
        </w:tc>
      </w:tr>
      <w:tr w:rsidR="0078373A" w14:paraId="05BB24F8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972A81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SLA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6586D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Acordo de nível de serviço; não existe no produto.</w:t>
            </w:r>
          </w:p>
        </w:tc>
      </w:tr>
      <w:tr w:rsidR="0078373A" w14:paraId="7E1E2A18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85E9A0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RGPD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08D6B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Regulamento Geral de Proteção de Dados; não existem fluxos implementados.</w:t>
            </w:r>
          </w:p>
        </w:tc>
      </w:tr>
      <w:tr w:rsidR="0078373A" w14:paraId="2AADDCD4" w14:textId="77777777">
        <w:trPr>
          <w:cantSplit/>
        </w:trPr>
        <w:tc>
          <w:tcPr>
            <w:tcW w:w="1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1CDF5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E2E</w:t>
            </w:r>
          </w:p>
        </w:tc>
        <w:tc>
          <w:tcPr>
            <w:tcW w:w="40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8717EF" w14:textId="77777777" w:rsidR="0078373A" w:rsidRDefault="00B15960">
            <w:pPr>
              <w:spacing w:after="0" w:line="240" w:lineRule="auto"/>
            </w:pPr>
            <w:r>
              <w:rPr>
                <w:sz w:val="17"/>
                <w:szCs w:val="17"/>
              </w:rPr>
              <w:t>Teste ponta a ponta.</w:t>
            </w:r>
          </w:p>
        </w:tc>
      </w:tr>
    </w:tbl>
    <w:p w14:paraId="6AFD82E9" w14:textId="77777777" w:rsidR="0078373A" w:rsidRDefault="0078373A">
      <w:pPr>
        <w:spacing w:after="120"/>
      </w:pPr>
    </w:p>
    <w:p w14:paraId="1A9412F1" w14:textId="77777777" w:rsidR="0078373A" w:rsidRDefault="00B15960">
      <w:r>
        <w:br w:type="page"/>
      </w:r>
    </w:p>
    <w:p w14:paraId="3DA7696A" w14:textId="77777777" w:rsidR="0078373A" w:rsidRDefault="00B15960">
      <w:pPr>
        <w:pStyle w:val="Ttulo1"/>
        <w:pBdr>
          <w:bottom w:val="single" w:sz="12" w:space="8" w:color="4F46E5"/>
        </w:pBdr>
        <w:spacing w:after="90"/>
      </w:pPr>
      <w:bookmarkStart w:id="14" w:name="_Toc243966254"/>
      <w:r>
        <w:lastRenderedPageBreak/>
        <w:t>Anexo A — Guião de teste manual</w:t>
      </w:r>
      <w:bookmarkEnd w:id="14"/>
    </w:p>
    <w:p w14:paraId="5A83D462" w14:textId="77777777" w:rsidR="0078373A" w:rsidRDefault="00B15960">
      <w:pPr>
        <w:spacing w:before="40" w:after="180" w:line="280" w:lineRule="auto"/>
      </w:pPr>
      <w:r>
        <w:rPr>
          <w:color w:val="64748B"/>
          <w:sz w:val="21"/>
          <w:szCs w:val="21"/>
        </w:rPr>
        <w:t>Casos para executar quando existir um projeto Supabase de ensaio. Nenhum foi executado nesta auditoria.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78373A" w14:paraId="5096F742" w14:textId="77777777">
        <w:trPr>
          <w:cantSplit/>
        </w:trPr>
        <w:tc>
          <w:tcPr>
            <w:tcW w:w="5000" w:type="pct"/>
            <w:tcBorders>
              <w:top w:val="none" w:sz="0" w:space="0" w:color="FFFBEB"/>
              <w:left w:val="single" w:sz="30" w:space="0" w:color="F59E0B"/>
              <w:bottom w:val="none" w:sz="0" w:space="0" w:color="FFFBEB"/>
              <w:right w:val="none" w:sz="0" w:space="0" w:color="FFFBEB"/>
            </w:tcBorders>
            <w:shd w:val="clear" w:color="auto" w:fill="FFFBEB"/>
            <w:tcMar>
              <w:top w:w="150" w:type="dxa"/>
              <w:left w:w="220" w:type="dxa"/>
              <w:bottom w:w="150" w:type="dxa"/>
              <w:right w:w="180" w:type="dxa"/>
            </w:tcMar>
          </w:tcPr>
          <w:p w14:paraId="0E779B61" w14:textId="77777777" w:rsidR="0078373A" w:rsidRDefault="00B15960">
            <w:pPr>
              <w:spacing w:after="50"/>
            </w:pPr>
            <w:r>
              <w:rPr>
                <w:b/>
                <w:bCs/>
                <w:color w:val="F59E0B"/>
                <w:sz w:val="19"/>
                <w:szCs w:val="19"/>
              </w:rPr>
              <w:t>Estado dos testes</w:t>
            </w:r>
          </w:p>
          <w:p w14:paraId="1D90A1AC" w14:textId="77777777" w:rsidR="0078373A" w:rsidRDefault="00B15960">
            <w:pPr>
              <w:spacing w:after="30" w:line="250" w:lineRule="auto"/>
            </w:pPr>
            <w:r>
              <w:rPr>
                <w:sz w:val="19"/>
                <w:szCs w:val="19"/>
              </w:rPr>
              <w:t>Todos os casos abaixo estão por executar. A coluna “Estado atual” reflete a análise estática, não um resultado observado.</w:t>
            </w:r>
          </w:p>
        </w:tc>
      </w:tr>
    </w:tbl>
    <w:p w14:paraId="4A988C85" w14:textId="77777777" w:rsidR="0078373A" w:rsidRDefault="0078373A">
      <w:pPr>
        <w:spacing w:after="1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"/>
        <w:gridCol w:w="3236"/>
        <w:gridCol w:w="3617"/>
        <w:gridCol w:w="2094"/>
      </w:tblGrid>
      <w:tr w:rsidR="0078373A" w14:paraId="755CE6C1" w14:textId="77777777">
        <w:trPr>
          <w:cantSplit/>
          <w:tblHeader/>
        </w:trPr>
        <w:tc>
          <w:tcPr>
            <w:tcW w:w="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3B995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037F36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Caso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44503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Resultado esperado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484A73" w14:textId="77777777" w:rsidR="0078373A" w:rsidRDefault="00B15960">
            <w:pPr>
              <w:spacing w:after="0" w:line="24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Estado atual</w:t>
            </w:r>
          </w:p>
        </w:tc>
      </w:tr>
      <w:tr w:rsidR="0078373A" w14:paraId="1714BC89" w14:textId="77777777">
        <w:trPr>
          <w:cantSplit/>
        </w:trPr>
        <w:tc>
          <w:tcPr>
            <w:tcW w:w="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D772C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T01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A18C9C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Registar utilizador novo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9BE3EF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Conta criada e empresa associada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84288F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Não validado</w:t>
            </w:r>
          </w:p>
        </w:tc>
      </w:tr>
      <w:tr w:rsidR="0078373A" w14:paraId="5ADB8035" w14:textId="77777777">
        <w:trPr>
          <w:cantSplit/>
        </w:trPr>
        <w:tc>
          <w:tcPr>
            <w:tcW w:w="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18B4B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T02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998694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Login com credenciais válidas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C966E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Entrada em /painel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402C7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Não validado</w:t>
            </w:r>
          </w:p>
        </w:tc>
      </w:tr>
      <w:tr w:rsidR="0078373A" w14:paraId="183D252A" w14:textId="77777777">
        <w:trPr>
          <w:cantSplit/>
        </w:trPr>
        <w:tc>
          <w:tcPr>
            <w:tcW w:w="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D24B18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T03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97A963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Login com credenciais inválidas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4A3AB8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Mensagem clara, sem entrada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B7325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Não validado</w:t>
            </w:r>
          </w:p>
        </w:tc>
      </w:tr>
      <w:tr w:rsidR="0078373A" w14:paraId="1A0CD355" w14:textId="77777777">
        <w:trPr>
          <w:cantSplit/>
        </w:trPr>
        <w:tc>
          <w:tcPr>
            <w:tcW w:w="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7841C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T04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42DCC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Recuperar palavra-passe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D95E5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Formulário de nova palavra-passe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C412A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Bloqueado</w:t>
            </w:r>
          </w:p>
        </w:tc>
      </w:tr>
      <w:tr w:rsidR="0078373A" w14:paraId="3234F600" w14:textId="77777777">
        <w:trPr>
          <w:cantSplit/>
        </w:trPr>
        <w:tc>
          <w:tcPr>
            <w:tcW w:w="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42D15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T05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26A3B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Guardar perfil da empresa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2069D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Dados persistidos e visíveis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4A32E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Não validado</w:t>
            </w:r>
          </w:p>
        </w:tc>
      </w:tr>
      <w:tr w:rsidR="0078373A" w14:paraId="21F265FB" w14:textId="77777777">
        <w:trPr>
          <w:cantSplit/>
        </w:trPr>
        <w:tc>
          <w:tcPr>
            <w:tcW w:w="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E331F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T06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8BECEC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Carregar logótipo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D1092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Imagem acessível e associada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18E06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Não validado</w:t>
            </w:r>
          </w:p>
        </w:tc>
      </w:tr>
      <w:tr w:rsidR="0078373A" w14:paraId="17ECA25C" w14:textId="77777777">
        <w:trPr>
          <w:cantSplit/>
        </w:trPr>
        <w:tc>
          <w:tcPr>
            <w:tcW w:w="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F13F1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T07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CE282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Criar encomenda com 2 peças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A8D0A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Número e token gerados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17D32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Bloqueado</w:t>
            </w:r>
          </w:p>
        </w:tc>
      </w:tr>
      <w:tr w:rsidR="0078373A" w14:paraId="25947A33" w14:textId="77777777">
        <w:trPr>
          <w:cantSplit/>
        </w:trPr>
        <w:tc>
          <w:tcPr>
            <w:tcW w:w="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D69ED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T08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75A661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Listar encomendas da empresa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CA5B1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Apenas as próprias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ED3199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Não validado</w:t>
            </w:r>
          </w:p>
        </w:tc>
      </w:tr>
      <w:tr w:rsidR="0078373A" w14:paraId="168133BD" w14:textId="77777777">
        <w:trPr>
          <w:cantSplit/>
        </w:trPr>
        <w:tc>
          <w:tcPr>
            <w:tcW w:w="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20B22B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T09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00BF1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Editar encomenda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B6DABF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Formulário preenchido e guardado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F27BB8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Não implementado</w:t>
            </w:r>
          </w:p>
        </w:tc>
      </w:tr>
      <w:tr w:rsidR="0078373A" w14:paraId="67EFD2C3" w14:textId="77777777">
        <w:trPr>
          <w:cantSplit/>
        </w:trPr>
        <w:tc>
          <w:tcPr>
            <w:tcW w:w="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AA90BB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T10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7F432E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Alterar estado com mensagem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10F41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Histórico atualizado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31EC1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Não implementado</w:t>
            </w:r>
          </w:p>
        </w:tc>
      </w:tr>
      <w:tr w:rsidR="0078373A" w14:paraId="71E98ECC" w14:textId="77777777">
        <w:trPr>
          <w:cantSplit/>
        </w:trPr>
        <w:tc>
          <w:tcPr>
            <w:tcW w:w="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57E65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T11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7ED6B0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Anexar fotografia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FEEA4A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Foto associada ao estado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6EF63F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Não implementado</w:t>
            </w:r>
          </w:p>
        </w:tc>
      </w:tr>
      <w:tr w:rsidR="0078373A" w14:paraId="78CB53A5" w14:textId="77777777">
        <w:trPr>
          <w:cantSplit/>
        </w:trPr>
        <w:tc>
          <w:tcPr>
            <w:tcW w:w="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1825FE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T12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763ABE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Abrir link público em anónimo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87113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Dados mínimos da encomenda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6CEE1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Bloqueado</w:t>
            </w:r>
          </w:p>
        </w:tc>
      </w:tr>
      <w:tr w:rsidR="0078373A" w14:paraId="5217C3B9" w14:textId="77777777">
        <w:trPr>
          <w:cantSplit/>
        </w:trPr>
        <w:tc>
          <w:tcPr>
            <w:tcW w:w="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54CCD7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T13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431D28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Abrir link com token inválido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28B8D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Erro controlado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0A286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Não implementado</w:t>
            </w:r>
          </w:p>
        </w:tc>
      </w:tr>
      <w:tr w:rsidR="0078373A" w14:paraId="38C0D3E2" w14:textId="77777777">
        <w:trPr>
          <w:cantSplit/>
        </w:trPr>
        <w:tc>
          <w:tcPr>
            <w:tcW w:w="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C7043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T14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2BB54B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Abrir passaporte da peça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D7014C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Ficha técnica e histórico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598E9C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Bloqueado</w:t>
            </w:r>
          </w:p>
        </w:tc>
      </w:tr>
      <w:tr w:rsidR="0078373A" w14:paraId="3700F513" w14:textId="77777777">
        <w:trPr>
          <w:cantSplit/>
        </w:trPr>
        <w:tc>
          <w:tcPr>
            <w:tcW w:w="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D5D71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T15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4697CF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Verificar certificado válido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3ABF49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Empresa, peça, data e selo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91A40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Bloqueado</w:t>
            </w:r>
          </w:p>
        </w:tc>
      </w:tr>
      <w:tr w:rsidR="0078373A" w14:paraId="0073CEEC" w14:textId="77777777">
        <w:trPr>
          <w:cantSplit/>
        </w:trPr>
        <w:tc>
          <w:tcPr>
            <w:tcW w:w="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C69BFD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T16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B1AB0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Verificar certificado inválido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BD3B6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Mensagem de não encontrado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95DE09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Não implementado</w:t>
            </w:r>
          </w:p>
        </w:tc>
      </w:tr>
      <w:tr w:rsidR="0078373A" w14:paraId="576315B4" w14:textId="77777777">
        <w:trPr>
          <w:cantSplit/>
        </w:trPr>
        <w:tc>
          <w:tcPr>
            <w:tcW w:w="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D5EA6E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T17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F6EBB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Gerar QR do link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97C92F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PNG legível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0DF453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Não implementado</w:t>
            </w:r>
          </w:p>
        </w:tc>
      </w:tr>
      <w:tr w:rsidR="0078373A" w14:paraId="0F135592" w14:textId="77777777">
        <w:trPr>
          <w:cantSplit/>
        </w:trPr>
        <w:tc>
          <w:tcPr>
            <w:tcW w:w="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447668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T18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F295B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Descarregar recibo PDF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25D07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PDF com marca e valores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97AEA3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Não implementado</w:t>
            </w:r>
          </w:p>
        </w:tc>
      </w:tr>
      <w:tr w:rsidR="0078373A" w14:paraId="01CA1B0F" w14:textId="77777777">
        <w:trPr>
          <w:cantSplit/>
        </w:trPr>
        <w:tc>
          <w:tcPr>
            <w:tcW w:w="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C677E9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T19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3167D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Descarregar certificado PDF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B2822A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PDF com código e selo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386D69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Não implementado</w:t>
            </w:r>
          </w:p>
        </w:tc>
      </w:tr>
      <w:tr w:rsidR="0078373A" w14:paraId="6F81FB9F" w14:textId="77777777">
        <w:trPr>
          <w:cantSplit/>
        </w:trPr>
        <w:tc>
          <w:tcPr>
            <w:tcW w:w="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7CAD9F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T20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D75D1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Submeter avaliação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3DC796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Avaliação persistida uma vez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EBE94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Não implementado</w:t>
            </w:r>
          </w:p>
        </w:tc>
      </w:tr>
      <w:tr w:rsidR="0078373A" w14:paraId="5BD4485C" w14:textId="77777777">
        <w:trPr>
          <w:cantSplit/>
        </w:trPr>
        <w:tc>
          <w:tcPr>
            <w:tcW w:w="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EE404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T21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E64F7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Acesso cruzado entre empresas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9426B6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Negado por RLS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9DB277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Não validado</w:t>
            </w:r>
          </w:p>
        </w:tc>
      </w:tr>
      <w:tr w:rsidR="0078373A" w14:paraId="752A596C" w14:textId="77777777">
        <w:trPr>
          <w:cantSplit/>
        </w:trPr>
        <w:tc>
          <w:tcPr>
            <w:tcW w:w="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E8E18D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T22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21C492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Upload acima do limite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7F1A0A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Rejeitado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16B4FF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Não implementado</w:t>
            </w:r>
          </w:p>
        </w:tc>
      </w:tr>
      <w:tr w:rsidR="0078373A" w14:paraId="0180A2B1" w14:textId="77777777">
        <w:trPr>
          <w:cantSplit/>
        </w:trPr>
        <w:tc>
          <w:tcPr>
            <w:tcW w:w="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58CAD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T23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E2C035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Upload de tipo não permitido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F498BA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Rejeitado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411EE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Não implementado</w:t>
            </w:r>
          </w:p>
        </w:tc>
      </w:tr>
      <w:tr w:rsidR="0078373A" w14:paraId="153AF7CF" w14:textId="77777777">
        <w:trPr>
          <w:cantSplit/>
        </w:trPr>
        <w:tc>
          <w:tcPr>
            <w:tcW w:w="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EE21DD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T24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95F2A7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Build de produção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ACE08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dist/ gerado sem erros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0EC8D3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Bloqueado</w:t>
            </w:r>
          </w:p>
        </w:tc>
      </w:tr>
      <w:tr w:rsidR="0078373A" w14:paraId="73B48753" w14:textId="77777777">
        <w:trPr>
          <w:cantSplit/>
        </w:trPr>
        <w:tc>
          <w:tcPr>
            <w:tcW w:w="3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4179AC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T25</w:t>
            </w:r>
          </w:p>
        </w:tc>
        <w:tc>
          <w:tcPr>
            <w:tcW w:w="17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E57B2C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Navegação móvel</w:t>
            </w:r>
          </w:p>
        </w:tc>
        <w:tc>
          <w:tcPr>
            <w:tcW w:w="19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B32FF6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Sem overflow nem perda de conteúdo</w:t>
            </w:r>
          </w:p>
        </w:tc>
        <w:tc>
          <w:tcPr>
            <w:tcW w:w="1100" w:type="pct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3B646" w14:textId="77777777" w:rsidR="0078373A" w:rsidRDefault="00B15960">
            <w:pPr>
              <w:spacing w:after="0" w:line="240" w:lineRule="auto"/>
            </w:pPr>
            <w:r>
              <w:rPr>
                <w:sz w:val="14"/>
                <w:szCs w:val="14"/>
              </w:rPr>
              <w:t>Não validado</w:t>
            </w:r>
          </w:p>
        </w:tc>
      </w:tr>
    </w:tbl>
    <w:p w14:paraId="6FB86A91" w14:textId="77777777" w:rsidR="0078373A" w:rsidRDefault="0078373A">
      <w:pPr>
        <w:spacing w:after="120"/>
      </w:pPr>
    </w:p>
    <w:p w14:paraId="10DD40C7" w14:textId="77777777" w:rsidR="0078373A" w:rsidRDefault="00B15960">
      <w:r>
        <w:br w:type="page"/>
      </w:r>
    </w:p>
    <w:p w14:paraId="130ACEC3" w14:textId="77777777" w:rsidR="0078373A" w:rsidRDefault="00B15960">
      <w:pPr>
        <w:pStyle w:val="Ttulo2"/>
      </w:pPr>
      <w:r>
        <w:lastRenderedPageBreak/>
        <w:t>A.1 Critérios de aprovação</w:t>
      </w:r>
    </w:p>
    <w:p w14:paraId="20AAD8B9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Todos os casos P0 (T04, T07, T12, T15, T21, T24) têm de passar antes de qualquer piloto.</w:t>
      </w:r>
    </w:p>
    <w:p w14:paraId="5548E86E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Cada caso tem de ser executado pelo menos duas vezes, em ambiente limpo e com dados existentes.</w:t>
      </w:r>
    </w:p>
    <w:p w14:paraId="690998C7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Os resultados têm de ficar registados com data, versão, ambiente e evidência.</w:t>
      </w:r>
    </w:p>
    <w:p w14:paraId="3036FBD0" w14:textId="77777777" w:rsidR="0078373A" w:rsidRDefault="00B15960">
      <w:pPr>
        <w:pStyle w:val="PargrafodaLista"/>
        <w:numPr>
          <w:ilvl w:val="0"/>
          <w:numId w:val="1"/>
        </w:numPr>
        <w:spacing w:after="45" w:line="264" w:lineRule="auto"/>
      </w:pPr>
      <w:r>
        <w:rPr>
          <w:sz w:val="19"/>
          <w:szCs w:val="19"/>
        </w:rPr>
        <w:t>Falhas de isolamento entre empresas bloqueiam a release, mesmo que o fluxo funcione.</w:t>
      </w:r>
    </w:p>
    <w:p w14:paraId="48671528" w14:textId="77777777" w:rsidR="0078373A" w:rsidRDefault="00B15960">
      <w:pPr>
        <w:pStyle w:val="Ttulo2"/>
      </w:pPr>
      <w:r>
        <w:t>A.2 Dados de teste</w:t>
      </w:r>
    </w:p>
    <w:p w14:paraId="35A37B05" w14:textId="77777777" w:rsidR="0078373A" w:rsidRDefault="00B15960">
      <w:r>
        <w:t>Usar duas empresas distintas, com dois utilizadores distintos e, pelo menos, uma encomenda em cada. Testar tokens de uma empresa no contexto da outra. Não usar dados pessoais reais.</w:t>
      </w:r>
    </w:p>
    <w:sectPr w:rsidR="0078373A">
      <w:headerReference w:type="default" r:id="rId12"/>
      <w:footerReference w:type="default" r:id="rId13"/>
      <w:pgSz w:w="11906" w:h="16838"/>
      <w:pgMar w:top="1247" w:right="1191" w:bottom="1247" w:left="1191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F3831" w14:textId="77777777" w:rsidR="00B15960" w:rsidRDefault="00B15960">
      <w:pPr>
        <w:spacing w:after="0" w:line="240" w:lineRule="auto"/>
      </w:pPr>
      <w:r>
        <w:separator/>
      </w:r>
    </w:p>
  </w:endnote>
  <w:endnote w:type="continuationSeparator" w:id="0">
    <w:p w14:paraId="05A3803D" w14:textId="77777777" w:rsidR="00B15960" w:rsidRDefault="00B15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6857"/>
      <w:gridCol w:w="2667"/>
    </w:tblGrid>
    <w:tr w:rsidR="0078373A" w14:paraId="77271AF4" w14:textId="77777777">
      <w:tc>
        <w:tcPr>
          <w:tcW w:w="3600" w:type="pct"/>
          <w:tcBorders>
            <w:top w:val="single" w:sz="4" w:space="0" w:color="E2E8F0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0" w:type="dxa"/>
            <w:right w:w="0" w:type="dxa"/>
          </w:tcMar>
        </w:tcPr>
        <w:p w14:paraId="2FA20F97" w14:textId="77777777" w:rsidR="0078373A" w:rsidRDefault="00B15960">
          <w:pPr>
            <w:spacing w:after="0"/>
          </w:pPr>
          <w:r>
            <w:rPr>
              <w:color w:val="64748B"/>
              <w:sz w:val="14"/>
              <w:szCs w:val="14"/>
            </w:rPr>
            <w:t>Manual de avaliação · não substitui formação ou suporte</w:t>
          </w:r>
        </w:p>
      </w:tc>
      <w:tc>
        <w:tcPr>
          <w:tcW w:w="1400" w:type="pct"/>
          <w:tcBorders>
            <w:top w:val="single" w:sz="4" w:space="0" w:color="E2E8F0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0" w:type="dxa"/>
            <w:right w:w="0" w:type="dxa"/>
          </w:tcMar>
        </w:tcPr>
        <w:p w14:paraId="773CEB98" w14:textId="77777777" w:rsidR="0078373A" w:rsidRDefault="00B15960">
          <w:pPr>
            <w:spacing w:after="0"/>
            <w:jc w:val="right"/>
          </w:pPr>
          <w:r>
            <w:rPr>
              <w:color w:val="64748B"/>
              <w:sz w:val="14"/>
              <w:szCs w:val="14"/>
            </w:rPr>
            <w:t xml:space="preserve">Página </w:t>
          </w:r>
          <w:r>
            <w:rPr>
              <w:color w:val="64748B"/>
              <w:sz w:val="14"/>
              <w:szCs w:val="14"/>
            </w:rPr>
            <w:fldChar w:fldCharType="begin"/>
          </w:r>
          <w:r>
            <w:rPr>
              <w:color w:val="64748B"/>
              <w:sz w:val="14"/>
              <w:szCs w:val="14"/>
            </w:rPr>
            <w:instrText>PAGE</w:instrText>
          </w:r>
          <w:r>
            <w:rPr>
              <w:color w:val="64748B"/>
              <w:sz w:val="14"/>
              <w:szCs w:val="14"/>
            </w:rPr>
            <w:fldChar w:fldCharType="separate"/>
          </w:r>
          <w:r w:rsidR="00FE1D6E">
            <w:rPr>
              <w:noProof/>
              <w:color w:val="64748B"/>
              <w:sz w:val="14"/>
              <w:szCs w:val="14"/>
            </w:rPr>
            <w:t>1</w:t>
          </w:r>
          <w:r>
            <w:rPr>
              <w:color w:val="64748B"/>
              <w:sz w:val="14"/>
              <w:szCs w:val="14"/>
            </w:rPr>
            <w:fldChar w:fldCharType="end"/>
          </w:r>
          <w:r>
            <w:rPr>
              <w:color w:val="64748B"/>
              <w:sz w:val="14"/>
              <w:szCs w:val="14"/>
            </w:rPr>
            <w:t xml:space="preserve"> de </w:t>
          </w:r>
          <w:r>
            <w:rPr>
              <w:color w:val="64748B"/>
              <w:sz w:val="14"/>
              <w:szCs w:val="14"/>
            </w:rPr>
            <w:fldChar w:fldCharType="begin"/>
          </w:r>
          <w:r>
            <w:rPr>
              <w:color w:val="64748B"/>
              <w:sz w:val="14"/>
              <w:szCs w:val="14"/>
            </w:rPr>
            <w:instrText>NUMPAGES</w:instrText>
          </w:r>
          <w:r>
            <w:rPr>
              <w:color w:val="64748B"/>
              <w:sz w:val="14"/>
              <w:szCs w:val="14"/>
            </w:rPr>
            <w:fldChar w:fldCharType="separate"/>
          </w:r>
          <w:r w:rsidR="00FE1D6E">
            <w:rPr>
              <w:noProof/>
              <w:color w:val="64748B"/>
              <w:sz w:val="14"/>
              <w:szCs w:val="14"/>
            </w:rPr>
            <w:t>3</w:t>
          </w:r>
          <w:r>
            <w:rPr>
              <w:color w:val="64748B"/>
              <w:sz w:val="14"/>
              <w:szCs w:val="14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59A88" w14:textId="77777777" w:rsidR="00B15960" w:rsidRDefault="00B15960">
      <w:pPr>
        <w:spacing w:after="0" w:line="240" w:lineRule="auto"/>
      </w:pPr>
      <w:r>
        <w:separator/>
      </w:r>
    </w:p>
  </w:footnote>
  <w:footnote w:type="continuationSeparator" w:id="0">
    <w:p w14:paraId="398E5B5B" w14:textId="77777777" w:rsidR="00B15960" w:rsidRDefault="00B159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9287"/>
      <w:gridCol w:w="2619"/>
    </w:tblGrid>
    <w:tr w:rsidR="0078373A" w14:paraId="079CAA28" w14:textId="77777777">
      <w:tc>
        <w:tcPr>
          <w:tcW w:w="3900" w:type="pct"/>
          <w:tcBorders>
            <w:top w:val="none" w:sz="0" w:space="0" w:color="FFFFFF"/>
            <w:left w:val="none" w:sz="0" w:space="0" w:color="FFFFFF"/>
            <w:bottom w:val="single" w:sz="4" w:space="0" w:color="E2E8F0"/>
            <w:right w:val="none" w:sz="0" w:space="0" w:color="FFFFFF"/>
          </w:tcBorders>
          <w:tcMar>
            <w:top w:w="0" w:type="dxa"/>
            <w:left w:w="0" w:type="dxa"/>
            <w:bottom w:w="40" w:type="dxa"/>
            <w:right w:w="0" w:type="dxa"/>
          </w:tcMar>
        </w:tcPr>
        <w:p w14:paraId="3965940A" w14:textId="77777777" w:rsidR="0078373A" w:rsidRDefault="00B15960">
          <w:pPr>
            <w:spacing w:after="0"/>
          </w:pPr>
          <w:r>
            <w:rPr>
              <w:noProof/>
            </w:rPr>
            <w:drawing>
              <wp:inline distT="0" distB="0" distL="0" distR="0" wp14:anchorId="5EED2056" wp14:editId="49FE73B6">
                <wp:extent cx="171450" cy="171450"/>
                <wp:effectExtent l="0" t="0" r="0" b="0"/>
                <wp:docPr id="11" name="OrbitTrack" descr="Ícone OrbitTrack" title="OrbitTrac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450" cy="171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18"/>
              <w:szCs w:val="18"/>
            </w:rPr>
            <w:t xml:space="preserve">  </w:t>
          </w:r>
          <w:r>
            <w:rPr>
              <w:b/>
              <w:bCs/>
              <w:color w:val="0F172A"/>
              <w:sz w:val="18"/>
              <w:szCs w:val="18"/>
            </w:rPr>
            <w:t>OrbitTrack</w:t>
          </w:r>
          <w:r>
            <w:rPr>
              <w:color w:val="64748B"/>
              <w:sz w:val="15"/>
              <w:szCs w:val="15"/>
            </w:rPr>
            <w:t xml:space="preserve">  ·  Manual de utilizador</w:t>
          </w:r>
        </w:p>
      </w:tc>
      <w:tc>
        <w:tcPr>
          <w:tcW w:w="1100" w:type="pct"/>
          <w:tcBorders>
            <w:top w:val="none" w:sz="0" w:space="0" w:color="FFFFFF"/>
            <w:left w:val="none" w:sz="0" w:space="0" w:color="FFFFFF"/>
            <w:bottom w:val="single" w:sz="4" w:space="0" w:color="E2E8F0"/>
            <w:right w:val="none" w:sz="0" w:space="0" w:color="FFFFFF"/>
          </w:tcBorders>
          <w:tcMar>
            <w:top w:w="0" w:type="dxa"/>
            <w:left w:w="0" w:type="dxa"/>
            <w:bottom w:w="40" w:type="dxa"/>
            <w:right w:w="0" w:type="dxa"/>
          </w:tcMar>
        </w:tcPr>
        <w:p w14:paraId="08ED031A" w14:textId="77777777" w:rsidR="0078373A" w:rsidRDefault="00B15960">
          <w:pPr>
            <w:spacing w:after="0"/>
            <w:jc w:val="right"/>
          </w:pPr>
          <w:r>
            <w:rPr>
              <w:color w:val="64748B"/>
              <w:sz w:val="14"/>
              <w:szCs w:val="14"/>
            </w:rPr>
            <w:t>v1.0  ·  27/10/2026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06F0"/>
    <w:multiLevelType w:val="hybridMultilevel"/>
    <w:tmpl w:val="A628C878"/>
    <w:lvl w:ilvl="0" w:tplc="35184082">
      <w:start w:val="1"/>
      <w:numFmt w:val="bullet"/>
      <w:lvlText w:val="●"/>
      <w:lvlJc w:val="left"/>
      <w:pPr>
        <w:ind w:left="720" w:hanging="360"/>
      </w:pPr>
    </w:lvl>
    <w:lvl w:ilvl="1" w:tplc="15A4AF32" w:tentative="1">
      <w:start w:val="1"/>
      <w:numFmt w:val="bullet"/>
      <w:lvlText w:val="○"/>
      <w:lvlJc w:val="left"/>
      <w:pPr>
        <w:ind w:left="1440" w:hanging="360"/>
      </w:pPr>
    </w:lvl>
    <w:lvl w:ilvl="2" w:tplc="825C6410" w:tentative="1">
      <w:start w:val="1"/>
      <w:numFmt w:val="bullet"/>
      <w:lvlText w:val="■"/>
      <w:lvlJc w:val="left"/>
      <w:pPr>
        <w:ind w:left="2160" w:hanging="360"/>
      </w:pPr>
    </w:lvl>
    <w:lvl w:ilvl="3" w:tplc="447A6584" w:tentative="1">
      <w:start w:val="1"/>
      <w:numFmt w:val="bullet"/>
      <w:lvlText w:val="●"/>
      <w:lvlJc w:val="left"/>
      <w:pPr>
        <w:ind w:left="2880" w:hanging="360"/>
      </w:pPr>
    </w:lvl>
    <w:lvl w:ilvl="4" w:tplc="F5405678" w:tentative="1">
      <w:start w:val="1"/>
      <w:numFmt w:val="bullet"/>
      <w:lvlText w:val="○"/>
      <w:lvlJc w:val="left"/>
      <w:pPr>
        <w:ind w:left="3600" w:hanging="360"/>
      </w:pPr>
    </w:lvl>
    <w:lvl w:ilvl="5" w:tplc="B1802D9A" w:tentative="1">
      <w:start w:val="1"/>
      <w:numFmt w:val="bullet"/>
      <w:lvlText w:val="■"/>
      <w:lvlJc w:val="left"/>
      <w:pPr>
        <w:ind w:left="4320" w:hanging="360"/>
      </w:pPr>
    </w:lvl>
    <w:lvl w:ilvl="6" w:tplc="DDB8588C" w:tentative="1">
      <w:start w:val="1"/>
      <w:numFmt w:val="bullet"/>
      <w:lvlText w:val="●"/>
      <w:lvlJc w:val="left"/>
      <w:pPr>
        <w:ind w:left="5040" w:hanging="360"/>
      </w:pPr>
    </w:lvl>
    <w:lvl w:ilvl="7" w:tplc="5322D300" w:tentative="1">
      <w:start w:val="1"/>
      <w:numFmt w:val="bullet"/>
      <w:lvlText w:val="●"/>
      <w:lvlJc w:val="left"/>
      <w:pPr>
        <w:ind w:left="5760" w:hanging="360"/>
      </w:pPr>
    </w:lvl>
    <w:lvl w:ilvl="8" w:tplc="3064DF8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3364282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73A"/>
    <w:rsid w:val="0078373A"/>
    <w:rsid w:val="00B15960"/>
    <w:rsid w:val="00F623F5"/>
    <w:rsid w:val="00FE1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FD147"/>
  <w15:docId w15:val="{4C64A857-75AB-4256-9A1F-B095D799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334155"/>
        <w:lang w:val="pt-PT" w:eastAsia="pt-PT" w:bidi="ar-SA"/>
      </w:rPr>
    </w:rPrDefault>
    <w:pPrDefault>
      <w:pPr>
        <w:spacing w:after="11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after="120"/>
      <w:outlineLvl w:val="0"/>
    </w:pPr>
    <w:rPr>
      <w:b/>
      <w:bCs/>
      <w:color w:val="0F172A"/>
      <w:sz w:val="42"/>
      <w:szCs w:val="4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80"/>
      <w:outlineLvl w:val="1"/>
    </w:pPr>
    <w:rPr>
      <w:b/>
      <w:bCs/>
      <w:color w:val="0F172A"/>
      <w:sz w:val="27"/>
      <w:szCs w:val="27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00" w:after="60"/>
      <w:outlineLvl w:val="2"/>
    </w:pPr>
    <w:rPr>
      <w:b/>
      <w:bCs/>
      <w:color w:val="3730A3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after="160"/>
      <w:jc w:val="center"/>
    </w:pPr>
    <w:rPr>
      <w:i/>
      <w:iCs/>
      <w:color w:val="64748B"/>
      <w:sz w:val="16"/>
      <w:szCs w:val="16"/>
    </w:rPr>
  </w:style>
  <w:style w:type="paragraph" w:styleId="Bibliografia">
    <w:name w:val="Bibliography"/>
    <w:basedOn w:val="Normal"/>
    <w:next w:val="Normal"/>
    <w:uiPriority w:val="37"/>
    <w:unhideWhenUsed/>
  </w:style>
  <w:style w:type="paragraph" w:styleId="ndice1">
    <w:name w:val="toc 1"/>
    <w:basedOn w:val="Normal"/>
    <w:next w:val="Normal"/>
    <w:uiPriority w:val="39"/>
    <w:unhideWhenUsed/>
    <w:pPr>
      <w:spacing w:after="100"/>
    </w:pPr>
  </w:style>
  <w:style w:type="paragraph" w:styleId="ndice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ndice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ndice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ndice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ndice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ndice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ndice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ndice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character" w:styleId="Nmerodelinh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4642</Words>
  <Characters>27764</Characters>
  <Application>Microsoft Office Word</Application>
  <DocSecurity>0</DocSecurity>
  <Lines>1207</Lines>
  <Paragraphs>1080</Paragraphs>
  <ScaleCrop>false</ScaleCrop>
  <Company/>
  <LinksUpToDate>false</LinksUpToDate>
  <CharactersWithSpaces>31326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OrbitTrack — Manual de utilizador</dc:title>
  <dc:subject>Manual de utilizador do OrbitTrack para vendedores e compradores</dc:subject>
  <dc:creator>Equipa de produto OrbitTrack</dc:creator>
  <cp:keywords>OrbitTrack, manual, impressão 3D, vendedor, comprador, avaliação</cp:keywords>
  <dc:description>Guia de avaliação para vendedores e compradores</dc:description>
  <cp:lastModifiedBy>Júnior Ferreira</cp:lastModifiedBy>
  <cp:revision>2</cp:revision>
  <dcterms:created xsi:type="dcterms:W3CDTF">2026-10-27T04:02:00Z</dcterms:created>
  <dcterms:modified xsi:type="dcterms:W3CDTF">2026-10-27T04:03:00Z</dcterms:modified>
</cp:coreProperties>
</file>