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2.png" ContentType="image/png"/>
  <Override PartName="/word/media/rId23.png" ContentType="image/png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Preliminary</w:t>
      </w:r>
      <w:r>
        <w:t xml:space="preserve"> </w:t>
      </w:r>
      <w:r>
        <w:t xml:space="preserve">analysis</w:t>
      </w:r>
      <w:r>
        <w:t xml:space="preserve"> </w:t>
      </w:r>
      <w:r>
        <w:t xml:space="preserve">of</w:t>
      </w:r>
      <w:r>
        <w:t xml:space="preserve"> </w:t>
      </w:r>
      <w:r>
        <w:t xml:space="preserve">growing</w:t>
      </w:r>
      <w:r>
        <w:t xml:space="preserve"> </w:t>
      </w:r>
      <w:r>
        <w:t xml:space="preserve">degree</w:t>
      </w:r>
      <w:r>
        <w:t xml:space="preserve"> </w:t>
      </w:r>
      <w:r>
        <w:t xml:space="preserve">days</w:t>
      </w:r>
      <w:r>
        <w:t xml:space="preserve"> </w:t>
      </w:r>
      <w:r>
        <w:t xml:space="preserve">(GDD)</w:t>
      </w:r>
      <w:r>
        <w:t xml:space="preserve"> </w:t>
      </w:r>
      <w:r>
        <w:t xml:space="preserve">for</w:t>
      </w:r>
      <w:r>
        <w:t xml:space="preserve"> </w:t>
      </w:r>
      <w:r>
        <w:t xml:space="preserve">Mainland</w:t>
      </w:r>
      <w:r>
        <w:t xml:space="preserve"> </w:t>
      </w:r>
      <w:r>
        <w:t xml:space="preserve">Feldmark</w:t>
      </w:r>
      <w:r>
        <w:t xml:space="preserve"> </w:t>
      </w:r>
      <w:r>
        <w:t xml:space="preserve">ecosystem</w:t>
      </w:r>
    </w:p>
    <w:p>
      <w:pPr>
        <w:pStyle w:val="Author"/>
      </w:pPr>
      <w:r>
        <w:t xml:space="preserve">Ferrer-Paris,</w:t>
      </w:r>
      <w:r>
        <w:t xml:space="preserve"> </w:t>
      </w:r>
      <w:r>
        <w:t xml:space="preserve">J.R.</w:t>
      </w:r>
    </w:p>
    <w:p>
      <w:pPr>
        <w:pStyle w:val="Date"/>
      </w:pPr>
      <w:r>
        <w:t xml:space="preserve">February</w:t>
      </w:r>
      <w:r>
        <w:t xml:space="preserve"> </w:t>
      </w:r>
      <w:r>
        <w:t xml:space="preserve">10,</w:t>
      </w:r>
      <w:r>
        <w:t xml:space="preserve"> </w:t>
      </w:r>
      <w:r>
        <w:t xml:space="preserve">2021</w:t>
      </w:r>
    </w:p>
    <w:p>
      <w:pPr>
        <w:pStyle w:val="FirstParagraph"/>
      </w:pPr>
      <w:r>
        <w:t xml:space="preserve">Target ecosystem is Feldmark, we use the shapefile with the final map:</w:t>
      </w:r>
    </w:p>
    <w:p>
      <w:pPr>
        <w:pStyle w:val="SourceCode"/>
      </w:pPr>
      <w:r>
        <w:rPr>
          <w:rStyle w:val="NormalTok"/>
        </w:rPr>
        <w:t xml:space="preserve">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"%s/all states feldmark/final outputs/all_states_feldmark_min.shp"</w:t>
      </w:r>
      <w:r>
        <w:rPr>
          <w:rStyle w:val="NormalTok"/>
        </w:rPr>
        <w:t xml:space="preserve">,MAPS)</w:t>
      </w:r>
      <w:r>
        <w:br/>
      </w:r>
      <w:r>
        <w:rPr>
          <w:rStyle w:val="NormalTok"/>
        </w:rPr>
        <w:t xml:space="preserve">eco.xy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st_read</w:t>
      </w:r>
      <w:r>
        <w:rPr>
          <w:rStyle w:val="NormalTok"/>
        </w:rPr>
        <w:t xml:space="preserve">(arch)</w:t>
      </w:r>
    </w:p>
    <w:p>
      <w:pPr>
        <w:pStyle w:val="SourceCode"/>
      </w:pPr>
      <w:r>
        <w:rPr>
          <w:rStyle w:val="VerbatimChar"/>
        </w:rPr>
        <w:t xml:space="preserve">## Reading layer `all_states_feldmark_min' from data source `/srv/scratch/z3529065/gisdata/aust-alps/all states feldmark/final outputs/all_states_feldmark_min.shp' using driver `ESRI Shapefile'</w:t>
      </w:r>
      <w:r>
        <w:br/>
      </w:r>
      <w:r>
        <w:rPr>
          <w:rStyle w:val="VerbatimChar"/>
        </w:rPr>
        <w:t xml:space="preserve">## Simple feature collection with 237 features and 55 fields</w:t>
      </w:r>
      <w:r>
        <w:br/>
      </w:r>
      <w:r>
        <w:rPr>
          <w:rStyle w:val="VerbatimChar"/>
        </w:rPr>
        <w:t xml:space="preserve">## geometry type:  MULTIPOLYGON</w:t>
      </w:r>
      <w:r>
        <w:br/>
      </w:r>
      <w:r>
        <w:rPr>
          <w:rStyle w:val="VerbatimChar"/>
        </w:rPr>
        <w:t xml:space="preserve">## dimension:      XYZ</w:t>
      </w:r>
      <w:r>
        <w:br/>
      </w:r>
      <w:r>
        <w:rPr>
          <w:rStyle w:val="VerbatimChar"/>
        </w:rPr>
        <w:t xml:space="preserve">## bbox:           xmin: 384346.9 ymin: 5182875 xmax: 619083.8 ymax: 5970740</w:t>
      </w:r>
      <w:r>
        <w:br/>
      </w:r>
      <w:r>
        <w:rPr>
          <w:rStyle w:val="VerbatimChar"/>
        </w:rPr>
        <w:t xml:space="preserve">## z_range:        zmin: 0 zmax: 0</w:t>
      </w:r>
      <w:r>
        <w:br/>
      </w:r>
      <w:r>
        <w:rPr>
          <w:rStyle w:val="VerbatimChar"/>
        </w:rPr>
        <w:t xml:space="preserve">## CRS:            28355</w:t>
      </w:r>
    </w:p>
    <w:p>
      <w:pPr>
        <w:pStyle w:val="FirstParagraph"/>
      </w:pPr>
      <w:r>
        <w:t xml:space="preserve">Climate data is in coarse cells (10 km²), while ecosystems are very small (&lt;40 ha)</w:t>
      </w:r>
    </w:p>
    <w:p>
      <w:pPr>
        <w:pStyle w:val="SourceCode"/>
      </w:pPr>
      <w:r>
        <w:rPr>
          <w:rStyle w:val="NormalTok"/>
        </w:rPr>
        <w:t xml:space="preserve">eco.area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st_area</w:t>
      </w:r>
      <w:r>
        <w:rPr>
          <w:rStyle w:val="NormalTok"/>
        </w:rPr>
        <w:t xml:space="preserve">(eco.xy)</w:t>
      </w:r>
      <w:r>
        <w:br/>
      </w:r>
      <w:r>
        <w:rPr>
          <w:rStyle w:val="KeywordTok"/>
        </w:rPr>
        <w:t xml:space="preserve">units</w:t>
      </w:r>
      <w:r>
        <w:rPr>
          <w:rStyle w:val="NormalTok"/>
        </w:rPr>
        <w:t xml:space="preserve">(eco.area)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(ud_units, ha)</w:t>
      </w:r>
      <w:r>
        <w:br/>
      </w:r>
      <w:r>
        <w:rPr>
          <w:rStyle w:val="CommentTok"/>
        </w:rPr>
        <w:t xml:space="preserve">##units(eco.area) &lt;- with(ud_units, km^2)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(eco.area)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D-Feldmark-Hakea_files/figure-docx/feldmark%20area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Thus we can simplify the analysis using the centroids of the ecosystem polygons. We could use the areas as weights for the final summary of results if needed.</w:t>
      </w:r>
    </w:p>
    <w:p>
      <w:pPr>
        <w:pStyle w:val="SourceCode"/>
      </w:pPr>
      <w:r>
        <w:rPr>
          <w:rStyle w:val="NormalTok"/>
        </w:rPr>
        <w:t xml:space="preserve">eco.centroids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st_coordinates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st_transform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st_centroid</w:t>
      </w:r>
      <w:r>
        <w:rPr>
          <w:rStyle w:val="NormalTok"/>
        </w:rPr>
        <w:t xml:space="preserve">(eco.xy),</w:t>
      </w:r>
      <w:r>
        <w:rPr>
          <w:rStyle w:val="DataTypeTok"/>
        </w:rPr>
        <w:t xml:space="preserve">crs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"EPSG:4326"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Warning in st_centroid.sf(eco.xy): st_centroid assumes attributes are constant</w:t>
      </w:r>
      <w:r>
        <w:br/>
      </w:r>
      <w:r>
        <w:rPr>
          <w:rStyle w:val="VerbatimChar"/>
        </w:rPr>
        <w:t xml:space="preserve">## over geometries of x</w:t>
      </w:r>
    </w:p>
    <w:p>
      <w:pPr>
        <w:pStyle w:val="FirstParagraph"/>
      </w:pPr>
      <w:r>
        <w:t xml:space="preserve">Load GDD data for one model and scenario and aggregate GDD values per cell using inverse distance weighted interpolation: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"gdd.eco"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gdd.eco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(eco.centroids)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"1990-2009"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"2020-2039"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"2060-2079"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"%s/%s-%s-%s.rda"</w:t>
      </w:r>
      <w:r>
        <w:rPr>
          <w:rStyle w:val="NormalTok"/>
        </w:rPr>
        <w:t xml:space="preserve">,RDATA,PERIOD,MODEL,PRM))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 {</w:t>
      </w:r>
      <w:r>
        <w:br/>
      </w:r>
      <w:r>
        <w:rPr>
          <w:rStyle w:val="NormalTok"/>
        </w:rPr>
        <w:t xml:space="preserve">         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(GDD, 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br/>
      </w:r>
      <w:r>
        <w:rPr>
          <w:rStyle w:val="NormalTok"/>
        </w:rPr>
        <w:t xml:space="preserve">         dst1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pointDistance</w:t>
      </w:r>
      <w:r>
        <w:rPr>
          <w:rStyle w:val="NormalTok"/>
        </w:rPr>
        <w:t xml:space="preserve">(ss[,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],eco.centroids,</w:t>
      </w:r>
      <w:r>
        <w:rPr>
          <w:rStyle w:val="DataTypeTok"/>
        </w:rPr>
        <w:t xml:space="preserve">lonlat=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allpairs=</w:t>
      </w:r>
      <w:r>
        <w:rPr>
          <w:rStyle w:val="NormalTok"/>
        </w:rPr>
        <w:t xml:space="preserve">T)</w:t>
      </w:r>
      <w:r>
        <w:br/>
      </w:r>
      <w:r>
        <w:br/>
      </w:r>
      <w:r>
        <w:rPr>
          <w:rStyle w:val="NormalTok"/>
        </w:rPr>
        <w:t xml:space="preserve">         </w:t>
      </w:r>
      <w:r>
        <w:rPr>
          <w:rStyle w:val="CommentTok"/>
        </w:rPr>
        <w:t xml:space="preserve">#Inverse distance weighting</w:t>
      </w:r>
      <w:r>
        <w:br/>
      </w:r>
      <w:r>
        <w:rPr>
          <w:rStyle w:val="NormalTok"/>
        </w:rPr>
        <w:t xml:space="preserve">         dst1[dst1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dst1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gdd.eco[yy]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GDD,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}   </w:t>
      </w:r>
      <w:r>
        <w:br/>
      </w:r>
      <w:r>
        <w:rPr>
          <w:rStyle w:val="NormalTok"/>
        </w:rPr>
        <w:t xml:space="preserve">   }   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valid.eco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(gdd.eco[,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,sum)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gdd.eco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gdd.eco[valid.eco,]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(gdd.eco)</w:t>
      </w:r>
    </w:p>
    <w:p>
      <w:pPr>
        <w:pStyle w:val="SourceCode"/>
      </w:pPr>
      <w:r>
        <w:rPr>
          <w:rStyle w:val="VerbatimChar"/>
        </w:rPr>
        <w:t xml:space="preserve">##          X         Y     1990     1991     1992     1993     1994     1995</w:t>
      </w:r>
      <w:r>
        <w:br/>
      </w:r>
      <w:r>
        <w:rPr>
          <w:rStyle w:val="VerbatimChar"/>
        </w:rPr>
        <w:t xml:space="preserve">## 1 148.3284 -36.44514 1286.042 1283.316 1299.349 1361.629 1306.813 1387.313</w:t>
      </w:r>
      <w:r>
        <w:br/>
      </w:r>
      <w:r>
        <w:rPr>
          <w:rStyle w:val="VerbatimChar"/>
        </w:rPr>
        <w:t xml:space="preserve">## 2 148.3270 -36.44428 1285.492 1282.626 1299.068 1360.960 1305.906 1386.195</w:t>
      </w:r>
      <w:r>
        <w:br/>
      </w:r>
      <w:r>
        <w:rPr>
          <w:rStyle w:val="VerbatimChar"/>
        </w:rPr>
        <w:t xml:space="preserve">## 3 148.3287 -36.44484 1286.044 1283.341 1299.285 1361.645 1306.889 1387.443</w:t>
      </w:r>
      <w:r>
        <w:br/>
      </w:r>
      <w:r>
        <w:rPr>
          <w:rStyle w:val="VerbatimChar"/>
        </w:rPr>
        <w:t xml:space="preserve">## 4 148.2768 -36.43181 1256.750 1249.418 1272.203 1328.572 1272.414 1349.492</w:t>
      </w:r>
      <w:r>
        <w:br/>
      </w:r>
      <w:r>
        <w:rPr>
          <w:rStyle w:val="VerbatimChar"/>
        </w:rPr>
        <w:t xml:space="preserve">## 5 148.3038 -36.40235 1318.676 1319.917 1336.123 1395.673 1337.489 1416.236</w:t>
      </w:r>
      <w:r>
        <w:br/>
      </w:r>
      <w:r>
        <w:rPr>
          <w:rStyle w:val="VerbatimChar"/>
        </w:rPr>
        <w:t xml:space="preserve">## 6 148.2870 -36.41420 1304.245 1302.100 1321.250 1379.675 1321.959 1400.011</w:t>
      </w:r>
      <w:r>
        <w:br/>
      </w:r>
      <w:r>
        <w:rPr>
          <w:rStyle w:val="VerbatimChar"/>
        </w:rPr>
        <w:t xml:space="preserve">##       1996     1997     1998      1999     2000     2001     2002     2003</w:t>
      </w:r>
      <w:r>
        <w:br/>
      </w:r>
      <w:r>
        <w:rPr>
          <w:rStyle w:val="VerbatimChar"/>
        </w:rPr>
        <w:t xml:space="preserve">## 1 1455.817 1366.046 1281.125 1046.0798 1371.507 1307.054 1372.039 1175.881</w:t>
      </w:r>
      <w:r>
        <w:br/>
      </w:r>
      <w:r>
        <w:rPr>
          <w:rStyle w:val="VerbatimChar"/>
        </w:rPr>
        <w:t xml:space="preserve">## 2 1454.176 1365.946 1279.835 1044.2151 1370.128 1306.318 1371.423 1175.259</w:t>
      </w:r>
      <w:r>
        <w:br/>
      </w:r>
      <w:r>
        <w:rPr>
          <w:rStyle w:val="VerbatimChar"/>
        </w:rPr>
        <w:t xml:space="preserve">## 3 1456.035 1365.950 1281.277 1046.3707 1371.667 1307.084 1372.049 1175.901</w:t>
      </w:r>
      <w:r>
        <w:br/>
      </w:r>
      <w:r>
        <w:rPr>
          <w:rStyle w:val="VerbatimChar"/>
        </w:rPr>
        <w:t xml:space="preserve">## 4 1410.221 1339.921 1239.619  997.7693 1329.931 1274.149 1339.951 1144.194</w:t>
      </w:r>
      <w:r>
        <w:br/>
      </w:r>
      <w:r>
        <w:rPr>
          <w:rStyle w:val="VerbatimChar"/>
        </w:rPr>
        <w:t xml:space="preserve">## 5 1482.694 1406.644 1313.772 1071.6094 1397.744 1338.569 1407.711 1209.425</w:t>
      </w:r>
      <w:r>
        <w:br/>
      </w:r>
      <w:r>
        <w:rPr>
          <w:rStyle w:val="VerbatimChar"/>
        </w:rPr>
        <w:t xml:space="preserve">## 6 1464.625 1390.985 1294.162 1051.9924 1382.269 1323.381 1391.063 1193.453</w:t>
      </w:r>
      <w:r>
        <w:br/>
      </w:r>
      <w:r>
        <w:rPr>
          <w:rStyle w:val="VerbatimChar"/>
        </w:rPr>
        <w:t xml:space="preserve">##       2004     2005     2006     2007     2008     2020     2021     2022</w:t>
      </w:r>
      <w:r>
        <w:br/>
      </w:r>
      <w:r>
        <w:rPr>
          <w:rStyle w:val="VerbatimChar"/>
        </w:rPr>
        <w:t xml:space="preserve">## 1 1336.245 1443.444 1262.834 1342.791 1324.918 1553.624 1248.681 1727.750</w:t>
      </w:r>
      <w:r>
        <w:br/>
      </w:r>
      <w:r>
        <w:rPr>
          <w:rStyle w:val="VerbatimChar"/>
        </w:rPr>
        <w:t xml:space="preserve">## 2 1335.607 1442.570 1261.756 1341.959 1323.794 1552.522 1246.676 1727.547</w:t>
      </w:r>
      <w:r>
        <w:br/>
      </w:r>
      <w:r>
        <w:rPr>
          <w:rStyle w:val="VerbatimChar"/>
        </w:rPr>
        <w:t xml:space="preserve">## 3 1336.262 1443.509 1262.949 1342.846 1325.048 1553.752 1249.007 1727.660</w:t>
      </w:r>
      <w:r>
        <w:br/>
      </w:r>
      <w:r>
        <w:rPr>
          <w:rStyle w:val="VerbatimChar"/>
        </w:rPr>
        <w:t xml:space="preserve">## 4 1305.021 1407.202 1226.389 1307.872 1286.617 1515.709 1199.441 1700.493</w:t>
      </w:r>
      <w:r>
        <w:br/>
      </w:r>
      <w:r>
        <w:rPr>
          <w:rStyle w:val="VerbatimChar"/>
        </w:rPr>
        <w:t xml:space="preserve">## 5 1367.603 1479.055 1292.450 1376.140 1357.989 1586.722 1272.543 1767.706</w:t>
      </w:r>
      <w:r>
        <w:br/>
      </w:r>
      <w:r>
        <w:rPr>
          <w:rStyle w:val="VerbatimChar"/>
        </w:rPr>
        <w:t xml:space="preserve">## 6 1353.774 1461.310 1275.702 1359.525 1339.338 1567.834 1252.614 1752.661</w:t>
      </w:r>
      <w:r>
        <w:br/>
      </w:r>
      <w:r>
        <w:rPr>
          <w:rStyle w:val="VerbatimChar"/>
        </w:rPr>
        <w:t xml:space="preserve">##       2023     2024     2025     2026     2027     2028     2029     2030</w:t>
      </w:r>
      <w:r>
        <w:br/>
      </w:r>
      <w:r>
        <w:rPr>
          <w:rStyle w:val="VerbatimChar"/>
        </w:rPr>
        <w:t xml:space="preserve">## 1 1269.247 1366.308 1431.073 1590.592 1324.293 1581.255 1383.444 1555.677</w:t>
      </w:r>
      <w:r>
        <w:br/>
      </w:r>
      <w:r>
        <w:rPr>
          <w:rStyle w:val="VerbatimChar"/>
        </w:rPr>
        <w:t xml:space="preserve">## 2 1267.310 1365.320 1430.091 1590.201 1322.699 1580.625 1381.433 1555.562</w:t>
      </w:r>
      <w:r>
        <w:br/>
      </w:r>
      <w:r>
        <w:rPr>
          <w:rStyle w:val="VerbatimChar"/>
        </w:rPr>
        <w:t xml:space="preserve">## 3 1269.560 1366.412 1431.136 1590.537 1324.512 1581.260 1383.761 1555.562</w:t>
      </w:r>
      <w:r>
        <w:br/>
      </w:r>
      <w:r>
        <w:rPr>
          <w:rStyle w:val="VerbatimChar"/>
        </w:rPr>
        <w:t xml:space="preserve">## 4 1220.574 1328.953 1394.566 1560.517 1278.328 1547.505 1331.250 1529.362</w:t>
      </w:r>
      <w:r>
        <w:br/>
      </w:r>
      <w:r>
        <w:rPr>
          <w:rStyle w:val="VerbatimChar"/>
        </w:rPr>
        <w:t xml:space="preserve">## 5 1295.202 1403.032 1458.358 1628.528 1353.258 1621.025 1413.726 1595.772</w:t>
      </w:r>
      <w:r>
        <w:br/>
      </w:r>
      <w:r>
        <w:rPr>
          <w:rStyle w:val="VerbatimChar"/>
        </w:rPr>
        <w:t xml:space="preserve">## 6 1274.678 1383.182 1445.130 1612.996 1333.947 1602.214 1390.976 1580.248</w:t>
      </w:r>
      <w:r>
        <w:br/>
      </w:r>
      <w:r>
        <w:rPr>
          <w:rStyle w:val="VerbatimChar"/>
        </w:rPr>
        <w:t xml:space="preserve">##       2031     2032     2033     2034     2035     2036     2037     2038</w:t>
      </w:r>
      <w:r>
        <w:br/>
      </w:r>
      <w:r>
        <w:rPr>
          <w:rStyle w:val="VerbatimChar"/>
        </w:rPr>
        <w:t xml:space="preserve">## 1 1517.808 1223.788 1603.375 1521.348 1491.134 1523.302 1535.947 1636.687</w:t>
      </w:r>
      <w:r>
        <w:br/>
      </w:r>
      <w:r>
        <w:rPr>
          <w:rStyle w:val="VerbatimChar"/>
        </w:rPr>
        <w:t xml:space="preserve">## 2 1516.832 1221.711 1601.478 1519.127 1490.073 1522.401 1533.972 1636.079</w:t>
      </w:r>
      <w:r>
        <w:br/>
      </w:r>
      <w:r>
        <w:rPr>
          <w:rStyle w:val="VerbatimChar"/>
        </w:rPr>
        <w:t xml:space="preserve">## 3 1517.901 1224.128 1603.650 1521.689 1491.232 1523.347 1536.252 1636.677</w:t>
      </w:r>
      <w:r>
        <w:br/>
      </w:r>
      <w:r>
        <w:rPr>
          <w:rStyle w:val="VerbatimChar"/>
        </w:rPr>
        <w:t xml:space="preserve">## 4 1480.215 1171.862 1554.358 1463.959 1452.255 1486.240 1483.779 1602.936</w:t>
      </w:r>
      <w:r>
        <w:br/>
      </w:r>
      <w:r>
        <w:rPr>
          <w:rStyle w:val="VerbatimChar"/>
        </w:rPr>
        <w:t xml:space="preserve">## 5 1554.559 1251.822 1625.664 1552.825 1523.165 1555.894 1567.773 1674.423</w:t>
      </w:r>
      <w:r>
        <w:br/>
      </w:r>
      <w:r>
        <w:rPr>
          <w:rStyle w:val="VerbatimChar"/>
        </w:rPr>
        <w:t xml:space="preserve">## 6 1535.272 1229.811 1609.013 1528.412 1506.058 1540.024 1544.214 1657.585</w:t>
      </w:r>
      <w:r>
        <w:br/>
      </w:r>
      <w:r>
        <w:rPr>
          <w:rStyle w:val="VerbatimChar"/>
        </w:rPr>
        <w:t xml:space="preserve">##       2060     2061     2062     2063     2064     2065     2066     2067</w:t>
      </w:r>
      <w:r>
        <w:br/>
      </w:r>
      <w:r>
        <w:rPr>
          <w:rStyle w:val="VerbatimChar"/>
        </w:rPr>
        <w:t xml:space="preserve">## 1 1676.089 2090.012 1907.188 2061.659 1703.823 1857.639 1781.925 1996.550</w:t>
      </w:r>
      <w:r>
        <w:br/>
      </w:r>
      <w:r>
        <w:rPr>
          <w:rStyle w:val="VerbatimChar"/>
        </w:rPr>
        <w:t xml:space="preserve">## 2 1674.316 2088.733 1906.150 2059.869 1702.225 1857.048 1780.439 1995.503</w:t>
      </w:r>
      <w:r>
        <w:br/>
      </w:r>
      <w:r>
        <w:rPr>
          <w:rStyle w:val="VerbatimChar"/>
        </w:rPr>
        <w:t xml:space="preserve">## 3 1676.344 2090.142 1907.246 2061.902 1704.027 1857.634 1782.101 1996.643</w:t>
      </w:r>
      <w:r>
        <w:br/>
      </w:r>
      <w:r>
        <w:rPr>
          <w:rStyle w:val="VerbatimChar"/>
        </w:rPr>
        <w:t xml:space="preserve">## 4 1624.795 2046.657 1867.356 2013.509 1655.088 1823.869 1736.190 1954.565</w:t>
      </w:r>
      <w:r>
        <w:br/>
      </w:r>
      <w:r>
        <w:rPr>
          <w:rStyle w:val="VerbatimChar"/>
        </w:rPr>
        <w:t xml:space="preserve">## 5 1711.913 2122.775 1938.608 2086.893 1736.730 1897.323 1812.539 2038.497</w:t>
      </w:r>
      <w:r>
        <w:br/>
      </w:r>
      <w:r>
        <w:rPr>
          <w:rStyle w:val="VerbatimChar"/>
        </w:rPr>
        <w:t xml:space="preserve">## 6 1688.567 2105.230 1924.043 2070.079 1715.830 1879.347 1794.057 2016.347</w:t>
      </w:r>
      <w:r>
        <w:br/>
      </w:r>
      <w:r>
        <w:rPr>
          <w:rStyle w:val="VerbatimChar"/>
        </w:rPr>
        <w:t xml:space="preserve">##       2068     2069     2070     2071     2072     2073     2074     2075</w:t>
      </w:r>
      <w:r>
        <w:br/>
      </w:r>
      <w:r>
        <w:rPr>
          <w:rStyle w:val="VerbatimChar"/>
        </w:rPr>
        <w:t xml:space="preserve">## 1 1853.569 1960.387 1994.242 2126.437 1991.575 1833.775 1943.632 1898.518</w:t>
      </w:r>
      <w:r>
        <w:br/>
      </w:r>
      <w:r>
        <w:rPr>
          <w:rStyle w:val="VerbatimChar"/>
        </w:rPr>
        <w:t xml:space="preserve">## 2 1852.832 1959.306 1993.147 2125.682 1990.385 1833.466 1943.720 1897.719</w:t>
      </w:r>
      <w:r>
        <w:br/>
      </w:r>
      <w:r>
        <w:rPr>
          <w:rStyle w:val="VerbatimChar"/>
        </w:rPr>
        <w:t xml:space="preserve">## 3 1853.578 1960.477 1994.325 2126.435 1991.679 1833.688 1943.462 1898.535</w:t>
      </w:r>
      <w:r>
        <w:br/>
      </w:r>
      <w:r>
        <w:rPr>
          <w:rStyle w:val="VerbatimChar"/>
        </w:rPr>
        <w:t xml:space="preserve">## 4 1816.800 1918.656 1952.926 2087.845 1947.374 1803.348 1917.309 1859.001</w:t>
      </w:r>
      <w:r>
        <w:br/>
      </w:r>
      <w:r>
        <w:rPr>
          <w:rStyle w:val="VerbatimChar"/>
        </w:rPr>
        <w:t xml:space="preserve">## 5 1889.264 1999.857 2026.756 2166.440 2030.015 1872.355 1988.450 1941.340</w:t>
      </w:r>
      <w:r>
        <w:br/>
      </w:r>
      <w:r>
        <w:rPr>
          <w:rStyle w:val="VerbatimChar"/>
        </w:rPr>
        <w:t xml:space="preserve">## 6 1873.569 1979.155 2010.741 2147.933 2009.077 1857.629 1972.114 1920.868</w:t>
      </w:r>
      <w:r>
        <w:br/>
      </w:r>
      <w:r>
        <w:rPr>
          <w:rStyle w:val="VerbatimChar"/>
        </w:rPr>
        <w:t xml:space="preserve">##       2076     2077     2078</w:t>
      </w:r>
      <w:r>
        <w:br/>
      </w:r>
      <w:r>
        <w:rPr>
          <w:rStyle w:val="VerbatimChar"/>
        </w:rPr>
        <w:t xml:space="preserve">## 1 1921.658 2095.358 1904.635</w:t>
      </w:r>
      <w:r>
        <w:br/>
      </w:r>
      <w:r>
        <w:rPr>
          <w:rStyle w:val="VerbatimChar"/>
        </w:rPr>
        <w:t xml:space="preserve">## 2 1919.597 2094.340 1904.530</w:t>
      </w:r>
      <w:r>
        <w:br/>
      </w:r>
      <w:r>
        <w:rPr>
          <w:rStyle w:val="VerbatimChar"/>
        </w:rPr>
        <w:t xml:space="preserve">## 3 1921.947 2095.438 1904.509</w:t>
      </w:r>
      <w:r>
        <w:br/>
      </w:r>
      <w:r>
        <w:rPr>
          <w:rStyle w:val="VerbatimChar"/>
        </w:rPr>
        <w:t xml:space="preserve">## 4 1868.466 2055.480 1873.172</w:t>
      </w:r>
      <w:r>
        <w:br/>
      </w:r>
      <w:r>
        <w:rPr>
          <w:rStyle w:val="VerbatimChar"/>
        </w:rPr>
        <w:t xml:space="preserve">## 5 1946.205 2130.600 1954.237</w:t>
      </w:r>
      <w:r>
        <w:br/>
      </w:r>
      <w:r>
        <w:rPr>
          <w:rStyle w:val="VerbatimChar"/>
        </w:rPr>
        <w:t xml:space="preserve">## 6 1928.034 2113.427 1934.764</w:t>
      </w:r>
    </w:p>
    <w:p>
      <w:pPr>
        <w:pStyle w:val="FirstParagraph"/>
      </w:pPr>
      <w:r>
        <w:t xml:space="preserve">For one location, we can calculate the trend in annual GDD for the whole time period, and interpolate the expected values for years 2000 and 2050:</w:t>
      </w:r>
    </w:p>
    <w:p>
      <w:pPr>
        <w:pStyle w:val="SourceCode"/>
      </w:pP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(gdd.eco[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(gdd.eco)[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FV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'n'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"GDD"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rect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"palegoldenrod"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border=</w:t>
      </w:r>
      <w:r>
        <w:rPr>
          <w:rStyle w:val="StringTok"/>
        </w:rPr>
        <w:t xml:space="preserve">"palegoldenrod"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(x,y,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(mdl,</w:t>
      </w:r>
      <w:r>
        <w:rPr>
          <w:rStyle w:val="DataTyp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,IV,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,FV,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FloatTok"/>
        </w:rPr>
        <w:t xml:space="preserve">1.6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,IV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.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"Initial value = %0.2f"</w:t>
      </w:r>
      <w:r>
        <w:rPr>
          <w:rStyle w:val="NormalTok"/>
        </w:rPr>
        <w:t xml:space="preserve">,IV),</w:t>
      </w:r>
      <w:r>
        <w:rPr>
          <w:rStyle w:val="DataTypeTok"/>
        </w:rPr>
        <w:t xml:space="preserve">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,FV</w:t>
      </w:r>
      <w:r>
        <w:rPr>
          <w:rStyle w:val="OperatorTok"/>
        </w:rPr>
        <w:t xml:space="preserve">*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"Final value = %0.2f"</w:t>
      </w:r>
      <w:r>
        <w:rPr>
          <w:rStyle w:val="NormalTok"/>
        </w:rPr>
        <w:t xml:space="preserve">,FV),</w:t>
      </w:r>
      <w:r>
        <w:rPr>
          <w:rStyle w:val="DataTypeTok"/>
        </w:rPr>
        <w:t xml:space="preserve">adj=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D-Feldmark-Hakea_files/figure-docx/interpolate%20valu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If we set an</w:t>
      </w:r>
      <w:r>
        <w:t xml:space="preserve"> </w:t>
      </w:r>
      <w:r>
        <w:rPr>
          <w:i/>
        </w:rPr>
        <w:t xml:space="preserve">arbitrary collapse</w:t>
      </w:r>
      <w:r>
        <w:t xml:space="preserve"> </w:t>
      </w:r>
      <w:r>
        <w:t xml:space="preserve">value of</w:t>
      </w:r>
      <w:r>
        <w:t xml:space="preserve"> </w:t>
      </w:r>
      <m:oMath>
        <m:r>
          <m:t>G</m:t>
        </m:r>
        <m:r>
          <m:t>D</m:t>
        </m:r>
        <m:r>
          <m:t>D</m:t>
        </m:r>
        <m:r>
          <m:t>[</m:t>
        </m:r>
        <m:r>
          <m:t>c</m:t>
        </m:r>
        <m:r>
          <m:t>o</m:t>
        </m:r>
        <m:r>
          <m:t>l</m:t>
        </m:r>
        <m:r>
          <m:t>l</m:t>
        </m:r>
        <m:r>
          <m:t>a</m:t>
        </m:r>
        <m:r>
          <m:t>p</m:t>
        </m:r>
        <m:r>
          <m:t>s</m:t>
        </m:r>
        <m:r>
          <m:t>e</m:t>
        </m:r>
        <m:r>
          <m:t>]</m:t>
        </m:r>
        <m:r>
          <m:t>=</m:t>
        </m:r>
        <m:r>
          <m:t>2000</m:t>
        </m:r>
      </m:oMath>
      <w:r>
        <w:t xml:space="preserve">, the relative severity for this location is:</w:t>
      </w:r>
    </w:p>
    <w:p>
      <w:pPr>
        <w:pStyle w:val="SourceCode"/>
      </w:pP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br/>
      </w:r>
      <w:r>
        <w:rPr>
          <w:rStyle w:val="NormalTok"/>
        </w:rPr>
        <w:t xml:space="preserve">(FV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(IV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CT)</w:t>
      </w:r>
    </w:p>
    <w:p>
      <w:pPr>
        <w:pStyle w:val="SourceCode"/>
      </w:pPr>
      <w:r>
        <w:rPr>
          <w:rStyle w:val="VerbatimChar"/>
        </w:rPr>
        <w:t xml:space="preserve">##         1 </w:t>
      </w:r>
      <w:r>
        <w:br/>
      </w:r>
      <w:r>
        <w:rPr>
          <w:rStyle w:val="VerbatimChar"/>
        </w:rPr>
        <w:t xml:space="preserve">## 0.3860913</w:t>
      </w:r>
    </w:p>
    <w:p>
      <w:pPr>
        <w:pStyle w:val="FirstParagraph"/>
      </w:pPr>
      <w:r>
        <w:t xml:space="preserve">We can now repeat this for all locations, and calculate the relative severity for all units: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(gdd.eco)[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</w:t>
      </w:r>
      <w:r>
        <w:br/>
      </w:r>
      <w:r>
        <w:rPr>
          <w:rStyle w:val="NormalTok"/>
        </w:rPr>
        <w:t xml:space="preserve">eco.RS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(k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(gdd.eco)) {</w:t>
      </w:r>
      <w:r>
        <w:br/>
      </w:r>
      <w:r>
        <w:rPr>
          <w:rStyle w:val="NormalTok"/>
        </w:rPr>
        <w:t xml:space="preserve">   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unlist</w:t>
      </w:r>
      <w:r>
        <w:rPr>
          <w:rStyle w:val="NormalTok"/>
        </w:rPr>
        <w:t xml:space="preserve">(gdd.eco[k,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mdl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(y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subset=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IV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FV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(mdl,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DecValTok"/>
        </w:rPr>
        <w:t xml:space="preserve">2050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eco.RS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(eco.RS,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(k,</w:t>
      </w:r>
      <w:r>
        <w:rPr>
          <w:rStyle w:val="DataTypeTok"/>
        </w:rPr>
        <w:t xml:space="preserve">RS=</w:t>
      </w:r>
      <w:r>
        <w:rPr>
          <w:rStyle w:val="NormalTok"/>
        </w:rPr>
        <w:t xml:space="preserve">(FV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(IV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CT)))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(eco.RS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RS)</w:t>
      </w:r>
    </w:p>
    <w:p>
      <w:pPr>
        <w:pStyle w:val="SourceCode"/>
      </w:pPr>
      <w:r>
        <w:rPr>
          <w:rStyle w:val="VerbatimChar"/>
        </w:rPr>
        <w:t xml:space="preserve">##    Min. 1st Qu.  Median    Mean 3rd Qu.    Max. </w:t>
      </w:r>
      <w:r>
        <w:br/>
      </w:r>
      <w:r>
        <w:rPr>
          <w:rStyle w:val="VerbatimChar"/>
        </w:rPr>
        <w:t xml:space="preserve">##  0.3509  0.3706  0.3831  0.3880  0.4152  0.4285</w:t>
      </w:r>
    </w:p>
    <w:p>
      <w:pPr>
        <w:pStyle w:val="FirstParagraph"/>
      </w:pPr>
      <w:r>
        <w:t xml:space="preserve">In this case, relative severity is &gt; 30% for all localities (&gt;80% extent), thus the resulting category would be VU.</w:t>
      </w:r>
    </w:p>
    <w:p>
      <w:pPr>
        <w:pStyle w:val="BodyText"/>
      </w:pPr>
      <w:r>
        <w:t xml:space="preserve">We could use reference data to estimate a more appropriate collapse threshold. For example</w:t>
      </w:r>
      <w:r>
        <w:t xml:space="preserve"> </w:t>
      </w:r>
      <w:r>
        <w:rPr>
          <w:i/>
        </w:rPr>
        <w:t xml:space="preserve">Hakea microcarpa</w:t>
      </w:r>
      <w:r>
        <w:t xml:space="preserve"> </w:t>
      </w:r>
      <w:r>
        <w:t xml:space="preserve">was mentioned as a species that could invade Feldmark under rising temperatures. We use occurrence localities from the Atlas of Living Australia as of an external potentially invasive species)</w:t>
      </w:r>
    </w:p>
    <w:p>
      <w:pPr>
        <w:pStyle w:val="SourceCode"/>
      </w:pPr>
      <w:r>
        <w:rPr>
          <w:rStyle w:val="NormalTok"/>
        </w:rPr>
        <w:t xml:space="preserve">arch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"%s/Hakea-microcarpa-locs.csv"</w:t>
      </w:r>
      <w:r>
        <w:rPr>
          <w:rStyle w:val="NormalTok"/>
        </w:rPr>
        <w:t xml:space="preserve">,MAPS)</w:t>
      </w:r>
      <w:r>
        <w:br/>
      </w:r>
      <w:r>
        <w:rPr>
          <w:rStyle w:val="NormalTok"/>
        </w:rPr>
        <w:t xml:space="preserve">Hm.xy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(arch,</w:t>
      </w:r>
      <w:r>
        <w:rPr>
          <w:rStyle w:val="DataTypeTok"/>
        </w:rPr>
        <w:t xml:space="preserve">head=</w:t>
      </w:r>
      <w:r>
        <w:rPr>
          <w:rStyle w:val="NormalTok"/>
        </w:rPr>
        <w:t xml:space="preserve">F))</w:t>
      </w:r>
      <w:r>
        <w:br/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(Hm.xy)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br/>
      </w:r>
      <w:r>
        <w:rPr>
          <w:rStyle w:val="KeywordTok"/>
        </w:rPr>
        <w:t xml:space="preserve">proj4string</w:t>
      </w:r>
      <w:r>
        <w:rPr>
          <w:rStyle w:val="NormalTok"/>
        </w:rPr>
        <w:t xml:space="preserve">(Hm.xy) &lt;-</w:t>
      </w:r>
      <w:r>
        <w:rPr>
          <w:rStyle w:val="StringTok"/>
        </w:rPr>
        <w:t xml:space="preserve">  '+proj=utm +zone=55 +south +ellps=GRS80 +towgs84=0,0,0,0,0,0,0 +units=m +no_defs '</w:t>
      </w:r>
      <w:r>
        <w:br/>
      </w:r>
      <w:r>
        <w:rPr>
          <w:rStyle w:val="NormalTok"/>
        </w:rPr>
        <w:t xml:space="preserve">Hm.ll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spTransform</w:t>
      </w:r>
      <w:r>
        <w:rPr>
          <w:rStyle w:val="NormalTok"/>
        </w:rPr>
        <w:t xml:space="preserve">(Hm.xy,</w:t>
      </w:r>
      <w:r>
        <w:rPr>
          <w:rStyle w:val="StringTok"/>
        </w:rPr>
        <w:t xml:space="preserve">"+init=epsg:4326"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occurrence records are very widespread, in Tasmania the distribution of</w:t>
      </w:r>
      <w:r>
        <w:t xml:space="preserve"> </w:t>
      </w:r>
      <w:r>
        <w:rPr>
          <w:i/>
        </w:rPr>
        <w:t xml:space="preserve">Hakea microcarpa</w:t>
      </w:r>
      <w:r>
        <w:t xml:space="preserve"> </w:t>
      </w:r>
      <w:r>
        <w:t xml:space="preserve">has little overlap with the distribution of the ecosystem…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(Hm.ll,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(eco.centroids,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D-Feldmark-Hakea_files/figure-docx/distribution%20all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But in the mainland the Feldmark has a very restricted distribution (2 cells from the NARCLiM domain), and it overlaps with records of</w:t>
      </w:r>
      <w:r>
        <w:t xml:space="preserve"> </w:t>
      </w:r>
      <w:r>
        <w:rPr>
          <w:i/>
        </w:rPr>
        <w:t xml:space="preserve">H. microcarpa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(Hm.ll,</w:t>
      </w:r>
      <w:r>
        <w:rPr>
          <w:rStyle w:val="DataTypeTok"/>
        </w:rPr>
        <w:t xml:space="preserve">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37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xlim=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149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(GDD[,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points</w:t>
      </w:r>
      <w:r>
        <w:rPr>
          <w:rStyle w:val="NormalTok"/>
        </w:rPr>
        <w:t xml:space="preserve">(eco.centroids,</w:t>
      </w:r>
      <w:r>
        <w:rPr>
          <w:rStyle w:val="DataTypeTok"/>
        </w:rPr>
        <w:t xml:space="preserve">cex=</w:t>
      </w:r>
      <w:r>
        <w:rPr>
          <w:rStyle w:val="NormalTok"/>
        </w:rPr>
        <w:t xml:space="preserve">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D-Feldmark-Hakea_files/figure-docx/distribution%20mainla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calculate the expected GDD values for the locations with</w:t>
      </w:r>
      <w:r>
        <w:t xml:space="preserve"> </w:t>
      </w:r>
      <w:r>
        <w:rPr>
          <w:i/>
        </w:rPr>
        <w:t xml:space="preserve">Hakea microcarpa</w:t>
      </w:r>
      <w:r>
        <w:t xml:space="preserve">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"gdd.col"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xys2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coordinates</w:t>
      </w:r>
      <w:r>
        <w:rPr>
          <w:rStyle w:val="NormalTok"/>
        </w:rPr>
        <w:t xml:space="preserve">(Hm.ll)</w:t>
      </w:r>
      <w:r>
        <w:br/>
      </w:r>
      <w:r>
        <w:rPr>
          <w:rStyle w:val="NormalTok"/>
        </w:rPr>
        <w:t xml:space="preserve">   gdd.col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(xys2)</w:t>
      </w:r>
      <w:r>
        <w:br/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(PERIOD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"1990-2009"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"%s/%s-%s-%s.rda"</w:t>
      </w:r>
      <w:r>
        <w:rPr>
          <w:rStyle w:val="NormalTok"/>
        </w:rPr>
        <w:t xml:space="preserve">,RDATA,PERIOD,MODEL,PRM))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(yy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unique</w:t>
      </w:r>
      <w:r>
        <w:rPr>
          <w:rStyle w:val="NormalTok"/>
        </w:rPr>
        <w:t xml:space="preserve">(GDD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year)) {</w:t>
      </w:r>
      <w:r>
        <w:br/>
      </w:r>
      <w:r>
        <w:rPr>
          <w:rStyle w:val="NormalTok"/>
        </w:rPr>
        <w:t xml:space="preserve">         ss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(GDD, year </w:t>
      </w:r>
      <w:r>
        <w:rPr>
          <w:rStyle w:val="OperatorTok"/>
        </w:rPr>
        <w:t xml:space="preserve">%in%</w:t>
      </w:r>
      <w:r>
        <w:rPr>
          <w:rStyle w:val="StringTok"/>
        </w:rPr>
        <w:t xml:space="preserve"> </w:t>
      </w:r>
      <w:r>
        <w:rPr>
          <w:rStyle w:val="NormalTok"/>
        </w:rPr>
        <w:t xml:space="preserve">yy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360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lon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lat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(eco.centroids[,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(ss)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    dst2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pointDistance</w:t>
      </w:r>
      <w:r>
        <w:rPr>
          <w:rStyle w:val="NormalTok"/>
        </w:rPr>
        <w:t xml:space="preserve">(ss[,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],xys2,</w:t>
      </w:r>
      <w:r>
        <w:rPr>
          <w:rStyle w:val="DataTypeTok"/>
        </w:rPr>
        <w:t xml:space="preserve">lonlat=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allpairs=</w:t>
      </w:r>
      <w:r>
        <w:rPr>
          <w:rStyle w:val="NormalTok"/>
        </w:rPr>
        <w:t xml:space="preserve">T)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#Inverse distance weighting</w:t>
      </w:r>
      <w:r>
        <w:br/>
      </w:r>
      <w:r>
        <w:rPr>
          <w:rStyle w:val="NormalTok"/>
        </w:rPr>
        <w:t xml:space="preserve">            dst2[dst2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50000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NA</w:t>
      </w:r>
      <w:r>
        <w:br/>
      </w:r>
      <w:r>
        <w:rPr>
          <w:rStyle w:val="NormalTok"/>
        </w:rPr>
        <w:t xml:space="preserve">            w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dst2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3</w:t>
      </w:r>
      <w:r>
        <w:br/>
      </w:r>
      <w:r>
        <w:rPr>
          <w:rStyle w:val="NormalTok"/>
        </w:rPr>
        <w:t xml:space="preserve">            gdd.col[yy]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(w,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GDD,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na.rm=</w:t>
      </w:r>
      <w:r>
        <w:rPr>
          <w:rStyle w:val="NormalTok"/>
        </w:rPr>
        <w:t xml:space="preserve">T))</w:t>
      </w:r>
      <w:r>
        <w:br/>
      </w:r>
      <w:r>
        <w:rPr>
          <w:rStyle w:val="NormalTok"/>
        </w:rPr>
        <w:t xml:space="preserve">         }</w:t>
      </w:r>
      <w:r>
        <w:br/>
      </w:r>
      <w:r>
        <w:rPr>
          <w:rStyle w:val="NormalTok"/>
        </w:rPr>
        <w:t xml:space="preserve">      }   </w:t>
      </w:r>
      <w:r>
        <w:br/>
      </w:r>
      <w:r>
        <w:rPr>
          <w:rStyle w:val="NormalTok"/>
        </w:rPr>
        <w:t xml:space="preserve">   }   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(gdd.col)</w:t>
      </w:r>
    </w:p>
    <w:p>
      <w:pPr>
        <w:pStyle w:val="SourceCode"/>
      </w:pPr>
      <w:r>
        <w:rPr>
          <w:rStyle w:val="VerbatimChar"/>
        </w:rPr>
        <w:t xml:space="preserve">##         V1        V2     1990     1991     1992     1993     1994     1995</w:t>
      </w:r>
      <w:r>
        <w:br/>
      </w:r>
      <w:r>
        <w:rPr>
          <w:rStyle w:val="VerbatimChar"/>
        </w:rPr>
        <w:t xml:space="preserve">## 1 149.7500 -36.20000 1702.095 1768.323 1735.654 1804.114 1795.474 1906.337</w:t>
      </w:r>
      <w:r>
        <w:br/>
      </w:r>
      <w:r>
        <w:rPr>
          <w:rStyle w:val="VerbatimChar"/>
        </w:rPr>
        <w:t xml:space="preserve">## 2 147.5648 -41.81434      NaN      NaN      NaN      NaN      NaN      NaN</w:t>
      </w:r>
      <w:r>
        <w:br/>
      </w:r>
      <w:r>
        <w:rPr>
          <w:rStyle w:val="VerbatimChar"/>
        </w:rPr>
        <w:t xml:space="preserve">## 3 148.7012 -35.73178 1210.436 1221.998 1236.690 1300.833 1267.680 1333.256</w:t>
      </w:r>
      <w:r>
        <w:br/>
      </w:r>
      <w:r>
        <w:rPr>
          <w:rStyle w:val="VerbatimChar"/>
        </w:rPr>
        <w:t xml:space="preserve">## 4 149.4308 -36.67100 1751.544 1828.651 1756.623 1832.247 1828.904 1970.016</w:t>
      </w:r>
      <w:r>
        <w:br/>
      </w:r>
      <w:r>
        <w:rPr>
          <w:rStyle w:val="VerbatimChar"/>
        </w:rPr>
        <w:t xml:space="preserve">## 5 146.7297 -41.98384      NaN      NaN      NaN      NaN      NaN      NaN</w:t>
      </w:r>
      <w:r>
        <w:br/>
      </w:r>
      <w:r>
        <w:rPr>
          <w:rStyle w:val="VerbatimChar"/>
        </w:rPr>
        <w:t xml:space="preserve">## 6 151.4442 -30.05397      NaN      NaN      NaN      NaN      NaN      NaN</w:t>
      </w:r>
      <w:r>
        <w:br/>
      </w:r>
      <w:r>
        <w:rPr>
          <w:rStyle w:val="VerbatimChar"/>
        </w:rPr>
        <w:t xml:space="preserve">##       1996     1997     1998     1999     2000     2001     2002     2003</w:t>
      </w:r>
      <w:r>
        <w:br/>
      </w:r>
      <w:r>
        <w:rPr>
          <w:rStyle w:val="VerbatimChar"/>
        </w:rPr>
        <w:t xml:space="preserve">## 1 2052.427 1817.797 1816.942 1561.766 1881.203 1837.704 1861.606 1685.009</w:t>
      </w:r>
      <w:r>
        <w:br/>
      </w:r>
      <w:r>
        <w:rPr>
          <w:rStyle w:val="VerbatimChar"/>
        </w:rPr>
        <w:t xml:space="preserve">## 2      NaN      NaN      NaN      NaN      NaN      NaN      NaN      NaN</w:t>
      </w:r>
      <w:r>
        <w:br/>
      </w:r>
      <w:r>
        <w:rPr>
          <w:rStyle w:val="VerbatimChar"/>
        </w:rPr>
        <w:t xml:space="preserve">## 3 1428.697 1344.327 1213.206 1027.469 1330.314 1269.503 1299.355 1147.693</w:t>
      </w:r>
      <w:r>
        <w:br/>
      </w:r>
      <w:r>
        <w:rPr>
          <w:rStyle w:val="VerbatimChar"/>
        </w:rPr>
        <w:t xml:space="preserve">## 4 2108.241 1840.853 1864.836 1610.293 1921.716 1863.949 1908.139 1715.518</w:t>
      </w:r>
      <w:r>
        <w:br/>
      </w:r>
      <w:r>
        <w:rPr>
          <w:rStyle w:val="VerbatimChar"/>
        </w:rPr>
        <w:t xml:space="preserve">## 5      NaN      NaN      NaN      NaN      NaN      NaN      NaN      NaN</w:t>
      </w:r>
      <w:r>
        <w:br/>
      </w:r>
      <w:r>
        <w:rPr>
          <w:rStyle w:val="VerbatimChar"/>
        </w:rPr>
        <w:t xml:space="preserve">## 6      NaN      NaN      NaN      NaN      NaN      NaN      NaN      NaN</w:t>
      </w:r>
      <w:r>
        <w:br/>
      </w:r>
      <w:r>
        <w:rPr>
          <w:rStyle w:val="VerbatimChar"/>
        </w:rPr>
        <w:t xml:space="preserve">##       2004     2005     2006     2007     2008</w:t>
      </w:r>
      <w:r>
        <w:br/>
      </w:r>
      <w:r>
        <w:rPr>
          <w:rStyle w:val="VerbatimChar"/>
        </w:rPr>
        <w:t xml:space="preserve">## 1 1787.898 1941.329 1734.138 1858.485 1787.209</w:t>
      </w:r>
      <w:r>
        <w:br/>
      </w:r>
      <w:r>
        <w:rPr>
          <w:rStyle w:val="VerbatimChar"/>
        </w:rPr>
        <w:t xml:space="preserve">## 2      NaN      NaN      NaN      NaN      NaN</w:t>
      </w:r>
      <w:r>
        <w:br/>
      </w:r>
      <w:r>
        <w:rPr>
          <w:rStyle w:val="VerbatimChar"/>
        </w:rPr>
        <w:t xml:space="preserve">## 3 1276.378 1396.949 1218.293 1289.275 1291.683</w:t>
      </w:r>
      <w:r>
        <w:br/>
      </w:r>
      <w:r>
        <w:rPr>
          <w:rStyle w:val="VerbatimChar"/>
        </w:rPr>
        <w:t xml:space="preserve">## 4 1812.001 1985.369 1778.215 1876.343 1829.545</w:t>
      </w:r>
      <w:r>
        <w:br/>
      </w:r>
      <w:r>
        <w:rPr>
          <w:rStyle w:val="VerbatimChar"/>
        </w:rPr>
        <w:t xml:space="preserve">## 5      NaN      NaN      NaN      NaN      NaN</w:t>
      </w:r>
      <w:r>
        <w:br/>
      </w:r>
      <w:r>
        <w:rPr>
          <w:rStyle w:val="VerbatimChar"/>
        </w:rPr>
        <w:t xml:space="preserve">## 6      NaN      NaN      NaN      NaN      NaN</w:t>
      </w:r>
    </w:p>
    <w:p>
      <w:pPr>
        <w:pStyle w:val="FirstParagraph"/>
      </w:pPr>
      <w:r>
        <w:t xml:space="preserve">But there is considerable overlap and no clear threshold to separate the ecosystem from the areas with presence of</w:t>
      </w:r>
      <w:r>
        <w:t xml:space="preserve"> </w:t>
      </w:r>
      <w:r>
        <w:rPr>
          <w:i/>
        </w:rPr>
        <w:t xml:space="preserve">H. microcarpa</w:t>
      </w:r>
    </w:p>
    <w:p>
      <w:pPr>
        <w:pStyle w:val="SourceCode"/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(gdd.col)[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(gdd.eco)[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br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(gdd.col[,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)],</w:t>
      </w:r>
      <w:r>
        <w:rPr>
          <w:rStyle w:val="DataTypeTok"/>
        </w:rPr>
        <w:t xml:space="preserve">at=</w:t>
      </w:r>
      <w:r>
        <w:rPr>
          <w:rStyle w:val="NormalTok"/>
        </w:rPr>
        <w:t xml:space="preserve">x,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border=</w:t>
      </w:r>
      <w:r>
        <w:rPr>
          <w:rStyle w:val="KeywordTok"/>
        </w:rPr>
        <w:t xml:space="preserve">grey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matpoints</w:t>
      </w:r>
      <w:r>
        <w:rPr>
          <w:rStyle w:val="NormalTok"/>
        </w:rPr>
        <w:t xml:space="preserve">(y,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(gdd.eco[,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)]),</w:t>
      </w:r>
      <w:r>
        <w:rPr>
          <w:rStyle w:val="DataTypeTok"/>
        </w:rPr>
        <w:t xml:space="preserve">pch=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cex=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GDD-Feldmark-Hakea_files/figure-docx/GDD%20Hakea%20vs%20Feldmark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Preliminary analysis of growing degree days (GDD) for Mainland Feldmark ecosystem</dc:title>
  <dc:creator>Ferrer-Paris, J.R.</dc:creator>
  <cp:keywords/>
  <dcterms:created xsi:type="dcterms:W3CDTF">2021-02-11T05:52:09Z</dcterms:created>
  <dcterms:modified xsi:type="dcterms:W3CDTF">2021-02-11T05:52:09Z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10, 2021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