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pPr>
      <w:r>
        <w:t xml:space="preserve">Jimmy Rhoades</w:t>
      </w:r>
    </w:p>
    <w:p>
      <w:pPr>
        <w:spacing w:line="240" w:lineRule="auto"/>
      </w:pPr>
      <w:r>
        <w:t xml:space="preserve">jimmyrhoades1@gmail.com | linkedin.com/in/jimmyrhoades | Birmingham, AL</w:t>
      </w:r>
    </w:p>
    <w:p/>
    <w:p>
      <w:pPr>
        <w:spacing w:line="240" w:lineRule="auto"/>
      </w:pPr>
      <w:r>
        <w:t xml:space="preserve">March 26, 2026</w:t>
      </w:r>
    </w:p>
    <w:p/>
    <w:p>
      <w:pPr>
        <w:spacing w:line="240" w:lineRule="auto"/>
      </w:pPr>
      <w:r>
        <w:t xml:space="preserve">Hiring Manager</w:t>
      </w:r>
    </w:p>
    <w:p>
      <w:pPr>
        <w:spacing w:line="240" w:lineRule="auto"/>
      </w:pPr>
      <w:r>
        <w:t xml:space="preserve">Fuze Health</w:t>
      </w:r>
    </w:p>
    <w:p>
      <w:pPr>
        <w:spacing w:line="240" w:lineRule="auto"/>
      </w:pPr>
      <w:r>
        <w:t xml:space="preserve">California</w:t>
      </w:r>
    </w:p>
    <w:p/>
    <w:p>
      <w:pPr>
        <w:spacing w:line="240" w:lineRule="auto"/>
      </w:pPr>
      <w:r>
        <w:t xml:space="preserve">Dear Hiring Manager,</w:t>
      </w:r>
    </w:p>
    <w:p/>
    <w:p>
      <w:pPr>
        <w:spacing w:line="360" w:lineRule="auto"/>
      </w:pPr>
      <w:r>
        <w:t xml:space="preserve">I am writing to express my strong interest in the Vice President of Engineering position at Fuze Health. The opportunity to build and scale engineering at a company bringing together the best elements of LetsGetChecked diagnostic testing, Truepill's pharmacy operations, and Alto's clinical services into a unified platform is exactly the kind of transformative healthcare challenge I have dedicated my career to solving. With 20 years of healthcare engineering leadership, proven track records building teams from zero to 25, and deep experience architecting HIPAA-compliant, AI-powered systems, I am confident I can drive FuzeRx's technical vision and execution.</w:t>
      </w:r>
    </w:p>
    <w:p>
      <w:pPr>
        <w:spacing w:line="360" w:lineRule="auto"/>
      </w:pPr>
      <w:r>
        <w:t xml:space="preserve">My most recent role as CTO at ilumed reinforced the critical importance of balancing technical excellence with operational pragmatism. I scaled our engineering organization from 4 to 25 engineers as the company grew from 140 to 200 headcount, establishing mentorship culture and agile practices that increased team velocity by 15%. I architected a protocol-agnostic integration engine connecting 18 healthcare systems via FHIR, HL7, and REST APIs, expanding clinical reach from 50,000 to 90,000 beneficiaries. I led SOC2/HITRUST certification, implemented fully automated CI/CD with zero developer production access, and achieved 99.9% uptime. Equally important, I integrated AI and ML into clinical workflows, building risk stratification models that power nurse practitioner outreach, and presented our technology roadmap directly to the board. This combination of engineering rigor, healthcare domain expertise, and strategic business acumen is what FuzeRx needs to unite three legacy platforms into a modern, scalable system.</w:t>
      </w:r>
    </w:p>
    <w:p>
      <w:pPr>
        <w:spacing w:line="360" w:lineRule="auto"/>
      </w:pPr>
      <w:r>
        <w:t xml:space="preserve">Throughout my career, I have built engineering teams four times from inception—at MedQuest (0 to 22), Red Spot (0 to 15), Perceptive (leading 10 launching 4 mobile apps annually), and ilumed. Each time, I have invested in the people, processes, and culture that enable startups to scale without breaking. I am not interested in extracting short-term velocity; I am committed to building foundations that endure. My technical decisions reflect this: microservices instead of monoliths, automated deployments instead of manual toil, cloud-native infrastructure instead of on-premise brittleness. I have done this in every tech stack that matters to Fuze—Python, Node/TypeScript, Azure, AWS—and I have done it within the rigorous constraints of HIPAA, HL7, and FHIR. I am ready to bring this experience and commitment to your VP Engineering role.</w:t>
      </w:r>
    </w:p>
    <w:p>
      <w:pPr>
        <w:spacing w:line="360" w:lineRule="auto"/>
      </w:pPr>
      <w:r>
        <w:t xml:space="preserve">I am excited about the opportunity to discuss how I can contribute to Fuze Health's mission of making digital health accessible and integrated. Thank you for considering my application. I look forward to the conversation.</w:t>
      </w:r>
    </w:p>
    <w:p/>
    <w:p>
      <w:pPr>
        <w:spacing w:line="240" w:lineRule="auto"/>
      </w:pPr>
      <w:r>
        <w:t xml:space="preserve">Sincerely,</w:t>
      </w:r>
    </w:p>
    <w:p/>
    <w:p/>
    <w:p>
      <w:pPr>
        <w:spacing w:line="240" w:lineRule="auto"/>
      </w:pPr>
      <w:r>
        <w:t xml:space="preserve">Jimmy Rhoades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2026-03-26T21:49:55.508Z</dcterms:created>
  <dcterms:modified xsi:type="dcterms:W3CDTF">2026-03-26T21:49:55.508Z</dcterms:modified>
</cp:coreProperties>
</file>

<file path=docProps/custom.xml><?xml version="1.0" encoding="utf-8"?>
<Properties xmlns="http://schemas.openxmlformats.org/officeDocument/2006/custom-properties" xmlns:vt="http://schemas.openxmlformats.org/officeDocument/2006/docPropsVTypes"/>
</file>