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79715" w14:textId="77777777" w:rsidR="00836576" w:rsidRDefault="00004A68">
      <w:r>
        <w:tab/>
      </w:r>
    </w:p>
    <w:p w14:paraId="6FC6DC29" w14:textId="77777777" w:rsidR="00836576" w:rsidRDefault="00836576"/>
    <w:p w14:paraId="7FC9E122" w14:textId="77777777" w:rsidR="00836576" w:rsidRDefault="00836576"/>
    <w:p w14:paraId="601A17F3" w14:textId="77777777" w:rsidR="00836576" w:rsidRDefault="00836576"/>
    <w:p w14:paraId="2E51FEE1" w14:textId="1725E23F" w:rsidR="00836576" w:rsidRDefault="00836576" w:rsidP="00836576">
      <w:pPr>
        <w:jc w:val="center"/>
      </w:pPr>
      <w:r>
        <w:t>Module 3 Journal</w:t>
      </w:r>
    </w:p>
    <w:p w14:paraId="7E63E3F6" w14:textId="77777777" w:rsidR="00836576" w:rsidRDefault="00836576" w:rsidP="00836576">
      <w:pPr>
        <w:jc w:val="center"/>
      </w:pPr>
    </w:p>
    <w:p w14:paraId="3B9390E4" w14:textId="77777777" w:rsidR="00836576" w:rsidRDefault="00836576" w:rsidP="00836576">
      <w:pPr>
        <w:jc w:val="center"/>
      </w:pPr>
    </w:p>
    <w:p w14:paraId="1EE20B94" w14:textId="77777777" w:rsidR="00836576" w:rsidRDefault="00836576" w:rsidP="00836576">
      <w:pPr>
        <w:jc w:val="center"/>
      </w:pPr>
    </w:p>
    <w:p w14:paraId="7DA43AF5" w14:textId="77777777" w:rsidR="00836576" w:rsidRDefault="00836576" w:rsidP="00836576">
      <w:pPr>
        <w:jc w:val="center"/>
      </w:pPr>
    </w:p>
    <w:p w14:paraId="04829113" w14:textId="77777777" w:rsidR="00836576" w:rsidRDefault="00836576" w:rsidP="00836576">
      <w:pPr>
        <w:jc w:val="center"/>
      </w:pPr>
    </w:p>
    <w:p w14:paraId="5F6D1523" w14:textId="77777777" w:rsidR="00836576" w:rsidRDefault="00836576" w:rsidP="00836576">
      <w:pPr>
        <w:jc w:val="center"/>
      </w:pPr>
    </w:p>
    <w:p w14:paraId="44BDFC78" w14:textId="77777777" w:rsidR="00836576" w:rsidRDefault="00836576" w:rsidP="00836576">
      <w:pPr>
        <w:jc w:val="center"/>
      </w:pPr>
    </w:p>
    <w:p w14:paraId="4709494F" w14:textId="77777777" w:rsidR="00836576" w:rsidRDefault="00836576" w:rsidP="00836576">
      <w:pPr>
        <w:jc w:val="center"/>
      </w:pPr>
    </w:p>
    <w:p w14:paraId="3676F4A6" w14:textId="77777777" w:rsidR="00836576" w:rsidRDefault="00836576" w:rsidP="00836576">
      <w:pPr>
        <w:jc w:val="center"/>
      </w:pPr>
    </w:p>
    <w:p w14:paraId="324B8A5B" w14:textId="77777777" w:rsidR="00836576" w:rsidRDefault="00836576" w:rsidP="00836576">
      <w:pPr>
        <w:jc w:val="center"/>
      </w:pPr>
    </w:p>
    <w:p w14:paraId="1A6D6EF8" w14:textId="77777777" w:rsidR="00836576" w:rsidRDefault="00836576" w:rsidP="00836576">
      <w:pPr>
        <w:jc w:val="center"/>
      </w:pPr>
    </w:p>
    <w:p w14:paraId="03A1A680" w14:textId="085E3804" w:rsidR="00836576" w:rsidRDefault="00836576" w:rsidP="00836576">
      <w:pPr>
        <w:jc w:val="center"/>
      </w:pPr>
      <w:r>
        <w:t>Jordan Richardson</w:t>
      </w:r>
    </w:p>
    <w:p w14:paraId="51995064" w14:textId="3EEB2139" w:rsidR="00836576" w:rsidRDefault="00836576" w:rsidP="00836576">
      <w:pPr>
        <w:jc w:val="center"/>
      </w:pPr>
      <w:r>
        <w:t>CS 250</w:t>
      </w:r>
    </w:p>
    <w:p w14:paraId="3871AF4C" w14:textId="21722082" w:rsidR="00836576" w:rsidRDefault="00836576" w:rsidP="00836576">
      <w:pPr>
        <w:jc w:val="center"/>
      </w:pPr>
      <w:r>
        <w:t>3/22/25</w:t>
      </w:r>
    </w:p>
    <w:p w14:paraId="19E87B97" w14:textId="453FB89D" w:rsidR="00DD68BA" w:rsidRDefault="00836576" w:rsidP="00836576">
      <w:pPr>
        <w:spacing w:line="480" w:lineRule="auto"/>
        <w:ind w:firstLine="720"/>
      </w:pPr>
      <w:r>
        <w:br w:type="page"/>
      </w:r>
      <w:r w:rsidR="00004A68">
        <w:lastRenderedPageBreak/>
        <w:t xml:space="preserve">Engaging with users and stakeholders is a game-changer for a Product Owner because it helps make </w:t>
      </w:r>
      <w:r w:rsidR="008E4AD8">
        <w:t>sure</w:t>
      </w:r>
      <w:r w:rsidR="00004A68">
        <w:t xml:space="preserve"> the travel booking software </w:t>
      </w:r>
      <w:proofErr w:type="gramStart"/>
      <w:r w:rsidR="00004A68">
        <w:t>actually solves</w:t>
      </w:r>
      <w:proofErr w:type="gramEnd"/>
      <w:r w:rsidR="00004A68">
        <w:t xml:space="preserve"> real probl</w:t>
      </w:r>
      <w:r w:rsidR="00323A7A">
        <w:t xml:space="preserve">ems instead of just guessing what users might want.  When users are involved in the process, they feel heard, and their feedback directly influences the </w:t>
      </w:r>
      <w:r>
        <w:t>product,</w:t>
      </w:r>
      <w:r w:rsidR="00695CAF">
        <w:t xml:space="preserve"> leading to better adoption and satisfaction.  This approach also allows the development team to focus on high priority features that provide real value instead of investing time in unnecessary features</w:t>
      </w:r>
      <w:r w:rsidR="00BA5775">
        <w:t xml:space="preserve">.  Stakeholder engagement builds trust and creates </w:t>
      </w:r>
      <w:r>
        <w:t>a collaborative</w:t>
      </w:r>
      <w:r w:rsidR="00BA5775">
        <w:t xml:space="preserve"> environment where users feel heard.  Agile development relies on user feedback to ensure continuous improvement, making stakeholder involvement a core principle </w:t>
      </w:r>
      <w:r w:rsidR="00F0517D">
        <w:t>(</w:t>
      </w:r>
      <w:proofErr w:type="spellStart"/>
      <w:r w:rsidR="00F0517D">
        <w:t>Launchnotes</w:t>
      </w:r>
      <w:proofErr w:type="spellEnd"/>
      <w:r w:rsidR="00F0517D">
        <w:t>, 2024)</w:t>
      </w:r>
      <w:r w:rsidR="00940AE0">
        <w:t>.</w:t>
      </w:r>
    </w:p>
    <w:p w14:paraId="754464E2" w14:textId="17270DBB" w:rsidR="00BA3F8A" w:rsidRDefault="00BA3F8A" w:rsidP="00836576">
      <w:pPr>
        <w:spacing w:line="480" w:lineRule="auto"/>
      </w:pPr>
      <w:r>
        <w:tab/>
        <w:t xml:space="preserve">User stories are a key tool in </w:t>
      </w:r>
      <w:r w:rsidR="00940AE0">
        <w:t>Agile development, translating user needs into actionable development tasks.  Unlike traditional requirements that focus on technical specification, user stories describe features from the user’s perspective</w:t>
      </w:r>
      <w:r w:rsidR="00C96AC2">
        <w:t xml:space="preserve">.  This helps facilitate the Scrum Team’s ability to prioritize and build functionality that adds genuine value.  Well-crafted user stories enhance communication by providing clarity to both the development team and stakeholders.  Effective </w:t>
      </w:r>
      <w:r w:rsidR="000C6143">
        <w:t>user stories</w:t>
      </w:r>
      <w:r w:rsidR="00C96AC2">
        <w:t xml:space="preserve"> should be concise, user-focused and iterative</w:t>
      </w:r>
      <w:r w:rsidR="00706CC0">
        <w:t>, allowing the team to refine them based on feedback and evolving requirements (Cohn, 2010).</w:t>
      </w:r>
    </w:p>
    <w:p w14:paraId="66C72A33" w14:textId="215B50FB" w:rsidR="00706CC0" w:rsidRDefault="00706CC0" w:rsidP="00836576">
      <w:pPr>
        <w:spacing w:line="480" w:lineRule="auto"/>
      </w:pPr>
      <w:r>
        <w:tab/>
        <w:t>The user interviews conducted in this module highlighted the importance of direct feedback in shaping user stories.  In the CS 250 Product Owner and User Focus Group Animation, customers emphasized</w:t>
      </w:r>
      <w:r w:rsidR="00BA3CD7">
        <w:t xml:space="preserve"> the need for personalized destination recommendations, price-based filtering, and vacation type preferences.  Without these discussions, the Scrum team might have made incorrect assumptions about user needs </w:t>
      </w:r>
      <w:r w:rsidR="00BA3CD7">
        <w:lastRenderedPageBreak/>
        <w:t>which could lead to a product lacking essential functionality.  This feedback-driven approach ensures that development efforts remain user-center</w:t>
      </w:r>
      <w:r w:rsidR="00AA0F7F">
        <w:t>ed and will directly contribute to an improved experience.</w:t>
      </w:r>
    </w:p>
    <w:p w14:paraId="42731E03" w14:textId="174B7CC4" w:rsidR="00AA0F7F" w:rsidRDefault="00AA0F7F" w:rsidP="00836576">
      <w:pPr>
        <w:spacing w:line="480" w:lineRule="auto"/>
      </w:pPr>
      <w:r>
        <w:tab/>
        <w:t xml:space="preserve">While user interviews provide valuable insights, they are not the sole method for collecting feedback.  Surveys can </w:t>
      </w:r>
      <w:r w:rsidR="000C6143">
        <w:t>capture</w:t>
      </w:r>
      <w:r>
        <w:t xml:space="preserve"> broader </w:t>
      </w:r>
      <w:r w:rsidR="000C6143">
        <w:t>input</w:t>
      </w:r>
      <w:r>
        <w:t xml:space="preserve"> from a larger user base</w:t>
      </w:r>
      <w:r w:rsidR="007E194C">
        <w:t xml:space="preserve">, usability testing can reveal real-world interaction issues and behavior tracking analytics can show how users navigate the system.  </w:t>
      </w:r>
      <w:r w:rsidR="004C3E58">
        <w:t>By</w:t>
      </w:r>
      <w:r w:rsidR="007E194C">
        <w:t xml:space="preserve"> reviewing customer support data</w:t>
      </w:r>
      <w:r w:rsidR="00C54E2A">
        <w:t>,</w:t>
      </w:r>
      <w:r w:rsidR="00CD5A31">
        <w:t xml:space="preserve"> we can highlight common user frustrations and areas needing improvement.  Combining multiple data sources leads to more refined user stories which helps Agile teams make info</w:t>
      </w:r>
      <w:r w:rsidR="00A35D93">
        <w:t>rmed decisions that drive feature enhancements (Cohn, 2010).</w:t>
      </w:r>
    </w:p>
    <w:p w14:paraId="1EA41E01" w14:textId="3FFD359E" w:rsidR="00A35D93" w:rsidRDefault="00A35D93" w:rsidP="00836576">
      <w:pPr>
        <w:spacing w:line="480" w:lineRule="auto"/>
      </w:pPr>
      <w:r>
        <w:tab/>
      </w:r>
      <w:r w:rsidR="000E0161">
        <w:t xml:space="preserve">Ultimately, Agile development revolves around keeping the user at the center of the process. Engaging with users, crafting meaningful user stories, and continuously gathering feedback </w:t>
      </w:r>
      <w:r w:rsidR="00250FF4">
        <w:t>ensure that the product remains relevant and valuable.  Instead of relying on assumptions, Agile teams can leverage real user data to make informed decisions, leading to a stronger final product.  A travel booking platform developed through this approach is more likely to succeed because it directly reflects what users need</w:t>
      </w:r>
      <w:r w:rsidR="000C6143">
        <w:t>, rather than what the development teams think they need.</w:t>
      </w:r>
    </w:p>
    <w:p w14:paraId="10735051" w14:textId="77777777" w:rsidR="00836576" w:rsidRDefault="00836576" w:rsidP="00836576">
      <w:pPr>
        <w:spacing w:line="480" w:lineRule="auto"/>
      </w:pPr>
    </w:p>
    <w:p w14:paraId="5FFD58CE" w14:textId="77777777" w:rsidR="00836576" w:rsidRDefault="00836576" w:rsidP="00836576">
      <w:pPr>
        <w:spacing w:line="480" w:lineRule="auto"/>
      </w:pPr>
    </w:p>
    <w:p w14:paraId="074ECD9E" w14:textId="77777777" w:rsidR="00836576" w:rsidRDefault="00836576" w:rsidP="00836576">
      <w:pPr>
        <w:spacing w:line="480" w:lineRule="auto"/>
      </w:pPr>
    </w:p>
    <w:p w14:paraId="3C390866" w14:textId="66B69073" w:rsidR="00836576" w:rsidRDefault="00836576" w:rsidP="00836576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References</w:t>
      </w:r>
    </w:p>
    <w:p w14:paraId="01D6A224" w14:textId="77777777" w:rsidR="00313A9A" w:rsidRPr="00313A9A" w:rsidRDefault="00313A9A" w:rsidP="00313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A9A">
        <w:rPr>
          <w:rFonts w:ascii="Times New Roman" w:eastAsia="Times New Roman" w:hAnsi="Times New Roman" w:cs="Times New Roman"/>
          <w:kern w:val="0"/>
          <w14:ligatures w14:val="none"/>
        </w:rPr>
        <w:t xml:space="preserve">Cohn, M. (2010). </w:t>
      </w:r>
      <w:r w:rsidRPr="00313A9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User stories applied: For Agile software development</w:t>
      </w:r>
      <w:r w:rsidRPr="00313A9A">
        <w:rPr>
          <w:rFonts w:ascii="Times New Roman" w:eastAsia="Times New Roman" w:hAnsi="Times New Roman" w:cs="Times New Roman"/>
          <w:kern w:val="0"/>
          <w14:ligatures w14:val="none"/>
        </w:rPr>
        <w:t>. Addison-Wesley.</w:t>
      </w:r>
    </w:p>
    <w:p w14:paraId="2216EE23" w14:textId="77777777" w:rsidR="00313A9A" w:rsidRPr="00313A9A" w:rsidRDefault="00313A9A" w:rsidP="00313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3A9A">
        <w:rPr>
          <w:rFonts w:ascii="Times New Roman" w:eastAsia="Times New Roman" w:hAnsi="Times New Roman" w:cs="Times New Roman"/>
          <w:kern w:val="0"/>
          <w14:ligatures w14:val="none"/>
        </w:rPr>
        <w:t>Launchnotes</w:t>
      </w:r>
      <w:proofErr w:type="spellEnd"/>
      <w:r w:rsidRPr="00313A9A">
        <w:rPr>
          <w:rFonts w:ascii="Times New Roman" w:eastAsia="Times New Roman" w:hAnsi="Times New Roman" w:cs="Times New Roman"/>
          <w:kern w:val="0"/>
          <w14:ligatures w14:val="none"/>
        </w:rPr>
        <w:t xml:space="preserve">. (2024, March 16). </w:t>
      </w:r>
      <w:r w:rsidRPr="00313A9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ultimate guide to customer engagement in Agile development</w:t>
      </w:r>
      <w:r w:rsidRPr="00313A9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313A9A">
        <w:rPr>
          <w:rFonts w:ascii="Times New Roman" w:eastAsia="Times New Roman" w:hAnsi="Times New Roman" w:cs="Times New Roman"/>
          <w:kern w:val="0"/>
          <w14:ligatures w14:val="none"/>
        </w:rPr>
        <w:t>Launchnotes</w:t>
      </w:r>
      <w:proofErr w:type="spellEnd"/>
      <w:r w:rsidRPr="00313A9A">
        <w:rPr>
          <w:rFonts w:ascii="Times New Roman" w:eastAsia="Times New Roman" w:hAnsi="Times New Roman" w:cs="Times New Roman"/>
          <w:kern w:val="0"/>
          <w14:ligatures w14:val="none"/>
        </w:rPr>
        <w:t>. https://www.launchnotes.com/blog/the-ultimate-guide-to-customer-engagement-in-agile-development</w:t>
      </w:r>
    </w:p>
    <w:p w14:paraId="64BA6AE3" w14:textId="77777777" w:rsidR="00313A9A" w:rsidRPr="00313A9A" w:rsidRDefault="00313A9A" w:rsidP="00313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A9A">
        <w:rPr>
          <w:rFonts w:ascii="Times New Roman" w:eastAsia="Times New Roman" w:hAnsi="Times New Roman" w:cs="Times New Roman"/>
          <w:kern w:val="0"/>
          <w14:ligatures w14:val="none"/>
        </w:rPr>
        <w:t xml:space="preserve">Schwaber, K., &amp; Sutherland, J. (2020). </w:t>
      </w:r>
      <w:r w:rsidRPr="00313A9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Scrum guide</w:t>
      </w:r>
      <w:r w:rsidRPr="00313A9A">
        <w:rPr>
          <w:rFonts w:ascii="Times New Roman" w:eastAsia="Times New Roman" w:hAnsi="Times New Roman" w:cs="Times New Roman"/>
          <w:kern w:val="0"/>
          <w14:ligatures w14:val="none"/>
        </w:rPr>
        <w:t xml:space="preserve">. Scrum.org. </w:t>
      </w:r>
      <w:hyperlink r:id="rId4" w:tgtFrame="_new" w:history="1">
        <w:r w:rsidRPr="00313A9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https://scrumguides.org</w:t>
        </w:r>
      </w:hyperlink>
    </w:p>
    <w:p w14:paraId="4BBCFA37" w14:textId="77777777" w:rsidR="00836576" w:rsidRPr="00836576" w:rsidRDefault="00836576" w:rsidP="00836576">
      <w:pPr>
        <w:spacing w:line="480" w:lineRule="auto"/>
      </w:pPr>
    </w:p>
    <w:sectPr w:rsidR="00836576" w:rsidRPr="0083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BA"/>
    <w:rsid w:val="00004A68"/>
    <w:rsid w:val="000277B7"/>
    <w:rsid w:val="000C6143"/>
    <w:rsid w:val="000E0161"/>
    <w:rsid w:val="00250FF4"/>
    <w:rsid w:val="00313A9A"/>
    <w:rsid w:val="00323A7A"/>
    <w:rsid w:val="004C3E58"/>
    <w:rsid w:val="00695CAF"/>
    <w:rsid w:val="00706CC0"/>
    <w:rsid w:val="007B1FCA"/>
    <w:rsid w:val="007E194C"/>
    <w:rsid w:val="00836576"/>
    <w:rsid w:val="008E4AD8"/>
    <w:rsid w:val="00940AE0"/>
    <w:rsid w:val="00A35D93"/>
    <w:rsid w:val="00AA0F7F"/>
    <w:rsid w:val="00BA3CD7"/>
    <w:rsid w:val="00BA3F8A"/>
    <w:rsid w:val="00BA5775"/>
    <w:rsid w:val="00C54E2A"/>
    <w:rsid w:val="00C96AC2"/>
    <w:rsid w:val="00CD5A31"/>
    <w:rsid w:val="00DD68BA"/>
    <w:rsid w:val="00E36CFE"/>
    <w:rsid w:val="00F0517D"/>
    <w:rsid w:val="00F6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EEA9"/>
  <w15:chartTrackingRefBased/>
  <w15:docId w15:val="{5B5C0FAE-4101-480C-9AB2-5B264AF4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3A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umguid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Richardson</dc:creator>
  <cp:keywords/>
  <dc:description/>
  <cp:lastModifiedBy>Jordan Richardson</cp:lastModifiedBy>
  <cp:revision>26</cp:revision>
  <dcterms:created xsi:type="dcterms:W3CDTF">2025-03-22T22:16:00Z</dcterms:created>
  <dcterms:modified xsi:type="dcterms:W3CDTF">2025-03-22T23:02:00Z</dcterms:modified>
</cp:coreProperties>
</file>