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887A" w14:textId="1C429157" w:rsidR="00055C25" w:rsidRDefault="00565E51" w:rsidP="00565E51">
      <w:pPr>
        <w:pStyle w:val="Title"/>
      </w:pPr>
      <w:r>
        <w:t xml:space="preserve">SMAP </w:t>
      </w:r>
      <w:r w:rsidR="006E2ACC">
        <w:t>Step-by-Step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6EF9EC2B" w:rsidR="00565E51" w:rsidRDefault="00565E51" w:rsidP="008C38C2">
      <w:pPr>
        <w:pStyle w:val="ListParagraph"/>
        <w:numPr>
          <w:ilvl w:val="0"/>
          <w:numId w:val="11"/>
        </w:numPr>
      </w:pPr>
      <w:r>
        <w:t>Matlab newer than 2014</w:t>
      </w:r>
      <w:r w:rsidR="00446C10">
        <w:t>a, performance boost with 2015b. Some functions require 2016a or newer.</w:t>
      </w:r>
      <w:r>
        <w:t xml:space="preserve"> Toolboxes: Optimization, Image processing, Curve fitting, Statistics and Machine Learning. Optional</w:t>
      </w:r>
      <w:r w:rsidR="00446C10">
        <w:t xml:space="preserve">: </w:t>
      </w:r>
      <w:r>
        <w:t>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08995875" w:rsidR="00565E51" w:rsidRDefault="00565E51" w:rsidP="008C38C2">
      <w:pPr>
        <w:pStyle w:val="ListParagraph"/>
        <w:numPr>
          <w:ilvl w:val="0"/>
          <w:numId w:val="11"/>
        </w:numPr>
      </w:pPr>
      <w:r>
        <w:t xml:space="preserve">For GPU fitting: </w:t>
      </w:r>
      <w:r w:rsidR="0045478E">
        <w:t xml:space="preserve">Windows, </w:t>
      </w:r>
      <w:r>
        <w:t>NVIDIA graphics card. CUDA driver (</w:t>
      </w:r>
      <w:r w:rsidR="00446C10">
        <w:t>recommended: version</w:t>
      </w:r>
      <w:r w:rsidR="0045478E">
        <w:t xml:space="preserve"> 7.5</w:t>
      </w:r>
      <w:r>
        <w:t>).</w:t>
      </w:r>
    </w:p>
    <w:p w14:paraId="71B83E7B" w14:textId="77777777" w:rsidR="00565E51" w:rsidRDefault="00565E51" w:rsidP="005B0ACD">
      <w:pPr>
        <w:pStyle w:val="Heading2"/>
      </w:pPr>
      <w:r>
        <w:t>Installation</w:t>
      </w:r>
    </w:p>
    <w:p w14:paraId="4441E78C" w14:textId="56986FAD" w:rsidR="00565E51" w:rsidRDefault="0045478E" w:rsidP="008C38C2">
      <w:pPr>
        <w:pStyle w:val="ListParagraph"/>
        <w:numPr>
          <w:ilvl w:val="0"/>
          <w:numId w:val="12"/>
        </w:numPr>
      </w:pPr>
      <w:r>
        <w:t>Clone git r</w:t>
      </w:r>
      <w:r w:rsidR="00565E51">
        <w:t>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6BCDEF67" w:rsidR="00565E51" w:rsidRDefault="00565E51" w:rsidP="008C38C2">
      <w:pPr>
        <w:pStyle w:val="ListParagraph"/>
        <w:numPr>
          <w:ilvl w:val="1"/>
          <w:numId w:val="12"/>
        </w:numPr>
      </w:pPr>
      <w:r>
        <w:t xml:space="preserve">Use </w:t>
      </w:r>
      <w:r w:rsidR="002E2011">
        <w:t>Terminal</w:t>
      </w:r>
      <w:r>
        <w:t xml:space="preserve"> (MacOS) or Cmd (Win). Use </w:t>
      </w:r>
      <w:r w:rsidRPr="00565E51">
        <w:rPr>
          <w:rFonts w:ascii="Courier New" w:hAnsi="Courier New" w:cs="Courier New"/>
        </w:rPr>
        <w:t>cd</w:t>
      </w:r>
      <w:r>
        <w:t xml:space="preserve"> to </w:t>
      </w:r>
      <w:r w:rsidR="0045478E">
        <w:t>navigate</w:t>
      </w:r>
      <w:r>
        <w:t xml:space="preserve"> to the target directory.</w:t>
      </w:r>
      <w:r w:rsidR="0045478E">
        <w:t xml:space="preserve"> (e.g. </w:t>
      </w:r>
      <w:r w:rsidR="0045478E" w:rsidRPr="00565E51">
        <w:rPr>
          <w:rFonts w:ascii="Courier New" w:hAnsi="Courier New" w:cs="Courier New"/>
        </w:rPr>
        <w:t>cd</w:t>
      </w:r>
      <w:r w:rsidR="0045478E">
        <w:rPr>
          <w:rFonts w:ascii="Courier New" w:hAnsi="Courier New" w:cs="Courier New"/>
        </w:rPr>
        <w:t xml:space="preserve"> git</w:t>
      </w:r>
      <w:r w:rsidR="0045478E">
        <w:t>)</w:t>
      </w:r>
    </w:p>
    <w:p w14:paraId="511801D5" w14:textId="57D89186" w:rsidR="00565E51" w:rsidRDefault="00565E51" w:rsidP="008C38C2">
      <w:pPr>
        <w:pStyle w:val="ListParagraph"/>
        <w:numPr>
          <w:ilvl w:val="1"/>
          <w:numId w:val="12"/>
        </w:numPr>
      </w:pPr>
      <w:r>
        <w:t xml:space="preserve">Type: </w:t>
      </w:r>
      <w:r w:rsidRPr="00565E51">
        <w:rPr>
          <w:rFonts w:ascii="Courier New" w:hAnsi="Courier New" w:cs="Courier New"/>
        </w:rPr>
        <w:t xml:space="preserve">git clone </w:t>
      </w:r>
      <w:hyperlink r:id="rId8" w:history="1">
        <w:r w:rsidRPr="00565E51">
          <w:rPr>
            <w:rStyle w:val="Hyperlink"/>
            <w:rFonts w:ascii="Courier New" w:hAnsi="Courier New" w:cs="Courier New"/>
          </w:rPr>
          <w:t>https://github.com/jries/SMAP</w:t>
        </w:r>
      </w:hyperlink>
      <w:r w:rsidR="0045478E" w:rsidRPr="0045478E">
        <w:t xml:space="preserve"> </w:t>
      </w:r>
      <w:r w:rsidR="0045478E">
        <w:t>and type in your username and password for your git account.</w:t>
      </w:r>
    </w:p>
    <w:p w14:paraId="210B218C" w14:textId="2A53B24C" w:rsidR="00565E51" w:rsidRDefault="00565E51" w:rsidP="008C38C2">
      <w:pPr>
        <w:pStyle w:val="ListParagraph"/>
        <w:numPr>
          <w:ilvl w:val="0"/>
          <w:numId w:val="12"/>
        </w:numPr>
      </w:pPr>
      <w:r>
        <w:t>In Matlab: run SMAP.m, if questioned, change folder</w:t>
      </w:r>
      <w:r w:rsidR="0045478E">
        <w:t>.</w:t>
      </w:r>
    </w:p>
    <w:p w14:paraId="4312B12E" w14:textId="77777777" w:rsidR="00565E51" w:rsidRDefault="00565E51" w:rsidP="005B0ACD">
      <w:pPr>
        <w:pStyle w:val="Heading2"/>
      </w:pPr>
      <w:r>
        <w:t>Micromanager users</w:t>
      </w:r>
    </w:p>
    <w:p w14:paraId="3F2409D4" w14:textId="6023980F" w:rsidR="00565E51" w:rsidRDefault="00565E51" w:rsidP="008C38C2">
      <w:pPr>
        <w:pStyle w:val="ListParagraph"/>
        <w:numPr>
          <w:ilvl w:val="0"/>
          <w:numId w:val="13"/>
        </w:numPr>
      </w:pPr>
      <w:r>
        <w:t>Save your images as single or multi-image Tiff stack</w:t>
      </w:r>
      <w:r w:rsidR="0045478E">
        <w:t>s</w:t>
      </w:r>
      <w:r>
        <w:t>, turn on “save metadata” in preferences</w:t>
      </w:r>
      <w:r w:rsidR="0045478E">
        <w:t>.</w:t>
      </w:r>
    </w:p>
    <w:p w14:paraId="6499D4DE" w14:textId="429E080C" w:rsidR="00565E51" w:rsidRDefault="00565E51" w:rsidP="008C38C2">
      <w:pPr>
        <w:pStyle w:val="ListParagraph"/>
        <w:numPr>
          <w:ilvl w:val="0"/>
          <w:numId w:val="13"/>
        </w:numPr>
      </w:pPr>
      <w:r>
        <w:t xml:space="preserve">Edit ‘settings/CameraCalibration.xls </w:t>
      </w:r>
      <w:r w:rsidR="0045478E">
        <w:t xml:space="preserve">to account for your camera. </w:t>
      </w:r>
      <w:r w:rsidR="00FB307D">
        <w:t>This file is needed to parse the metadata.txt and extract acquisition parameters. T</w:t>
      </w:r>
      <w:r w:rsidR="0045478E">
        <w:t>he current file is f</w:t>
      </w:r>
      <w:r>
        <w:t>or Andor and photometrics camera</w:t>
      </w:r>
      <w:r w:rsidR="0045478E">
        <w:t>s</w:t>
      </w:r>
      <w:r w:rsidR="00FB307D">
        <w:t>, but still needs to be modified (e.g. by inserting the camera Id or serial number).</w:t>
      </w:r>
    </w:p>
    <w:p w14:paraId="0C7F0542" w14:textId="311EDD39" w:rsidR="0045478E" w:rsidRDefault="0045478E" w:rsidP="008C38C2">
      <w:pPr>
        <w:pStyle w:val="ListParagraph"/>
        <w:numPr>
          <w:ilvl w:val="1"/>
          <w:numId w:val="13"/>
        </w:numPr>
      </w:pPr>
      <w:r>
        <w:t>Take a typical, short acquisition (a few frames only) and open metadata.txt in a text editor or matlab. Here you can identify key words.</w:t>
      </w:r>
    </w:p>
    <w:p w14:paraId="4929EAAA" w14:textId="77777777" w:rsidR="0045478E" w:rsidRDefault="00565E51" w:rsidP="008C38C2">
      <w:pPr>
        <w:pStyle w:val="ListParagraph"/>
        <w:numPr>
          <w:ilvl w:val="1"/>
          <w:numId w:val="13"/>
        </w:numPr>
      </w:pPr>
      <w:r>
        <w:t xml:space="preserve">camId, port, preamp and readoutrate are used to determine the state of the camera. Based on this, the conversion </w:t>
      </w:r>
      <w:r w:rsidR="0045478E">
        <w:t>and</w:t>
      </w:r>
      <w:r>
        <w:t xml:space="preserve"> offset are read out from the xls file. </w:t>
      </w:r>
    </w:p>
    <w:p w14:paraId="4368E457" w14:textId="3BE2C061" w:rsidR="0045478E" w:rsidRDefault="0045478E" w:rsidP="0045478E">
      <w:pPr>
        <w:pStyle w:val="ListParagraph"/>
        <w:numPr>
          <w:ilvl w:val="1"/>
          <w:numId w:val="13"/>
        </w:numPr>
      </w:pPr>
      <w:r>
        <w:t>Rows that start with 1 define the key words. Read those out from the metadata.txt file and edit the CameraCalibration.xls. They should also correspond to the property names listed in the device editor WITHOUT the camera name prefix.</w:t>
      </w:r>
    </w:p>
    <w:p w14:paraId="1E2F0966" w14:textId="413DD972" w:rsidR="0045478E" w:rsidRDefault="0045478E" w:rsidP="0045478E">
      <w:pPr>
        <w:pStyle w:val="ListParagraph"/>
        <w:numPr>
          <w:ilvl w:val="1"/>
          <w:numId w:val="13"/>
        </w:numPr>
      </w:pPr>
      <w:r>
        <w:t>The Rows that start with 1 also define key words for micromanager related keywords such as the ROI.</w:t>
      </w:r>
    </w:p>
    <w:p w14:paraId="615A0B4E" w14:textId="3B0E1E30" w:rsidR="00FB307D" w:rsidRDefault="00FB307D" w:rsidP="0045478E">
      <w:pPr>
        <w:pStyle w:val="ListParagraph"/>
        <w:numPr>
          <w:ilvl w:val="1"/>
          <w:numId w:val="13"/>
        </w:numPr>
      </w:pPr>
      <w:r>
        <w:t>In rows that start with 2 put the values corresponding to the key words for a specific camera setting. Create a row for each setting you use.</w:t>
      </w:r>
    </w:p>
    <w:p w14:paraId="6D9CDC60" w14:textId="3189EBB9" w:rsidR="00FB307D" w:rsidRDefault="00FB307D" w:rsidP="0045478E">
      <w:pPr>
        <w:pStyle w:val="ListParagraph"/>
        <w:numPr>
          <w:ilvl w:val="1"/>
          <w:numId w:val="13"/>
        </w:numPr>
      </w:pPr>
      <w:r>
        <w:t>The cameraId is used to identify the setup if several microscopes are used with one copy of SMAP. Add a calibration block for each camera.</w:t>
      </w:r>
    </w:p>
    <w:p w14:paraId="5670A8F2" w14:textId="2DC4AFE6" w:rsidR="00FB307D" w:rsidRDefault="00FB307D" w:rsidP="0045478E">
      <w:pPr>
        <w:pStyle w:val="ListParagraph"/>
        <w:numPr>
          <w:ilvl w:val="1"/>
          <w:numId w:val="13"/>
        </w:numPr>
      </w:pPr>
      <w:r>
        <w:t xml:space="preserve">For each setting, enter the Offset and conversion, determined either from the spec sheet or a calibration measurement. Note that the conversion is without EM gain (EM gain is multiplied additionally, allowing you to change the EM gain without changing the calibration.xls). </w:t>
      </w:r>
    </w:p>
    <w:p w14:paraId="6FDF0F8F" w14:textId="77777777" w:rsidR="00565E51" w:rsidRPr="00565E51" w:rsidRDefault="00565E51" w:rsidP="008C38C2">
      <w:pPr>
        <w:pStyle w:val="ListParagraph"/>
        <w:numPr>
          <w:ilvl w:val="1"/>
          <w:numId w:val="13"/>
        </w:numPr>
      </w:pPr>
      <w:r>
        <w:lastRenderedPageBreak/>
        <w:t>You can also define the pixelsize (in nm) of your microscope</w:t>
      </w:r>
    </w:p>
    <w:p w14:paraId="5B64DF5A" w14:textId="77777777" w:rsidR="000A7070" w:rsidRDefault="000A7070" w:rsidP="000A7070">
      <w:pPr>
        <w:pStyle w:val="Heading1"/>
      </w:pPr>
      <w:r>
        <w:t>Single-molecule localization</w:t>
      </w:r>
    </w:p>
    <w:p w14:paraId="7F5EDC12" w14:textId="752D9BAB" w:rsidR="00E51049" w:rsidRDefault="00E51049" w:rsidP="00E51049">
      <w:pPr>
        <w:pStyle w:val="Heading2"/>
      </w:pPr>
      <w:r>
        <w:t xml:space="preserve">Selection of a </w:t>
      </w:r>
      <w:r w:rsidRPr="00E51049">
        <w:t>localization</w:t>
      </w:r>
      <w:r>
        <w:t xml:space="preserve"> Workflow</w:t>
      </w:r>
    </w:p>
    <w:p w14:paraId="62C33008" w14:textId="2F0066BD" w:rsidR="00E51049" w:rsidRDefault="00157F6D" w:rsidP="00446C10">
      <w:pPr>
        <w:pStyle w:val="ListParagraph"/>
        <w:numPr>
          <w:ilvl w:val="0"/>
          <w:numId w:val="37"/>
        </w:numPr>
      </w:pPr>
      <w:r>
        <w:t xml:space="preserve">A workflow for single-molecule localization can be selected in the </w:t>
      </w:r>
      <w:r w:rsidR="00446C10">
        <w:rPr>
          <w:b/>
        </w:rPr>
        <w:t>Localize</w:t>
      </w:r>
      <w:r w:rsidR="00446C10">
        <w:t xml:space="preserve"> tab with the </w:t>
      </w:r>
      <w:r w:rsidR="00446C10">
        <w:rPr>
          <w:b/>
        </w:rPr>
        <w:t xml:space="preserve">Change </w:t>
      </w:r>
      <w:r w:rsidR="00446C10">
        <w:t>button close to the bottom right of the window.</w:t>
      </w:r>
    </w:p>
    <w:p w14:paraId="489063B3" w14:textId="2FD4C133" w:rsidR="00C0186B" w:rsidRPr="00E51049" w:rsidRDefault="00C0186B" w:rsidP="00C0186B">
      <w:pPr>
        <w:pStyle w:val="ListParagraph"/>
        <w:numPr>
          <w:ilvl w:val="0"/>
          <w:numId w:val="37"/>
        </w:numPr>
      </w:pPr>
      <w:r>
        <w:t xml:space="preserve">You can find a description of the current fitting workflow and a graphical representation of the modules </w:t>
      </w:r>
      <w:r w:rsidR="00446C10">
        <w:t xml:space="preserve">by pressing </w:t>
      </w:r>
      <w:r w:rsidR="00446C10">
        <w:rPr>
          <w:b/>
        </w:rPr>
        <w:t xml:space="preserve">Info </w:t>
      </w:r>
      <w:r w:rsidR="00446C10">
        <w:t xml:space="preserve">next to the </w:t>
      </w:r>
      <w:r w:rsidR="00446C10">
        <w:rPr>
          <w:b/>
        </w:rPr>
        <w:t>Change</w:t>
      </w:r>
      <w:r w:rsidR="00446C10">
        <w:t xml:space="preserve"> button</w:t>
      </w:r>
      <w:r>
        <w:t>.</w:t>
      </w:r>
    </w:p>
    <w:p w14:paraId="47D96A05" w14:textId="77777777" w:rsidR="000A7070" w:rsidRPr="000A7070" w:rsidRDefault="000A7070" w:rsidP="005B0ACD">
      <w:pPr>
        <w:pStyle w:val="Heading2"/>
      </w:pPr>
      <w:r>
        <w:t>Basic fitting</w:t>
      </w:r>
    </w:p>
    <w:p w14:paraId="7AC511FD" w14:textId="10049108"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Select one image inside a directory containing all the tifs, or a tiff-stack.</w:t>
      </w:r>
      <w:r w:rsidR="00446C10">
        <w:t xml:space="preserve"> Alternatively, you can select any OME-readable file, but import of metadata then is limited.</w:t>
      </w:r>
    </w:p>
    <w:p w14:paraId="754FFE62" w14:textId="1C255983" w:rsidR="00565E51" w:rsidRDefault="00FB307D" w:rsidP="00FB307D">
      <w:pPr>
        <w:pStyle w:val="ListParagraph"/>
        <w:numPr>
          <w:ilvl w:val="0"/>
          <w:numId w:val="14"/>
        </w:numPr>
      </w:pPr>
      <w:r>
        <w:t>If M</w:t>
      </w:r>
      <w:r w:rsidR="00565E51">
        <w:t xml:space="preserve">icromanger </w:t>
      </w:r>
      <w:r>
        <w:t>was used to acquire the images, a metadata.txt was found and the CameraCalibration.xls was modified to fit the setup, the acquisition param</w:t>
      </w:r>
      <w:r w:rsidR="00565E51">
        <w:t>eters are automatically set. Otherwise</w:t>
      </w:r>
      <w:r w:rsidR="000A7070">
        <w:t xml:space="preserve"> you can either </w:t>
      </w:r>
      <w:r w:rsidR="000A7070">
        <w:rPr>
          <w:b/>
        </w:rPr>
        <w:t>load meatadata</w:t>
      </w:r>
      <w:r w:rsidR="000A7070">
        <w:t xml:space="preserve"> from a previous experiment or manually </w:t>
      </w:r>
      <w:r w:rsidR="000A7070">
        <w:rPr>
          <w:b/>
        </w:rPr>
        <w:t>set Cam Parameters</w:t>
      </w:r>
      <w:r w:rsidR="000A7070">
        <w:t>.</w:t>
      </w:r>
    </w:p>
    <w:p w14:paraId="18DEEFF6" w14:textId="1A3C88AB" w:rsidR="000A7070" w:rsidRDefault="000A7070" w:rsidP="008C38C2">
      <w:pPr>
        <w:pStyle w:val="ListParagraph"/>
        <w:numPr>
          <w:ilvl w:val="0"/>
          <w:numId w:val="14"/>
        </w:numPr>
      </w:pPr>
      <w:r>
        <w:t xml:space="preserve">You can specify a frame range which to fit.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2FCB3009" w:rsidR="000A7070" w:rsidRDefault="000A7070" w:rsidP="008C38C2">
      <w:pPr>
        <w:pStyle w:val="ListParagraph"/>
        <w:numPr>
          <w:ilvl w:val="0"/>
          <w:numId w:val="14"/>
        </w:numPr>
      </w:pPr>
      <w:r>
        <w:t xml:space="preserve">You can </w:t>
      </w:r>
      <w:r w:rsidR="00D30355">
        <w:t>restrict the fitting to pre-defined regions in the image. First select</w:t>
      </w:r>
      <w:r>
        <w:t xml:space="preserv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20FEA728" w:rsidR="000A7070" w:rsidRDefault="000A7070" w:rsidP="008C38C2">
      <w:pPr>
        <w:pStyle w:val="ListParagraph"/>
        <w:numPr>
          <w:ilvl w:val="1"/>
          <w:numId w:val="14"/>
        </w:numPr>
      </w:pPr>
      <w:r>
        <w:t xml:space="preserve">The size of the ROI in which the fitting </w:t>
      </w:r>
      <w:r w:rsidR="00D30355">
        <w:t xml:space="preserve">of single molecules </w:t>
      </w:r>
      <w:r>
        <w:t>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Found candidate positions are marked with a box,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‘_sml’.</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load main batchfile.</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892C53E" w14:textId="587DC418" w:rsidR="00446C10" w:rsidRDefault="00446C10" w:rsidP="00446C10">
      <w:pPr>
        <w:pStyle w:val="ListParagraph"/>
        <w:numPr>
          <w:ilvl w:val="0"/>
          <w:numId w:val="15"/>
        </w:numPr>
      </w:pPr>
      <w:r>
        <w:t xml:space="preserve">If you </w:t>
      </w:r>
      <w:r>
        <w:rPr>
          <w:b/>
        </w:rPr>
        <w:t>add online directory</w:t>
      </w:r>
      <w:r>
        <w:t xml:space="preserve"> and start the batch processor, it checks for new fittable directories in this directory and automatically fits them (used e.g. for automated microscopy).</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(‘_sml.mat’, but also ‘.csv’). </w:t>
      </w:r>
    </w:p>
    <w:p w14:paraId="38716716" w14:textId="2D751380"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w:t>
      </w:r>
      <w:r w:rsidR="0071629B">
        <w:t>allowed</w:t>
      </w:r>
      <w:r>
        <w:t xml:space="preserve"> displacement, maximum time in frames the molecule can be dark). Note that also the ungrouped localizations are always available. If you change the parameters, press </w:t>
      </w:r>
      <w:r>
        <w:rPr>
          <w:b/>
        </w:rPr>
        <w:t>Group</w:t>
      </w:r>
      <w:r>
        <w:t xml:space="preserve"> to regroup.</w:t>
      </w:r>
    </w:p>
    <w:p w14:paraId="3A73295F" w14:textId="7F79CE98" w:rsidR="004C1358" w:rsidRDefault="004C1358" w:rsidP="008C38C2">
      <w:pPr>
        <w:pStyle w:val="ListParagraph"/>
        <w:numPr>
          <w:ilvl w:val="0"/>
          <w:numId w:val="16"/>
        </w:numPr>
      </w:pPr>
      <w:r>
        <w:t>After loading</w:t>
      </w:r>
      <w:r w:rsidR="0071629B">
        <w:t>,</w:t>
      </w:r>
      <w:r>
        <w:t xml:space="preserve"> the </w:t>
      </w:r>
      <w:r>
        <w:rPr>
          <w:b/>
        </w:rPr>
        <w:t>Render</w:t>
      </w:r>
      <w:r>
        <w:t xml:space="preserve"> tab is opened and an overview image is displayed. By clicking in the overview image or pressing </w:t>
      </w:r>
      <w:r>
        <w:rPr>
          <w:b/>
        </w:rPr>
        <w:t>Reconstruct</w:t>
      </w:r>
      <w:r>
        <w:t xml:space="preserve">, the superresolution image is calculated. </w:t>
      </w:r>
    </w:p>
    <w:p w14:paraId="1F80A7D2" w14:textId="7EF79DCB"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r w:rsidR="0071629B">
        <w:t xml:space="preserve"> without clearing already loaded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7BBFC679" w:rsidR="004C1358" w:rsidRDefault="0071629B" w:rsidP="008C38C2">
      <w:pPr>
        <w:pStyle w:val="ListParagraph"/>
        <w:numPr>
          <w:ilvl w:val="0"/>
          <w:numId w:val="21"/>
        </w:numPr>
      </w:pPr>
      <w:r>
        <w:t>Set</w:t>
      </w:r>
      <w:r w:rsidR="004C1358">
        <w:t xml:space="preserve"> the pixelsize in the Format GUI (or use the mouse wheel to zoom in and out). Use pre-defined pixel sizes.</w:t>
      </w:r>
    </w:p>
    <w:p w14:paraId="44C2A2C8" w14:textId="0C5A1037" w:rsidR="004C1358" w:rsidRDefault="004C1358" w:rsidP="008C38C2">
      <w:pPr>
        <w:pStyle w:val="ListParagraph"/>
        <w:numPr>
          <w:ilvl w:val="0"/>
          <w:numId w:val="21"/>
        </w:numPr>
      </w:pPr>
      <w:r>
        <w:t>You can chan</w:t>
      </w:r>
      <w:r w:rsidR="0071629B">
        <w:t>ge the size of the image window.</w:t>
      </w:r>
    </w:p>
    <w:p w14:paraId="033F2BD5" w14:textId="6C98D741" w:rsidR="004C1358" w:rsidRDefault="004C1358" w:rsidP="008C38C2">
      <w:pPr>
        <w:pStyle w:val="ListParagraph"/>
        <w:numPr>
          <w:ilvl w:val="0"/>
          <w:numId w:val="21"/>
        </w:numPr>
      </w:pPr>
      <w:r>
        <w:t>You can move around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006E0D9F" w:rsidR="00A01B97" w:rsidRDefault="00A01B97" w:rsidP="008C38C2">
      <w:pPr>
        <w:pStyle w:val="ListParagraph"/>
        <w:numPr>
          <w:ilvl w:val="0"/>
          <w:numId w:val="21"/>
        </w:numPr>
      </w:pPr>
      <w:r>
        <w:t xml:space="preserve">In </w:t>
      </w:r>
      <w:r w:rsidRPr="008C38C2">
        <w:rPr>
          <w:b/>
        </w:rPr>
        <w:t>par</w:t>
      </w:r>
      <w:r>
        <w:t xml:space="preserve"> you can specify a size of the image</w:t>
      </w:r>
      <w:r w:rsidR="0071629B">
        <w:t xml:space="preserve"> different from the screen resolution</w:t>
      </w:r>
      <w:r>
        <w:t xml:space="preserve">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1F135712" w:rsidR="004C1358" w:rsidRDefault="004C1358" w:rsidP="008C38C2">
      <w:pPr>
        <w:pStyle w:val="ListParagraph"/>
        <w:numPr>
          <w:ilvl w:val="0"/>
          <w:numId w:val="18"/>
        </w:numPr>
      </w:pPr>
      <w:r>
        <w:t>You can define multiple layers (</w:t>
      </w:r>
      <w:r>
        <w:rPr>
          <w:b/>
        </w:rPr>
        <w:t>+</w:t>
      </w:r>
      <w:r>
        <w:t>)</w:t>
      </w:r>
      <w:r w:rsidR="00F03B08">
        <w:t>,</w:t>
      </w:r>
      <w:r>
        <w:t xml:space="preserve"> which are </w:t>
      </w:r>
      <w:r w:rsidR="00F03B08">
        <w:t>overlaid</w:t>
      </w:r>
      <w:r>
        <w:t xml:space="preserve">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2828660F" w:rsidR="004C1358" w:rsidRDefault="004C1358" w:rsidP="008C38C2">
      <w:pPr>
        <w:pStyle w:val="ListParagraph"/>
        <w:numPr>
          <w:ilvl w:val="0"/>
          <w:numId w:val="18"/>
        </w:numPr>
      </w:pPr>
      <w:r>
        <w:t xml:space="preserve">Select the renderer: </w:t>
      </w:r>
      <w:r w:rsidR="00F03B08">
        <w:t>‘</w:t>
      </w:r>
      <w:r>
        <w:t>Gauss</w:t>
      </w:r>
      <w:r w:rsidR="00F03B08">
        <w:t>’</w:t>
      </w:r>
      <w:r>
        <w:t xml:space="preserve">, </w:t>
      </w:r>
      <w:r w:rsidR="00F03B08">
        <w:t>‘</w:t>
      </w:r>
      <w:r>
        <w:t>histogram</w:t>
      </w:r>
      <w:r w:rsidR="00F03B08">
        <w:t xml:space="preserve">’ </w:t>
      </w:r>
      <w:r w:rsidR="00446C10">
        <w:t xml:space="preserve">‘constant Gauss’ </w:t>
      </w:r>
      <w:r w:rsidR="00F03B08">
        <w:t>or</w:t>
      </w:r>
      <w:r>
        <w:t xml:space="preserve"> </w:t>
      </w:r>
      <w:r w:rsidR="00F03B08">
        <w:t>‘</w:t>
      </w:r>
      <w:r>
        <w:t>diffraction limited</w:t>
      </w:r>
      <w:r w:rsidR="00F03B08">
        <w:t>’</w:t>
      </w:r>
      <w:r>
        <w:t xml:space="preserve"> reconstruction or </w:t>
      </w:r>
      <w:r w:rsidR="00F03B08">
        <w:t>‘</w:t>
      </w:r>
      <w:r>
        <w:t>Other</w:t>
      </w:r>
      <w:r w:rsidR="00F03B08">
        <w:t>’</w:t>
      </w:r>
      <w:r>
        <w:t xml:space="preserve"> (external renderer).</w:t>
      </w:r>
      <w:r w:rsidR="003650DA">
        <w:t xml:space="preserve"> In case you have attached a Tiff image to the data, you can choose here to display it.</w:t>
      </w:r>
    </w:p>
    <w:p w14:paraId="6A1E4F59" w14:textId="7B94E49F" w:rsidR="00446C10" w:rsidRDefault="00446C10" w:rsidP="008C38C2">
      <w:pPr>
        <w:pStyle w:val="ListParagraph"/>
        <w:numPr>
          <w:ilvl w:val="0"/>
          <w:numId w:val="18"/>
        </w:numPr>
      </w:pPr>
      <w:r>
        <w:t>You can determine the integrated intensity of single localizations. It can be equal to 1 (normal), equal to the number of photons or equal to the number of blinks (only makes sense if grouped data is displayed).</w:t>
      </w:r>
    </w:p>
    <w:p w14:paraId="18DA1EB7" w14:textId="569E8C46" w:rsidR="004C1358" w:rsidRDefault="004C1358" w:rsidP="008C38C2">
      <w:pPr>
        <w:pStyle w:val="ListParagraph"/>
        <w:numPr>
          <w:ilvl w:val="0"/>
          <w:numId w:val="18"/>
        </w:numPr>
      </w:pPr>
      <w:r>
        <w:t xml:space="preserve">Select </w:t>
      </w:r>
      <w:r w:rsidR="00F03B08">
        <w:t>Color-coding</w:t>
      </w:r>
      <w:r>
        <w:t xml:space="preserve">: </w:t>
      </w:r>
      <w:r w:rsidR="00F03B08">
        <w:t>‘</w:t>
      </w:r>
      <w:r>
        <w:t>Normal</w:t>
      </w:r>
      <w:r w:rsidR="00F03B08">
        <w:t>’</w:t>
      </w:r>
      <w:r>
        <w:t xml:space="preserve">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6D915EB2" w:rsidR="004C1358" w:rsidRDefault="004C1358" w:rsidP="008C38C2">
      <w:pPr>
        <w:pStyle w:val="ListParagraph"/>
        <w:numPr>
          <w:ilvl w:val="0"/>
          <w:numId w:val="18"/>
        </w:numPr>
      </w:pPr>
      <w:r>
        <w:t xml:space="preserve">The </w:t>
      </w:r>
      <w:r w:rsidR="00F03B08">
        <w:t>values of</w:t>
      </w:r>
      <w:r w:rsidR="00A01B97">
        <w:t xml:space="preserve"> c-range determine the range of the </w:t>
      </w:r>
      <w:r w:rsidR="00F03B08">
        <w:t>parameters</w:t>
      </w:r>
      <w:r w:rsidR="00A01B97">
        <w:t xml:space="preserve"> used for coloring </w:t>
      </w:r>
      <w:r w:rsidR="00F03B08">
        <w:t>that</w:t>
      </w:r>
      <w:r w:rsidR="00A01B97">
        <w:t xml:space="preserve">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6060515D" w:rsidR="00A01B97" w:rsidRDefault="00446C10" w:rsidP="00446C10">
      <w:pPr>
        <w:pStyle w:val="ListParagraph"/>
        <w:numPr>
          <w:ilvl w:val="0"/>
          <w:numId w:val="18"/>
        </w:numPr>
      </w:pPr>
      <w:r>
        <w:t xml:space="preserve">The contrast button brings up a histogram to select which image intensity is mapped to the maximum intensity (higher intensities are saturated). You can toggle to use </w:t>
      </w:r>
      <w:r w:rsidR="00A01B97" w:rsidRPr="00446C10">
        <w:rPr>
          <w:b/>
        </w:rPr>
        <w:t>absolute</w:t>
      </w:r>
      <w:r w:rsidR="00A01B97">
        <w:t xml:space="preserve"> intensities, or the fraction of pixels to be not saturated (</w:t>
      </w:r>
      <w:r w:rsidR="00A01B97" w:rsidRPr="00446C10">
        <w:rPr>
          <w:b/>
        </w:rPr>
        <w:t>quantile</w:t>
      </w:r>
      <w:r w:rsidR="00A01B97">
        <w:t>). The quantile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48A3162D" w:rsidR="00D8681E" w:rsidRDefault="00D8681E" w:rsidP="008C38C2">
      <w:pPr>
        <w:pStyle w:val="ListParagraph"/>
        <w:numPr>
          <w:ilvl w:val="0"/>
          <w:numId w:val="18"/>
        </w:numPr>
      </w:pPr>
      <w:r>
        <w:t>Shift x,y shifts the image</w:t>
      </w:r>
      <w:r w:rsidR="00EE7F31">
        <w:t xml:space="preserve"> in the associated layer</w:t>
      </w:r>
      <w:r>
        <w:t>, this can be used to correct for shifts between images.</w:t>
      </w:r>
    </w:p>
    <w:p w14:paraId="4C936B96" w14:textId="04E7C2EF" w:rsidR="003650DA" w:rsidRDefault="00D8681E" w:rsidP="008C38C2">
      <w:pPr>
        <w:pStyle w:val="ListParagraph"/>
        <w:numPr>
          <w:ilvl w:val="0"/>
          <w:numId w:val="18"/>
        </w:numPr>
      </w:pPr>
      <w:r>
        <w:t xml:space="preserve">By pressing </w:t>
      </w:r>
      <w:r>
        <w:rPr>
          <w:b/>
        </w:rPr>
        <w:t>default</w:t>
      </w:r>
      <w:r>
        <w:t xml:space="preserve"> with </w:t>
      </w:r>
      <w:r w:rsidRPr="00F03B08">
        <w:rPr>
          <w:rFonts w:ascii="Courier New" w:hAnsi="Courier New" w:cs="Courier New"/>
        </w:rPr>
        <w:t>shift</w:t>
      </w:r>
      <w:r>
        <w:t xml:space="preserve"> you can save the current settings</w:t>
      </w:r>
      <w:r w:rsidR="0045478E">
        <w:t xml:space="preserve"> of the Layer</w:t>
      </w:r>
      <w:r>
        <w:t xml:space="preserve">. Pressing it without </w:t>
      </w:r>
      <w:r w:rsidR="00F03B08" w:rsidRPr="00F03B08">
        <w:rPr>
          <w:rFonts w:ascii="Courier New" w:hAnsi="Courier New" w:cs="Courier New"/>
        </w:rPr>
        <w:t>shift</w:t>
      </w:r>
      <w:r>
        <w:t xml:space="preserve"> loads </w:t>
      </w:r>
      <w:r w:rsidR="00EE7F31">
        <w:t>those</w:t>
      </w:r>
      <w:r>
        <w:t xml:space="preserv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63C64785" w:rsidR="00D8681E" w:rsidRDefault="00F03B08" w:rsidP="008C38C2">
      <w:pPr>
        <w:pStyle w:val="ListParagraph"/>
        <w:numPr>
          <w:ilvl w:val="0"/>
          <w:numId w:val="24"/>
        </w:numPr>
      </w:pPr>
      <w:r>
        <w:t>The upper t</w:t>
      </w:r>
      <w:r w:rsidR="00D8681E">
        <w: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(locp, frame, PSF, locprec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70BC405" w:rsidR="003650DA" w:rsidRDefault="003650DA" w:rsidP="008C38C2">
      <w:pPr>
        <w:pStyle w:val="ListParagraph"/>
        <w:numPr>
          <w:ilvl w:val="0"/>
          <w:numId w:val="19"/>
        </w:numPr>
      </w:pPr>
      <w:r>
        <w:t xml:space="preserve">In the </w:t>
      </w:r>
      <w:r>
        <w:rPr>
          <w:b/>
        </w:rPr>
        <w:t xml:space="preserve">File </w:t>
      </w:r>
      <w:r>
        <w:t>tab you can select what to save (localizations, settings, Ti</w:t>
      </w:r>
      <w:r w:rsidR="00513EEF">
        <w:t>f</w:t>
      </w:r>
      <w:r>
        <w:t xml:space="preserve">f images) and press </w:t>
      </w:r>
      <w:r>
        <w:rPr>
          <w:b/>
        </w:rPr>
        <w:t>save</w:t>
      </w:r>
      <w:r>
        <w:t>.</w:t>
      </w:r>
    </w:p>
    <w:p w14:paraId="229E29F9" w14:textId="609B9AED" w:rsidR="003650DA" w:rsidRDefault="003650DA" w:rsidP="008C38C2">
      <w:pPr>
        <w:pStyle w:val="ListParagraph"/>
        <w:numPr>
          <w:ilvl w:val="0"/>
          <w:numId w:val="19"/>
        </w:numPr>
      </w:pPr>
      <w:r>
        <w:t xml:space="preserve">When saving localizations (as ‘_sml.mat’ or ‘.csv’) you can check </w:t>
      </w:r>
      <w:r>
        <w:rPr>
          <w:b/>
        </w:rPr>
        <w:t>only visible</w:t>
      </w:r>
      <w:r>
        <w:t xml:space="preserve"> to save only the localizations currently displayed.</w:t>
      </w:r>
    </w:p>
    <w:p w14:paraId="18C00D6B" w14:textId="20406394" w:rsidR="00513EEF" w:rsidRDefault="00513EEF" w:rsidP="008C38C2">
      <w:pPr>
        <w:pStyle w:val="ListParagraph"/>
        <w:numPr>
          <w:ilvl w:val="0"/>
          <w:numId w:val="19"/>
        </w:numPr>
      </w:pPr>
      <w:r>
        <w:t>When saving Tiff images, the reconstruction parameters are saved as comments. When opened in Fiji, the size shown in the title is in nanometers (although Fiji calls them pixels).</w:t>
      </w:r>
    </w:p>
    <w:p w14:paraId="15FD95F7" w14:textId="4A2449E5" w:rsidR="008C38C2" w:rsidRDefault="008C38C2" w:rsidP="008C38C2">
      <w:pPr>
        <w:pStyle w:val="Heading1"/>
      </w:pPr>
      <w:r>
        <w:t>ROI Manager</w:t>
      </w:r>
    </w:p>
    <w:p w14:paraId="7BF92814" w14:textId="076DA411" w:rsidR="005B0ACD" w:rsidRPr="005B0ACD" w:rsidRDefault="005B0ACD" w:rsidP="005B0ACD">
      <w:r>
        <w:t xml:space="preserve">The ROI manager allows for simple automated, semi-automated or manual selection of </w:t>
      </w:r>
      <w:r w:rsidR="00F03B08">
        <w:t>ROIs that</w:t>
      </w:r>
      <w:r>
        <w:t xml:space="preserve">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27A36E40" w:rsidR="005B0ACD" w:rsidRDefault="005B0ACD" w:rsidP="005B0ACD">
      <w:pPr>
        <w:pStyle w:val="ListParagraph"/>
        <w:numPr>
          <w:ilvl w:val="0"/>
          <w:numId w:val="29"/>
        </w:numPr>
      </w:pPr>
      <w:r>
        <w:t xml:space="preserve">You find </w:t>
      </w:r>
      <w:r w:rsidR="003B56B7">
        <w:t>panels</w:t>
      </w:r>
      <w:r>
        <w:t xml:space="preserve"> </w:t>
      </w:r>
      <w:r w:rsidR="003B56B7">
        <w:t>that show the superresolution image of a</w:t>
      </w:r>
      <w:r>
        <w:t xml:space="preserve"> whole file, a part of the file (called cell) or a ROI are, as well as lists </w:t>
      </w:r>
      <w:r w:rsidR="003B56B7">
        <w:t>to select stored</w:t>
      </w:r>
      <w:r>
        <w:t xml:space="preserve"> ROIs</w:t>
      </w:r>
      <w:r w:rsidR="003B56B7">
        <w:t xml:space="preserve"> and cells</w:t>
      </w:r>
      <w:r>
        <w:t xml:space="preserve">.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You can define the pixelsize for reconstruction and the FoV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r>
        <w:rPr>
          <w:b/>
        </w:rPr>
        <w:t>Roi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FoV,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1CA4FBA6"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w:t>
      </w:r>
      <w:r w:rsidR="003B56B7">
        <w:t>on</w:t>
      </w:r>
      <w:r>
        <w:t xml:space="preserve">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right-clicking in it.</w:t>
      </w:r>
    </w:p>
    <w:p w14:paraId="01346C9B" w14:textId="5D572CF6" w:rsidR="00283943" w:rsidRDefault="00283943" w:rsidP="00283943">
      <w:pPr>
        <w:pStyle w:val="ListParagraph"/>
        <w:numPr>
          <w:ilvl w:val="0"/>
          <w:numId w:val="29"/>
        </w:numPr>
      </w:pPr>
      <w:r>
        <w:t xml:space="preserve">You can rotate </w:t>
      </w:r>
      <w:r w:rsidR="003B56B7">
        <w:t>a ROI</w:t>
      </w:r>
      <w:r>
        <w:t xml:space="preserve"> by pressing </w:t>
      </w:r>
      <w:r>
        <w:rPr>
          <w:b/>
        </w:rPr>
        <w:t>Angle</w:t>
      </w:r>
      <w:r>
        <w:t xml:space="preserve"> and drawing a line. The </w:t>
      </w:r>
      <w:r w:rsidR="003B56B7">
        <w:t>ROI</w:t>
      </w:r>
      <w:r>
        <w:t xml:space="preserve"> is rotated so that the line is horizontal.</w:t>
      </w:r>
    </w:p>
    <w:p w14:paraId="6634C8AE" w14:textId="3DEE73F5" w:rsidR="00283943" w:rsidRDefault="00283943" w:rsidP="00283943">
      <w:pPr>
        <w:pStyle w:val="Heading2"/>
      </w:pPr>
      <w:r>
        <w:t>Annotate ROis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6056299B" w:rsidR="005F52FD" w:rsidRDefault="005F52FD" w:rsidP="005F52FD">
      <w:pPr>
        <w:pStyle w:val="ListParagraph"/>
        <w:numPr>
          <w:ilvl w:val="0"/>
          <w:numId w:val="31"/>
        </w:numPr>
      </w:pPr>
      <w:r>
        <w:t xml:space="preserve">Select the </w:t>
      </w:r>
      <w:r w:rsidR="003B56B7">
        <w:t>parameter that</w:t>
      </w:r>
      <w:r>
        <w:t xml:space="preserve"> is used for sort</w:t>
      </w:r>
      <w:r w:rsidR="003B56B7">
        <w:t>ing:</w:t>
      </w:r>
      <w:r>
        <w:t xml:space="preserve">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Statistics: Number of photons, PSF size etc…</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455E0A4C" w:rsidR="005F52FD" w:rsidRDefault="005F52FD" w:rsidP="005F52FD">
      <w:pPr>
        <w:pStyle w:val="ListParagraph"/>
        <w:numPr>
          <w:ilvl w:val="0"/>
          <w:numId w:val="32"/>
        </w:numPr>
      </w:pPr>
      <w:r>
        <w:t xml:space="preserve">In the tab </w:t>
      </w:r>
      <w:r>
        <w:rPr>
          <w:b/>
        </w:rPr>
        <w:t>ROIs/Evaluation</w:t>
      </w:r>
      <w:r>
        <w:t xml:space="preserve"> you can select several evaluation </w:t>
      </w:r>
      <w:r w:rsidR="003B56B7">
        <w:t>processors, which</w:t>
      </w:r>
      <w:r>
        <w:t xml:space="preserve"> evaluat</w:t>
      </w:r>
      <w:r w:rsidR="003B56B7">
        <w:t xml:space="preserve">e each site and return results that </w:t>
      </w:r>
      <w:r>
        <w:t>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11E24B8C" w:rsidR="00F63036" w:rsidRDefault="00F63036" w:rsidP="005F52FD">
      <w:pPr>
        <w:pStyle w:val="ListParagraph"/>
        <w:numPr>
          <w:ilvl w:val="0"/>
          <w:numId w:val="32"/>
        </w:numPr>
      </w:pPr>
      <w:r>
        <w:t xml:space="preserve">Clicking on a module in the list opens its GUI on the right. You can adjust </w:t>
      </w:r>
      <w:r w:rsidR="003B56B7">
        <w:t>parameters</w:t>
      </w:r>
      <w:r>
        <w:t xml:space="preserve">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0A69090F" w:rsidR="00585A23" w:rsidRDefault="005F2AA3" w:rsidP="00585A23">
      <w:pPr>
        <w:pStyle w:val="ListParagraph"/>
        <w:numPr>
          <w:ilvl w:val="0"/>
          <w:numId w:val="36"/>
        </w:numPr>
      </w:pPr>
      <w:r w:rsidRPr="00585A23">
        <w:t>Plugin</w:t>
      </w:r>
      <w:r>
        <w:t>s are found in the</w:t>
      </w:r>
      <w:r w:rsidR="00585A23">
        <w:t xml:space="preserve"> </w:t>
      </w:r>
      <w:r w:rsidR="00585A23" w:rsidRPr="003B56B7">
        <w:rPr>
          <w:b/>
        </w:rPr>
        <w:t>Plugins</w:t>
      </w:r>
      <w:r w:rsidR="00585A23">
        <w:t xml:space="preserve"> menu. A selection of regularly used plugins can be found in the </w:t>
      </w:r>
      <w:r w:rsidRPr="003B56B7">
        <w:rPr>
          <w:b/>
        </w:rPr>
        <w:t>Analyze</w:t>
      </w:r>
      <w:r>
        <w:t xml:space="preserve"> and</w:t>
      </w:r>
      <w:r w:rsidR="00585A23">
        <w:t xml:space="preserve"> the</w:t>
      </w:r>
      <w:r>
        <w:t xml:space="preserve"> </w:t>
      </w:r>
      <w:r w:rsidRPr="003B56B7">
        <w:rPr>
          <w:b/>
        </w:rPr>
        <w:t>Process</w:t>
      </w:r>
      <w:r w:rsidRPr="00585A23">
        <w:t xml:space="preserve"> </w:t>
      </w:r>
      <w:r w:rsidR="00585A23">
        <w:t>tab</w:t>
      </w:r>
      <w:r w:rsidR="003B56B7">
        <w:t>s</w:t>
      </w:r>
      <w:r w:rsidR="00585A23">
        <w:t xml:space="preserve"> in subtabs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r>
        <w:rPr>
          <w:b/>
        </w:rPr>
        <w:t>showresults</w:t>
      </w:r>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r w:rsidR="005B0ACD">
        <w:rPr>
          <w:i/>
        </w:rPr>
        <w:t>driftcorrection</w:t>
      </w:r>
    </w:p>
    <w:p w14:paraId="4AB21040" w14:textId="3CEC9FF4" w:rsidR="00843E8D" w:rsidRDefault="00843E8D" w:rsidP="003B56B7">
      <w:r w:rsidRPr="00843E8D">
        <w:t>Drift</w:t>
      </w:r>
      <w:r>
        <w:t xml:space="preserve"> correction based on the localizations, but wo</w:t>
      </w:r>
      <w:r w:rsidR="00D30355">
        <w:t>rks also very well in case fiduc</w:t>
      </w:r>
      <w:r>
        <w:t>ial markers are present (in that case render the image ungrouped).</w:t>
      </w:r>
    </w:p>
    <w:p w14:paraId="377756CC" w14:textId="725B7025" w:rsidR="00843E8D" w:rsidRDefault="007F6994" w:rsidP="008C38C2">
      <w:pPr>
        <w:pStyle w:val="ListParagraph"/>
        <w:numPr>
          <w:ilvl w:val="0"/>
          <w:numId w:val="20"/>
        </w:numPr>
      </w:pPr>
      <w:r>
        <w:t xml:space="preserve">Select </w:t>
      </w:r>
      <w:r w:rsidR="003B56B7">
        <w:t>parameters</w:t>
      </w:r>
      <w:r>
        <w:t xml:space="preserve"> to render a large part of the image. Only the FoV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to drift correct the first of two consecutive measurements.</w:t>
      </w:r>
    </w:p>
    <w:p w14:paraId="143144C0" w14:textId="7B452A7B" w:rsidR="007F6994" w:rsidRDefault="007F6994" w:rsidP="008C38C2">
      <w:pPr>
        <w:pStyle w:val="ListParagraph"/>
        <w:numPr>
          <w:ilvl w:val="0"/>
          <w:numId w:val="20"/>
        </w:numPr>
      </w:pPr>
      <w:r>
        <w:t xml:space="preserve">Press </w:t>
      </w:r>
      <w:r w:rsidR="00D30355">
        <w:rPr>
          <w:b/>
        </w:rPr>
        <w:t>Run</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‘_driftc_sml.mat’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3B56B7">
      <w:r>
        <w:t>Get single-molecule statistics</w:t>
      </w:r>
    </w:p>
    <w:p w14:paraId="05248B54" w14:textId="5F9D751D" w:rsidR="008C38C2" w:rsidRDefault="008C38C2" w:rsidP="008C38C2">
      <w:pPr>
        <w:pStyle w:val="ListParagraph"/>
        <w:numPr>
          <w:ilvl w:val="0"/>
          <w:numId w:val="25"/>
        </w:numPr>
      </w:pPr>
      <w:r>
        <w:t xml:space="preserve">If </w:t>
      </w:r>
      <w:r>
        <w:rPr>
          <w:b/>
        </w:rPr>
        <w:t>use Roi</w:t>
      </w:r>
      <w:r>
        <w:t xml:space="preserve"> is checked, only the localizations in the current ROI /FoV are evaluated.</w:t>
      </w:r>
    </w:p>
    <w:p w14:paraId="328010FB" w14:textId="1AC83B8D" w:rsidR="00984005" w:rsidRDefault="00984005" w:rsidP="008C38C2">
      <w:pPr>
        <w:pStyle w:val="ListParagraph"/>
        <w:numPr>
          <w:ilvl w:val="0"/>
          <w:numId w:val="25"/>
        </w:numPr>
      </w:pPr>
      <w:r>
        <w:t xml:space="preserve">If </w:t>
      </w:r>
      <w:r>
        <w:rPr>
          <w:b/>
        </w:rPr>
        <w:t>use layers/filters</w:t>
      </w:r>
      <w:r>
        <w:t xml:space="preserve"> is checked, each layer is evaluated </w:t>
      </w:r>
      <w:r w:rsidR="003B56B7">
        <w:t>individually;</w:t>
      </w:r>
      <w:r>
        <w:t xml:space="preserve">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Nieuwenhuizen, K. A. Lidke, M. Bates, D. L. Puig, D. Grünwald, S. Stallinga, and B. Rieger, “Measuring image resolution in optical nanoscopy,”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5B9DBC79" w:rsidR="00B932F3" w:rsidRDefault="00B932F3" w:rsidP="00B932F3">
      <w:pPr>
        <w:pStyle w:val="ListParagraph"/>
        <w:numPr>
          <w:ilvl w:val="0"/>
          <w:numId w:val="28"/>
        </w:numPr>
      </w:pPr>
      <w:r w:rsidRPr="00B932F3">
        <w:t xml:space="preserve">Define a linear ROI in the superresolution </w:t>
      </w:r>
      <w:r w:rsidR="003B56B7">
        <w:t>image</w:t>
      </w:r>
      <w:r w:rsidRPr="00B932F3">
        <w:t>.</w:t>
      </w:r>
    </w:p>
    <w:p w14:paraId="45C2DE41" w14:textId="64548C9E" w:rsidR="00B932F3" w:rsidRDefault="00B932F3" w:rsidP="00B932F3">
      <w:pPr>
        <w:pStyle w:val="ListParagraph"/>
        <w:numPr>
          <w:ilvl w:val="0"/>
          <w:numId w:val="28"/>
        </w:numPr>
      </w:pPr>
      <w:r>
        <w:t xml:space="preserve">Press </w:t>
      </w:r>
      <w:r>
        <w:rPr>
          <w:b/>
        </w:rPr>
        <w:t>Process</w:t>
      </w:r>
      <w:r w:rsidR="003B56B7">
        <w:t>. A</w:t>
      </w:r>
      <w:r>
        <w:t xml:space="preserve"> side-view reconstruction is opened</w:t>
      </w:r>
      <w:r w:rsidR="003B56B7">
        <w:t>.</w:t>
      </w:r>
    </w:p>
    <w:p w14:paraId="58E8C131" w14:textId="26780780" w:rsidR="00B932F3" w:rsidRDefault="00B932F3" w:rsidP="00B932F3">
      <w:pPr>
        <w:pStyle w:val="ListParagraph"/>
        <w:numPr>
          <w:ilvl w:val="0"/>
          <w:numId w:val="28"/>
        </w:numPr>
      </w:pPr>
      <w:r>
        <w:t xml:space="preserve">You can </w:t>
      </w:r>
      <w:r>
        <w:rPr>
          <w:b/>
        </w:rPr>
        <w:t>set pixelsize</w:t>
      </w:r>
      <w:r>
        <w:t xml:space="preserve"> </w:t>
      </w:r>
      <w:r w:rsidR="003B56B7">
        <w:t>manually;</w:t>
      </w:r>
      <w:r>
        <w:t xml:space="preserve"> otherwise </w:t>
      </w:r>
      <w:r w:rsidR="003B56B7">
        <w:t xml:space="preserve">the </w:t>
      </w:r>
      <w:r>
        <w:t>pixel</w:t>
      </w:r>
      <w:r w:rsidR="003B56B7">
        <w:t xml:space="preserve"> </w:t>
      </w:r>
      <w:r>
        <w:t>size of the</w:t>
      </w:r>
      <w:r w:rsidR="003B56B7">
        <w:t xml:space="preserve"> current</w:t>
      </w:r>
      <w:r>
        <w:t xml:space="preserv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455CFE84" w:rsidR="00B932F3" w:rsidRDefault="00B932F3" w:rsidP="00B932F3">
      <w:pPr>
        <w:pStyle w:val="ListParagraph"/>
        <w:numPr>
          <w:ilvl w:val="0"/>
          <w:numId w:val="28"/>
        </w:numPr>
      </w:pPr>
      <w:r>
        <w:t xml:space="preserve">When the sideview window is selected </w:t>
      </w:r>
      <w:r w:rsidR="003B56B7">
        <w:t xml:space="preserve">and on top, </w:t>
      </w:r>
      <w:r>
        <w:t xml:space="preserve">you can use key shortcuts to translate, rotate (command / strg) or zoom (alt, this changes the size of the ROI). The </w:t>
      </w:r>
      <w:r w:rsidR="003B56B7">
        <w:t>direction is defined by the arrow keys</w:t>
      </w:r>
      <w:r>
        <w:t xml:space="preserve">.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706B642" w:rsidR="00B932F3" w:rsidRDefault="00B932F3" w:rsidP="00B932F3">
      <w:pPr>
        <w:pStyle w:val="ListParagraph"/>
        <w:numPr>
          <w:ilvl w:val="0"/>
          <w:numId w:val="28"/>
        </w:numPr>
      </w:pPr>
      <w:r>
        <w:t xml:space="preserve">You can also manually move the </w:t>
      </w:r>
      <w:r w:rsidR="00A867DA">
        <w:t>R</w:t>
      </w:r>
      <w:r w:rsidR="003B56B7">
        <w:t>OI in the superresolution image, the 3D reconstruction is updated on-the-fly.</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Default="0075421B" w:rsidP="005B0ACD">
      <w:pPr>
        <w:pStyle w:val="Heading2"/>
      </w:pPr>
      <w:r>
        <w:t>Calibrate Astig</w:t>
      </w:r>
      <w:r w:rsidR="000E4EA5">
        <w:t>matic PSF</w:t>
      </w:r>
    </w:p>
    <w:p w14:paraId="14ABE304" w14:textId="2130CEF2" w:rsidR="00480BDE" w:rsidRDefault="00480BDE" w:rsidP="00480BDE">
      <w:pPr>
        <w:pStyle w:val="Heading2"/>
      </w:pPr>
      <w:r>
        <w:t>Mathematics</w:t>
      </w:r>
    </w:p>
    <w:p w14:paraId="687FE01F" w14:textId="0CC5E6AC" w:rsidR="00480BDE" w:rsidRDefault="00480BDE" w:rsidP="00480BDE">
      <w:r>
        <w:t>MathParser</w:t>
      </w:r>
    </w:p>
    <w:p w14:paraId="6110F07D" w14:textId="77777777" w:rsidR="00546CBB" w:rsidRDefault="00546CBB" w:rsidP="00480BDE"/>
    <w:p w14:paraId="5A6B016D" w14:textId="30AB79E2" w:rsidR="00546CBB" w:rsidRDefault="00546CBB" w:rsidP="00546CBB">
      <w:pPr>
        <w:pStyle w:val="Heading1"/>
      </w:pPr>
      <w:r>
        <w:t>Multi-color and registration</w:t>
      </w:r>
    </w:p>
    <w:p w14:paraId="1A139190" w14:textId="7BC40711" w:rsidR="00446C10" w:rsidRDefault="00446C10" w:rsidP="00546CBB">
      <w:pPr>
        <w:pStyle w:val="Heading2"/>
      </w:pPr>
      <w:r>
        <w:t>Find a transformation to register two data sets</w:t>
      </w:r>
    </w:p>
    <w:p w14:paraId="1A0EA087" w14:textId="15B4D152" w:rsidR="00546CBB" w:rsidRPr="00446C10" w:rsidRDefault="00546CBB" w:rsidP="00446C10">
      <w:pPr>
        <w:rPr>
          <w:i/>
        </w:rPr>
      </w:pPr>
      <w:r w:rsidRPr="00446C10">
        <w:rPr>
          <w:i/>
        </w:rPr>
        <w:t>Process/Register/Register Localizations</w:t>
      </w:r>
    </w:p>
    <w:p w14:paraId="7231833A" w14:textId="73AB1F40" w:rsidR="00495ED2" w:rsidRDefault="00495ED2" w:rsidP="00546CBB">
      <w:pPr>
        <w:pStyle w:val="ListParagraph"/>
        <w:numPr>
          <w:ilvl w:val="0"/>
          <w:numId w:val="39"/>
        </w:numPr>
      </w:pPr>
      <w:r>
        <w:t>Select the target (usually bottom or right), and if to mirror the target half-image.</w:t>
      </w:r>
    </w:p>
    <w:p w14:paraId="732F2BAA" w14:textId="621A8332" w:rsidR="00495ED2" w:rsidRDefault="00495ED2" w:rsidP="00546CBB">
      <w:pPr>
        <w:pStyle w:val="ListParagraph"/>
        <w:numPr>
          <w:ilvl w:val="0"/>
          <w:numId w:val="39"/>
        </w:numPr>
      </w:pPr>
      <w:r>
        <w:t>Select a transformation type (try projective, if that is not sufficient use polynomial with a parameter 3).</w:t>
      </w:r>
    </w:p>
    <w:p w14:paraId="154062C9" w14:textId="2D747F85" w:rsidR="00495ED2" w:rsidRDefault="00495ED2" w:rsidP="00546CBB">
      <w:pPr>
        <w:pStyle w:val="ListParagraph"/>
        <w:numPr>
          <w:ilvl w:val="0"/>
          <w:numId w:val="39"/>
        </w:numPr>
      </w:pPr>
      <w:r>
        <w:t>Under Parameters you can choose additional parameters</w:t>
      </w:r>
    </w:p>
    <w:p w14:paraId="51C5D475" w14:textId="62B1B7EE" w:rsidR="00495ED2" w:rsidRDefault="00495ED2" w:rsidP="00546CBB">
      <w:pPr>
        <w:pStyle w:val="ListParagraph"/>
        <w:numPr>
          <w:ilvl w:val="1"/>
          <w:numId w:val="39"/>
        </w:numPr>
      </w:pPr>
      <w:r>
        <w:t>Pixel size for correlation. Around size of the localization precision. If the correlation image is dotty and the wrong maximum is found, increase this size.</w:t>
      </w:r>
    </w:p>
    <w:p w14:paraId="36EDFA8D" w14:textId="4DFA63BB" w:rsidR="00495ED2" w:rsidRDefault="00495ED2" w:rsidP="00546CBB">
      <w:pPr>
        <w:pStyle w:val="ListParagraph"/>
        <w:numPr>
          <w:ilvl w:val="1"/>
          <w:numId w:val="39"/>
        </w:numPr>
      </w:pPr>
      <w:r>
        <w:t>Max shift for correlation: reduce, if wrong maximum is found. Increase, if true maximum is outside.</w:t>
      </w:r>
    </w:p>
    <w:p w14:paraId="56EA14F4" w14:textId="7ECE98F0" w:rsidR="00495ED2" w:rsidRDefault="00495ED2" w:rsidP="00546CBB">
      <w:pPr>
        <w:pStyle w:val="ListParagraph"/>
        <w:numPr>
          <w:ilvl w:val="1"/>
          <w:numId w:val="39"/>
        </w:numPr>
      </w:pPr>
      <w:r>
        <w:t>Max locs for matching: eg. 100 000. Numer of localizations used to determine transformation. Precision increases with this, so does computation time.</w:t>
      </w:r>
    </w:p>
    <w:p w14:paraId="19D0EADB" w14:textId="199C5B42" w:rsidR="00495ED2" w:rsidRDefault="00495ED2" w:rsidP="00546CBB">
      <w:pPr>
        <w:pStyle w:val="ListParagraph"/>
        <w:numPr>
          <w:ilvl w:val="1"/>
          <w:numId w:val="39"/>
        </w:numPr>
      </w:pPr>
      <w:r>
        <w:t>Max shift matching: distance that corresponding localizations can be apart (after shift is applied). 250-500 nm typically. If this value is too large, random localizations are matched, this can introduce systematic error.</w:t>
      </w:r>
    </w:p>
    <w:p w14:paraId="1B54A721" w14:textId="1A2B05FD" w:rsidR="00495ED2" w:rsidRDefault="00495ED2" w:rsidP="00546CBB">
      <w:pPr>
        <w:pStyle w:val="ListParagraph"/>
        <w:numPr>
          <w:ilvl w:val="0"/>
          <w:numId w:val="39"/>
        </w:numPr>
      </w:pPr>
      <w:r>
        <w:t xml:space="preserve">Press </w:t>
      </w:r>
      <w:r w:rsidRPr="00546CBB">
        <w:rPr>
          <w:b/>
        </w:rPr>
        <w:t>Run</w:t>
      </w:r>
      <w:r>
        <w:t xml:space="preserve"> and judge results:</w:t>
      </w:r>
    </w:p>
    <w:p w14:paraId="3619E320" w14:textId="25F7A1BC" w:rsidR="00495ED2" w:rsidRDefault="00495ED2" w:rsidP="00546CBB">
      <w:pPr>
        <w:pStyle w:val="ListParagraph"/>
        <w:numPr>
          <w:ilvl w:val="1"/>
          <w:numId w:val="39"/>
        </w:numPr>
      </w:pPr>
      <w:r>
        <w:t xml:space="preserve">The </w:t>
      </w:r>
      <w:r w:rsidRPr="00546CBB">
        <w:rPr>
          <w:i/>
        </w:rPr>
        <w:t>shiftcorr</w:t>
      </w:r>
      <w:r>
        <w:t xml:space="preserve"> should show a clear maximum, the square should be on that maximum. If you see many dots around this maxiumum, increase the pixel size.</w:t>
      </w:r>
    </w:p>
    <w:p w14:paraId="667EB521" w14:textId="386BD538" w:rsidR="00495ED2" w:rsidRDefault="00495ED2" w:rsidP="00546CBB">
      <w:pPr>
        <w:pStyle w:val="ListParagraph"/>
        <w:numPr>
          <w:ilvl w:val="1"/>
          <w:numId w:val="39"/>
        </w:numPr>
      </w:pPr>
      <w:r>
        <w:t xml:space="preserve">The </w:t>
      </w:r>
      <w:r w:rsidRPr="00546CBB">
        <w:rPr>
          <w:i/>
        </w:rPr>
        <w:t>scatter</w:t>
      </w:r>
      <w:r>
        <w:t xml:space="preserve"> should show a clear maximum in the center. </w:t>
      </w:r>
      <w:r w:rsidRPr="00546CBB">
        <w:rPr>
          <w:i/>
        </w:rPr>
        <w:t xml:space="preserve">dx </w:t>
      </w:r>
      <w:r>
        <w:t xml:space="preserve">and </w:t>
      </w:r>
      <w:r w:rsidRPr="00546CBB">
        <w:rPr>
          <w:i/>
        </w:rPr>
        <w:t>dy</w:t>
      </w:r>
      <w:r>
        <w:t xml:space="preserve"> should be 20-80 nm.  The number of anchor points should be at least a few %. </w:t>
      </w:r>
      <w:r w:rsidRPr="00546CBB">
        <w:rPr>
          <w:i/>
        </w:rPr>
        <w:t>hist</w:t>
      </w:r>
      <w:r>
        <w:t xml:space="preserve"> is just a profile through the scatter image.</w:t>
      </w:r>
    </w:p>
    <w:p w14:paraId="5F576FE0" w14:textId="44CD6315" w:rsidR="00495ED2" w:rsidRDefault="00495ED2" w:rsidP="00546CBB">
      <w:pPr>
        <w:pStyle w:val="ListParagraph"/>
        <w:numPr>
          <w:ilvl w:val="1"/>
          <w:numId w:val="39"/>
        </w:numPr>
      </w:pPr>
      <w:r>
        <w:t xml:space="preserve">If </w:t>
      </w:r>
      <w:r w:rsidR="00546CBB">
        <w:t xml:space="preserve">the transformation is good, save it with </w:t>
      </w:r>
      <w:r w:rsidR="00546CBB" w:rsidRPr="00546CBB">
        <w:rPr>
          <w:b/>
        </w:rPr>
        <w:t>save T</w:t>
      </w:r>
      <w:r w:rsidR="00546CBB">
        <w:t>.</w:t>
      </w:r>
      <w:r w:rsidR="00732CA5">
        <w:t xml:space="preserve"> Note that in other plugins the default localization file is initialized with this file, making it optional to load a transformation file.</w:t>
      </w:r>
    </w:p>
    <w:p w14:paraId="0DFBCBF0" w14:textId="77611F12" w:rsidR="00546CBB" w:rsidRDefault="00546CBB" w:rsidP="00546CBB">
      <w:pPr>
        <w:pStyle w:val="ListParagraph"/>
        <w:numPr>
          <w:ilvl w:val="0"/>
          <w:numId w:val="39"/>
        </w:numPr>
      </w:pPr>
      <w:r>
        <w:t xml:space="preserve">For difficult data you can also first find an approximate transformation (e.g. projective) as described before (or load one, with </w:t>
      </w:r>
      <w:r>
        <w:rPr>
          <w:b/>
        </w:rPr>
        <w:t>load T</w:t>
      </w:r>
      <w:r>
        <w:t xml:space="preserve">). Then check </w:t>
      </w:r>
      <w:r>
        <w:rPr>
          <w:b/>
        </w:rPr>
        <w:t>use initial T</w:t>
      </w:r>
      <w:r>
        <w:t>. This transformation is then applied before finding anchor points.</w:t>
      </w:r>
    </w:p>
    <w:p w14:paraId="2516D11D" w14:textId="12243268" w:rsidR="00546CBB" w:rsidRDefault="00546CBB" w:rsidP="00546CBB">
      <w:pPr>
        <w:pStyle w:val="ListParagraph"/>
        <w:numPr>
          <w:ilvl w:val="0"/>
          <w:numId w:val="39"/>
        </w:numPr>
      </w:pPr>
      <w:r>
        <w:t xml:space="preserve">If </w:t>
      </w:r>
      <w:r>
        <w:rPr>
          <w:b/>
        </w:rPr>
        <w:t>use layers</w:t>
      </w:r>
      <w:r>
        <w:t xml:space="preserve"> is checked, the plugin does not use all localizations, but only those displayed in T: and R: (e.g. for two synchronized cameras, then use center for target).</w:t>
      </w:r>
    </w:p>
    <w:p w14:paraId="11AE68EC" w14:textId="4B7B833C" w:rsidR="00546CBB" w:rsidRDefault="00546CBB" w:rsidP="00546CBB">
      <w:pPr>
        <w:pStyle w:val="Heading2"/>
      </w:pPr>
      <w:r>
        <w:t>Register Images</w:t>
      </w:r>
    </w:p>
    <w:p w14:paraId="377F04C3" w14:textId="7AD4E465" w:rsidR="00446C10" w:rsidRDefault="00446C10" w:rsidP="00546CBB">
      <w:pPr>
        <w:pStyle w:val="Heading2"/>
      </w:pPr>
      <w:r>
        <w:t>Get intensities from camera images</w:t>
      </w:r>
    </w:p>
    <w:p w14:paraId="52086857" w14:textId="435AF7D4" w:rsidR="00546CBB" w:rsidRPr="00446C10" w:rsidRDefault="00546CBB" w:rsidP="00446C10">
      <w:pPr>
        <w:rPr>
          <w:i/>
        </w:rPr>
      </w:pPr>
      <w:r w:rsidRPr="00446C10">
        <w:rPr>
          <w:i/>
        </w:rPr>
        <w:t>Process/Assign2C/2C intensities from images</w:t>
      </w:r>
    </w:p>
    <w:p w14:paraId="13E2616D" w14:textId="544AEF06" w:rsidR="00546CBB" w:rsidRDefault="00546CBB" w:rsidP="00546CBB">
      <w:r>
        <w:t xml:space="preserve">This plugin uses a transformation </w:t>
      </w:r>
      <w:r w:rsidR="00446C10">
        <w:t xml:space="preserve">(determined e.g. with </w:t>
      </w:r>
      <w:r w:rsidR="00446C10" w:rsidRPr="00446C10">
        <w:rPr>
          <w:i/>
        </w:rPr>
        <w:t>register localizations</w:t>
      </w:r>
      <w:r w:rsidR="00446C10">
        <w:t xml:space="preserve">) </w:t>
      </w:r>
      <w:r>
        <w:t>to find for every localization the position in the other channel and then determines the intensity in both channels.</w:t>
      </w:r>
    </w:p>
    <w:p w14:paraId="0ACF5023" w14:textId="76E5D1B2" w:rsidR="00546CBB" w:rsidRDefault="00546CBB" w:rsidP="00546CBB">
      <w:pPr>
        <w:pStyle w:val="ListParagraph"/>
        <w:numPr>
          <w:ilvl w:val="0"/>
          <w:numId w:val="40"/>
        </w:numPr>
      </w:pPr>
      <w:r>
        <w:t>Load a transformation</w:t>
      </w:r>
    </w:p>
    <w:p w14:paraId="584C0197" w14:textId="6A331780" w:rsidR="00546CBB" w:rsidRDefault="00546CBB" w:rsidP="00546CBB">
      <w:pPr>
        <w:pStyle w:val="ListParagraph"/>
        <w:numPr>
          <w:ilvl w:val="0"/>
          <w:numId w:val="40"/>
        </w:numPr>
      </w:pPr>
      <w:r>
        <w:t>Per default, this plugin does median filtering. Select the spatial and temporal spacing for this (dx, dt)</w:t>
      </w:r>
      <w:r w:rsidR="00095E2A">
        <w:t>.</w:t>
      </w:r>
    </w:p>
    <w:p w14:paraId="4D1999EE" w14:textId="7C7A55F4" w:rsidR="00095E2A" w:rsidRDefault="00095E2A" w:rsidP="00546CBB">
      <w:pPr>
        <w:pStyle w:val="ListParagraph"/>
        <w:numPr>
          <w:ilvl w:val="0"/>
          <w:numId w:val="40"/>
        </w:numPr>
      </w:pPr>
      <w:r>
        <w:t>Select one or several plugins which determine the intensity:</w:t>
      </w:r>
    </w:p>
    <w:p w14:paraId="451973C0" w14:textId="353E3776" w:rsidR="00095E2A" w:rsidRDefault="00095E2A" w:rsidP="00095E2A">
      <w:pPr>
        <w:pStyle w:val="ListParagraph"/>
        <w:numPr>
          <w:ilvl w:val="1"/>
          <w:numId w:val="40"/>
        </w:numPr>
      </w:pPr>
      <w:r>
        <w:t>Roi2int_sum: uses a ROI (set size) to determine intensity, and a larger ROI for the background.</w:t>
      </w:r>
    </w:p>
    <w:p w14:paraId="0670ECEF" w14:textId="7B964D89" w:rsidR="00095E2A" w:rsidRDefault="00095E2A" w:rsidP="00095E2A">
      <w:pPr>
        <w:pStyle w:val="ListParagraph"/>
        <w:numPr>
          <w:ilvl w:val="1"/>
          <w:numId w:val="40"/>
        </w:numPr>
      </w:pPr>
      <w:r>
        <w:t xml:space="preserve">Roi2int_fit: Uses a Gaussian fit to determine intensity and background. The position is fixed to the fitted position. You can use the fitted PSF size or fix it. If </w:t>
      </w:r>
      <w:r w:rsidRPr="00095E2A">
        <w:rPr>
          <w:b/>
        </w:rPr>
        <w:t>fit on BG</w:t>
      </w:r>
      <w:r>
        <w:t xml:space="preserve"> is checked, the background is subtracted prior to fitting and the fit is performed with background set to zero. Otherwise the background is a fitting parameter.</w:t>
      </w:r>
    </w:p>
    <w:p w14:paraId="41693154" w14:textId="1A63C63C" w:rsidR="00095E2A" w:rsidRDefault="00095E2A" w:rsidP="00095E2A">
      <w:pPr>
        <w:pStyle w:val="ListParagraph"/>
        <w:numPr>
          <w:ilvl w:val="0"/>
          <w:numId w:val="40"/>
        </w:numPr>
      </w:pPr>
      <w:r>
        <w:t xml:space="preserve">Press </w:t>
      </w:r>
      <w:r>
        <w:rPr>
          <w:b/>
        </w:rPr>
        <w:t>Run</w:t>
      </w:r>
      <w:r>
        <w:t xml:space="preserve"> and when asked select the original raw camera images. The results are automatically saved with the _dc in the file name.</w:t>
      </w:r>
    </w:p>
    <w:p w14:paraId="59C0AE97" w14:textId="4FF6C8E5" w:rsidR="00446C10" w:rsidRDefault="00446C10" w:rsidP="00113EA0">
      <w:pPr>
        <w:pStyle w:val="Heading2"/>
      </w:pPr>
      <w:r>
        <w:t>Determine channel from intensities</w:t>
      </w:r>
    </w:p>
    <w:p w14:paraId="71481179" w14:textId="1109AA02" w:rsidR="00113EA0" w:rsidRPr="00446C10" w:rsidRDefault="00113EA0" w:rsidP="00446C10">
      <w:pPr>
        <w:rPr>
          <w:i/>
        </w:rPr>
      </w:pPr>
      <w:r w:rsidRPr="00446C10">
        <w:rPr>
          <w:i/>
        </w:rPr>
        <w:t>Process/Assign2C/ Intensity2Channel</w:t>
      </w:r>
    </w:p>
    <w:p w14:paraId="3ACBCCFE" w14:textId="5E97FBF5" w:rsidR="00113EA0" w:rsidRDefault="00113EA0" w:rsidP="00113EA0">
      <w:r>
        <w:t>This plugin assigns a channel value to the localizations based on two fields of the localization data (usually intensity in camera channel 1 vs camera channel 2).</w:t>
      </w:r>
    </w:p>
    <w:p w14:paraId="07A9C3D1" w14:textId="6873CEAD" w:rsidR="00113EA0" w:rsidRDefault="00113EA0" w:rsidP="00113EA0">
      <w:pPr>
        <w:pStyle w:val="ListParagraph"/>
        <w:numPr>
          <w:ilvl w:val="0"/>
          <w:numId w:val="41"/>
        </w:numPr>
      </w:pPr>
      <w:r>
        <w:t xml:space="preserve">Select the two fields in </w:t>
      </w:r>
      <w:r>
        <w:rPr>
          <w:b/>
        </w:rPr>
        <w:t xml:space="preserve">value 1 </w:t>
      </w:r>
      <w:r>
        <w:t xml:space="preserve"> and </w:t>
      </w:r>
      <w:r>
        <w:rPr>
          <w:b/>
        </w:rPr>
        <w:t>value 2</w:t>
      </w:r>
      <w:r>
        <w:t>.</w:t>
      </w:r>
    </w:p>
    <w:p w14:paraId="1C1D5B5B" w14:textId="77777777" w:rsidR="00113EA0" w:rsidRDefault="00113EA0" w:rsidP="00113EA0">
      <w:pPr>
        <w:pStyle w:val="ListParagraph"/>
        <w:numPr>
          <w:ilvl w:val="0"/>
          <w:numId w:val="41"/>
        </w:numPr>
      </w:pPr>
      <w:r>
        <w:t xml:space="preserve">Press </w:t>
      </w:r>
      <w:r>
        <w:rPr>
          <w:b/>
        </w:rPr>
        <w:t>Run</w:t>
      </w:r>
      <w:r>
        <w:t xml:space="preserve"> to display a 2D histogram (normal rendering and logarithmic color rendering which shows better any background). </w:t>
      </w:r>
    </w:p>
    <w:p w14:paraId="6B41A47A" w14:textId="77777777" w:rsidR="00113EA0" w:rsidRDefault="00113EA0" w:rsidP="00113EA0">
      <w:pPr>
        <w:pStyle w:val="ListParagraph"/>
        <w:numPr>
          <w:ilvl w:val="0"/>
          <w:numId w:val="41"/>
        </w:numPr>
      </w:pPr>
      <w:r>
        <w:t>Adjust all parameters to obtain an optimal separation of the two clouds belonging to both dyes.</w:t>
      </w:r>
    </w:p>
    <w:p w14:paraId="58B728B5" w14:textId="7B4D5C90" w:rsidR="00113EA0" w:rsidRDefault="00113EA0" w:rsidP="00113EA0">
      <w:pPr>
        <w:pStyle w:val="ListParagraph"/>
        <w:numPr>
          <w:ilvl w:val="0"/>
          <w:numId w:val="41"/>
        </w:numPr>
      </w:pPr>
      <w:r>
        <w:t xml:space="preserve">Dye 1 and dye 2 are assigned channels 1 and 2, respectively. Localizations thich are excluded (blue in the </w:t>
      </w:r>
      <w:r>
        <w:rPr>
          <w:i/>
        </w:rPr>
        <w:t>log split</w:t>
      </w:r>
      <w:r>
        <w:t xml:space="preserve"> tab) are assigned channel 0.</w:t>
      </w:r>
    </w:p>
    <w:p w14:paraId="6586CC8E" w14:textId="7309EF25" w:rsidR="00446C10" w:rsidRDefault="00446C10" w:rsidP="00113EA0">
      <w:pPr>
        <w:pStyle w:val="Heading2"/>
      </w:pPr>
      <w:r w:rsidRPr="00113EA0">
        <w:t>Apply Transformation</w:t>
      </w:r>
    </w:p>
    <w:p w14:paraId="1EF7EA40" w14:textId="77777777" w:rsidR="00113EA0" w:rsidRPr="00446C10" w:rsidRDefault="00113EA0" w:rsidP="00446C10">
      <w:pPr>
        <w:rPr>
          <w:i/>
        </w:rPr>
      </w:pPr>
      <w:r w:rsidRPr="00446C10">
        <w:rPr>
          <w:i/>
        </w:rPr>
        <w:t>Process/Register/Apply Transformation.</w:t>
      </w:r>
    </w:p>
    <w:p w14:paraId="5E62C749" w14:textId="2FF54926" w:rsidR="00732CA5" w:rsidRDefault="00732CA5" w:rsidP="00732CA5">
      <w:r>
        <w:t>This plugin applies a saved transformation to localizations or images.</w:t>
      </w:r>
      <w:r w:rsidR="00446C10">
        <w:t xml:space="preserve"> You can use this to move all localizations from the second channel into the first channel.</w:t>
      </w:r>
    </w:p>
    <w:p w14:paraId="7C5F1C72" w14:textId="1AABB622" w:rsidR="00732CA5" w:rsidRDefault="00732CA5" w:rsidP="00732CA5">
      <w:pPr>
        <w:pStyle w:val="ListParagraph"/>
        <w:numPr>
          <w:ilvl w:val="0"/>
          <w:numId w:val="42"/>
        </w:numPr>
      </w:pPr>
      <w:r>
        <w:t xml:space="preserve">Load a transformation with </w:t>
      </w:r>
      <w:r>
        <w:rPr>
          <w:b/>
        </w:rPr>
        <w:t>load T</w:t>
      </w:r>
      <w:r>
        <w:t>.</w:t>
      </w:r>
    </w:p>
    <w:p w14:paraId="2C26D28C" w14:textId="7A968AFE" w:rsidR="00732CA5" w:rsidRDefault="00732CA5" w:rsidP="00732CA5">
      <w:pPr>
        <w:pStyle w:val="ListParagraph"/>
        <w:numPr>
          <w:ilvl w:val="0"/>
          <w:numId w:val="42"/>
        </w:numPr>
      </w:pPr>
      <w:r>
        <w:t xml:space="preserve">Select a dataset. If </w:t>
      </w:r>
      <w:r>
        <w:rPr>
          <w:b/>
        </w:rPr>
        <w:t>transform all files</w:t>
      </w:r>
      <w:r>
        <w:t xml:space="preserve"> is selected, all loaded files are transformed with the same transformation.</w:t>
      </w:r>
    </w:p>
    <w:p w14:paraId="0E842EB0" w14:textId="7E7114A7" w:rsidR="00732CA5" w:rsidRDefault="00732CA5" w:rsidP="00732CA5">
      <w:pPr>
        <w:pStyle w:val="ListParagraph"/>
        <w:numPr>
          <w:ilvl w:val="0"/>
          <w:numId w:val="42"/>
        </w:numPr>
      </w:pPr>
      <w:r>
        <w:t>Select what to transform: reference (to target), target (to reference) or all (using either reference to target or target to reference transformation).</w:t>
      </w:r>
    </w:p>
    <w:p w14:paraId="26DCC4A7" w14:textId="4C4C74BA" w:rsidR="00732CA5" w:rsidRDefault="00732CA5" w:rsidP="00732CA5">
      <w:pPr>
        <w:pStyle w:val="ListParagraph"/>
        <w:numPr>
          <w:ilvl w:val="0"/>
          <w:numId w:val="42"/>
        </w:numPr>
      </w:pPr>
      <w:r>
        <w:t>Select if to transform only localizations or tiffs or both.</w:t>
      </w:r>
    </w:p>
    <w:p w14:paraId="533250A4" w14:textId="7042CF2F" w:rsidR="00732CA5" w:rsidRDefault="00732CA5" w:rsidP="00732CA5">
      <w:pPr>
        <w:pStyle w:val="ListParagraph"/>
        <w:numPr>
          <w:ilvl w:val="0"/>
          <w:numId w:val="42"/>
        </w:numPr>
      </w:pPr>
      <w:r>
        <w:t xml:space="preserve">If </w:t>
      </w:r>
      <w:r>
        <w:rPr>
          <w:b/>
        </w:rPr>
        <w:t>set channel</w:t>
      </w:r>
      <w:r>
        <w:t xml:space="preserve"> is selected, the channel field is overwritten depending on the localizations being reference or target localizations.</w:t>
      </w:r>
    </w:p>
    <w:p w14:paraId="05B76A40" w14:textId="4846E313" w:rsidR="00113EA0" w:rsidRDefault="00732CA5" w:rsidP="0000110A">
      <w:pPr>
        <w:pStyle w:val="ListParagraph"/>
        <w:numPr>
          <w:ilvl w:val="0"/>
          <w:numId w:val="42"/>
        </w:numPr>
      </w:pPr>
      <w:r>
        <w:rPr>
          <w:b/>
        </w:rPr>
        <w:t>Run</w:t>
      </w:r>
      <w:r>
        <w:t>.</w:t>
      </w:r>
      <w:r w:rsidR="00113EA0">
        <w:t xml:space="preserve"> </w:t>
      </w:r>
    </w:p>
    <w:p w14:paraId="165E0512" w14:textId="77777777" w:rsidR="00446C10" w:rsidRDefault="00446C10" w:rsidP="00446C10">
      <w:pPr>
        <w:pStyle w:val="Heading2"/>
      </w:pPr>
      <w:r>
        <w:t>Combine Channels</w:t>
      </w:r>
    </w:p>
    <w:p w14:paraId="3FF80451" w14:textId="7D698D19" w:rsidR="00446C10" w:rsidRPr="00446C10" w:rsidRDefault="00446C10" w:rsidP="00446C10">
      <w:pPr>
        <w:rPr>
          <w:i/>
        </w:rPr>
      </w:pPr>
      <w:r w:rsidRPr="00446C10">
        <w:rPr>
          <w:i/>
        </w:rPr>
        <w:t>Process/Register/</w:t>
      </w:r>
      <w:r>
        <w:rPr>
          <w:i/>
        </w:rPr>
        <w:t>Combine Channels</w:t>
      </w:r>
      <w:r w:rsidRPr="00446C10">
        <w:rPr>
          <w:i/>
        </w:rPr>
        <w:t>.</w:t>
      </w:r>
    </w:p>
    <w:p w14:paraId="309E4D51" w14:textId="700BF461" w:rsidR="00446C10" w:rsidRPr="00446C10" w:rsidRDefault="00446C10" w:rsidP="00446C10">
      <w:r>
        <w:t xml:space="preserve">Similar to </w:t>
      </w:r>
      <w:r w:rsidRPr="00446C10">
        <w:rPr>
          <w:i/>
        </w:rPr>
        <w:t>Apply Transformation.</w:t>
      </w:r>
      <w:r>
        <w:t xml:space="preserve"> In addition, fluorophores in both channels which can be associated to a single fluorophore (same frame, close proximity after transformation) are averaged and presented as a single localization. This is useful for e.g. ratiometric dual-color imaging or bi-plane 3D imaging to avoid duplication of localizations.</w:t>
      </w:r>
    </w:p>
    <w:p w14:paraId="3D6FA6CC" w14:textId="77777777" w:rsidR="00546CBB" w:rsidRDefault="00546CBB" w:rsidP="00546CBB">
      <w:pPr>
        <w:pStyle w:val="Heading2"/>
      </w:pPr>
      <w:r>
        <w:t>Ratiometric Dual-Color Imaging</w:t>
      </w:r>
    </w:p>
    <w:p w14:paraId="7F5EB5D3" w14:textId="77777777" w:rsidR="00546CBB" w:rsidRDefault="00546CBB" w:rsidP="00546CBB">
      <w:pPr>
        <w:pStyle w:val="ListParagraph"/>
        <w:numPr>
          <w:ilvl w:val="0"/>
          <w:numId w:val="38"/>
        </w:numPr>
      </w:pPr>
      <w:r>
        <w:t>Fit your data</w:t>
      </w:r>
    </w:p>
    <w:p w14:paraId="6F72580F" w14:textId="77777777" w:rsidR="00546CBB" w:rsidRDefault="00546CBB" w:rsidP="00546CBB">
      <w:pPr>
        <w:pStyle w:val="ListParagraph"/>
        <w:numPr>
          <w:ilvl w:val="1"/>
          <w:numId w:val="38"/>
        </w:numPr>
      </w:pPr>
      <w:r>
        <w:t>2D or 3D fit.</w:t>
      </w:r>
    </w:p>
    <w:p w14:paraId="10A933C2" w14:textId="77777777" w:rsidR="00546CBB" w:rsidRDefault="00546CBB" w:rsidP="00546CBB">
      <w:pPr>
        <w:pStyle w:val="ListParagraph"/>
        <w:numPr>
          <w:ilvl w:val="1"/>
          <w:numId w:val="38"/>
        </w:numPr>
      </w:pPr>
      <w:r>
        <w:t>Do not yet apply drift correction. This you can do later after channel assignment.</w:t>
      </w:r>
    </w:p>
    <w:p w14:paraId="46335A24" w14:textId="4BDF568E" w:rsidR="00546CBB" w:rsidRDefault="00546CBB" w:rsidP="00546CBB">
      <w:pPr>
        <w:pStyle w:val="ListParagraph"/>
        <w:numPr>
          <w:ilvl w:val="0"/>
          <w:numId w:val="38"/>
        </w:numPr>
      </w:pPr>
      <w:r>
        <w:t xml:space="preserve">Find transformation for both channels with </w:t>
      </w:r>
      <w:r>
        <w:rPr>
          <w:b/>
        </w:rPr>
        <w:t>Process/Register/Register Localizations.</w:t>
      </w:r>
    </w:p>
    <w:p w14:paraId="3B15E78D" w14:textId="0360EA4E" w:rsidR="00546CBB" w:rsidRDefault="00546CBB" w:rsidP="00546CBB">
      <w:pPr>
        <w:pStyle w:val="ListParagraph"/>
        <w:numPr>
          <w:ilvl w:val="0"/>
          <w:numId w:val="38"/>
        </w:numPr>
      </w:pPr>
      <w:r>
        <w:t xml:space="preserve">Determine intensities of localizations in both channels with </w:t>
      </w:r>
      <w:r>
        <w:rPr>
          <w:b/>
        </w:rPr>
        <w:t>Process/Assign2C/2C intensities from images.</w:t>
      </w:r>
    </w:p>
    <w:p w14:paraId="07F215C8" w14:textId="2E91C433" w:rsidR="00546CBB" w:rsidRPr="00113EA0" w:rsidRDefault="00095E2A" w:rsidP="00546CBB">
      <w:pPr>
        <w:pStyle w:val="ListParagraph"/>
        <w:numPr>
          <w:ilvl w:val="0"/>
          <w:numId w:val="38"/>
        </w:numPr>
      </w:pPr>
      <w:r>
        <w:t xml:space="preserve">Assign channel from relative intensities with </w:t>
      </w:r>
      <w:r>
        <w:rPr>
          <w:b/>
        </w:rPr>
        <w:t>Assign2C/Intensity2Channel.</w:t>
      </w:r>
    </w:p>
    <w:p w14:paraId="61E504A2" w14:textId="0CB5EB85" w:rsidR="00113EA0" w:rsidRDefault="00113EA0" w:rsidP="00546CBB">
      <w:pPr>
        <w:pStyle w:val="ListParagraph"/>
        <w:numPr>
          <w:ilvl w:val="0"/>
          <w:numId w:val="38"/>
        </w:numPr>
      </w:pPr>
      <w:r>
        <w:t>You can now render both channels individually with in two layers.</w:t>
      </w:r>
    </w:p>
    <w:p w14:paraId="30B78D56" w14:textId="1D0272D2" w:rsidR="00113EA0" w:rsidRDefault="00113EA0" w:rsidP="00546CBB">
      <w:pPr>
        <w:pStyle w:val="ListParagraph"/>
        <w:numPr>
          <w:ilvl w:val="0"/>
          <w:numId w:val="38"/>
        </w:numPr>
      </w:pPr>
      <w:r>
        <w:t xml:space="preserve">Optional: transform target localizations onto reference with </w:t>
      </w:r>
      <w:r>
        <w:rPr>
          <w:b/>
        </w:rPr>
        <w:t>Process/Register/Apply Transformation</w:t>
      </w:r>
      <w:r w:rsidR="00446C10">
        <w:t xml:space="preserve"> or </w:t>
      </w:r>
      <w:r w:rsidR="00446C10">
        <w:rPr>
          <w:b/>
        </w:rPr>
        <w:t>Process/Register/</w:t>
      </w:r>
      <w:r w:rsidR="00446C10">
        <w:rPr>
          <w:b/>
        </w:rPr>
        <w:t>Combine Channels</w:t>
      </w:r>
      <w:r w:rsidR="00446C10">
        <w:t>.</w:t>
      </w:r>
      <w:bookmarkStart w:id="0" w:name="_GoBack"/>
      <w:bookmarkEnd w:id="0"/>
    </w:p>
    <w:p w14:paraId="3C42456C" w14:textId="77777777" w:rsidR="00113EA0" w:rsidRDefault="00113EA0" w:rsidP="00113EA0">
      <w:pPr>
        <w:pStyle w:val="ListParagraph"/>
      </w:pPr>
    </w:p>
    <w:p w14:paraId="29209C1D" w14:textId="77777777" w:rsidR="00095E2A" w:rsidRDefault="00095E2A" w:rsidP="00113EA0"/>
    <w:p w14:paraId="5C66712F" w14:textId="77777777" w:rsidR="00546CBB" w:rsidRPr="00546CBB" w:rsidRDefault="00546CBB" w:rsidP="00546CBB"/>
    <w:sectPr w:rsidR="00546CBB" w:rsidRPr="00546CBB" w:rsidSect="00315486">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0B7DE" w14:textId="77777777" w:rsidR="00782C01" w:rsidRDefault="00782C01" w:rsidP="0084641B">
      <w:r>
        <w:separator/>
      </w:r>
    </w:p>
  </w:endnote>
  <w:endnote w:type="continuationSeparator" w:id="0">
    <w:p w14:paraId="38102B65" w14:textId="77777777" w:rsidR="00782C01" w:rsidRDefault="00782C01" w:rsidP="00846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D04DD" w14:textId="77777777" w:rsidR="00732CA5" w:rsidRDefault="00732CA5"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661E15" w14:textId="77777777" w:rsidR="00732CA5" w:rsidRDefault="00732C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2BBE8" w14:textId="77777777" w:rsidR="00732CA5" w:rsidRDefault="00732CA5" w:rsidP="00E510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2C01">
      <w:rPr>
        <w:rStyle w:val="PageNumber"/>
        <w:noProof/>
      </w:rPr>
      <w:t>1</w:t>
    </w:r>
    <w:r>
      <w:rPr>
        <w:rStyle w:val="PageNumber"/>
      </w:rPr>
      <w:fldChar w:fldCharType="end"/>
    </w:r>
  </w:p>
  <w:p w14:paraId="6035A047" w14:textId="77777777" w:rsidR="00732CA5" w:rsidRDefault="00732C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075FD" w14:textId="77777777" w:rsidR="00782C01" w:rsidRDefault="00782C01" w:rsidP="0084641B">
      <w:r>
        <w:separator/>
      </w:r>
    </w:p>
  </w:footnote>
  <w:footnote w:type="continuationSeparator" w:id="0">
    <w:p w14:paraId="6511C9ED" w14:textId="77777777" w:rsidR="00782C01" w:rsidRDefault="00782C01" w:rsidP="008464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21908"/>
    <w:multiLevelType w:val="hybridMultilevel"/>
    <w:tmpl w:val="F4F4C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91507"/>
    <w:multiLevelType w:val="hybridMultilevel"/>
    <w:tmpl w:val="B1406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95B79"/>
    <w:multiLevelType w:val="hybridMultilevel"/>
    <w:tmpl w:val="1066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B3A66"/>
    <w:multiLevelType w:val="hybridMultilevel"/>
    <w:tmpl w:val="217C0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0E591A"/>
    <w:multiLevelType w:val="hybridMultilevel"/>
    <w:tmpl w:val="EBC4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F620F"/>
    <w:multiLevelType w:val="hybridMultilevel"/>
    <w:tmpl w:val="60D07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5"/>
  </w:num>
  <w:num w:numId="4">
    <w:abstractNumId w:val="17"/>
  </w:num>
  <w:num w:numId="5">
    <w:abstractNumId w:val="33"/>
  </w:num>
  <w:num w:numId="6">
    <w:abstractNumId w:val="9"/>
  </w:num>
  <w:num w:numId="7">
    <w:abstractNumId w:val="40"/>
  </w:num>
  <w:num w:numId="8">
    <w:abstractNumId w:val="12"/>
  </w:num>
  <w:num w:numId="9">
    <w:abstractNumId w:val="25"/>
  </w:num>
  <w:num w:numId="10">
    <w:abstractNumId w:val="26"/>
  </w:num>
  <w:num w:numId="11">
    <w:abstractNumId w:val="10"/>
  </w:num>
  <w:num w:numId="12">
    <w:abstractNumId w:val="11"/>
  </w:num>
  <w:num w:numId="13">
    <w:abstractNumId w:val="3"/>
  </w:num>
  <w:num w:numId="14">
    <w:abstractNumId w:val="23"/>
  </w:num>
  <w:num w:numId="15">
    <w:abstractNumId w:val="8"/>
  </w:num>
  <w:num w:numId="16">
    <w:abstractNumId w:val="20"/>
  </w:num>
  <w:num w:numId="17">
    <w:abstractNumId w:val="24"/>
  </w:num>
  <w:num w:numId="18">
    <w:abstractNumId w:val="0"/>
  </w:num>
  <w:num w:numId="19">
    <w:abstractNumId w:val="27"/>
  </w:num>
  <w:num w:numId="20">
    <w:abstractNumId w:val="29"/>
  </w:num>
  <w:num w:numId="21">
    <w:abstractNumId w:val="28"/>
  </w:num>
  <w:num w:numId="22">
    <w:abstractNumId w:val="21"/>
  </w:num>
  <w:num w:numId="23">
    <w:abstractNumId w:val="35"/>
  </w:num>
  <w:num w:numId="24">
    <w:abstractNumId w:val="2"/>
  </w:num>
  <w:num w:numId="25">
    <w:abstractNumId w:val="22"/>
  </w:num>
  <w:num w:numId="26">
    <w:abstractNumId w:val="4"/>
  </w:num>
  <w:num w:numId="27">
    <w:abstractNumId w:val="18"/>
  </w:num>
  <w:num w:numId="28">
    <w:abstractNumId w:val="36"/>
  </w:num>
  <w:num w:numId="29">
    <w:abstractNumId w:val="37"/>
  </w:num>
  <w:num w:numId="30">
    <w:abstractNumId w:val="41"/>
  </w:num>
  <w:num w:numId="31">
    <w:abstractNumId w:val="32"/>
  </w:num>
  <w:num w:numId="32">
    <w:abstractNumId w:val="15"/>
  </w:num>
  <w:num w:numId="33">
    <w:abstractNumId w:val="39"/>
  </w:num>
  <w:num w:numId="34">
    <w:abstractNumId w:val="31"/>
  </w:num>
  <w:num w:numId="35">
    <w:abstractNumId w:val="16"/>
  </w:num>
  <w:num w:numId="36">
    <w:abstractNumId w:val="34"/>
  </w:num>
  <w:num w:numId="37">
    <w:abstractNumId w:val="14"/>
  </w:num>
  <w:num w:numId="38">
    <w:abstractNumId w:val="1"/>
  </w:num>
  <w:num w:numId="39">
    <w:abstractNumId w:val="13"/>
  </w:num>
  <w:num w:numId="40">
    <w:abstractNumId w:val="38"/>
  </w:num>
  <w:num w:numId="41">
    <w:abstractNumId w:val="7"/>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51"/>
    <w:rsid w:val="0000110A"/>
    <w:rsid w:val="00055C25"/>
    <w:rsid w:val="00095E2A"/>
    <w:rsid w:val="000A7070"/>
    <w:rsid w:val="000E4EA5"/>
    <w:rsid w:val="00113EA0"/>
    <w:rsid w:val="00157F6D"/>
    <w:rsid w:val="00283943"/>
    <w:rsid w:val="002E2011"/>
    <w:rsid w:val="00315486"/>
    <w:rsid w:val="003650DA"/>
    <w:rsid w:val="00381A3A"/>
    <w:rsid w:val="003B56B7"/>
    <w:rsid w:val="00446C10"/>
    <w:rsid w:val="0045478E"/>
    <w:rsid w:val="00480BDE"/>
    <w:rsid w:val="00494843"/>
    <w:rsid w:val="00495ED2"/>
    <w:rsid w:val="004C1358"/>
    <w:rsid w:val="00513EEF"/>
    <w:rsid w:val="00546CBB"/>
    <w:rsid w:val="00565E51"/>
    <w:rsid w:val="00585A23"/>
    <w:rsid w:val="005B0ACD"/>
    <w:rsid w:val="005F2AA3"/>
    <w:rsid w:val="005F52FD"/>
    <w:rsid w:val="00600A47"/>
    <w:rsid w:val="00694E62"/>
    <w:rsid w:val="006E2ACC"/>
    <w:rsid w:val="0071629B"/>
    <w:rsid w:val="00732CA5"/>
    <w:rsid w:val="0075421B"/>
    <w:rsid w:val="00782C01"/>
    <w:rsid w:val="007F6994"/>
    <w:rsid w:val="00843E8D"/>
    <w:rsid w:val="0084641B"/>
    <w:rsid w:val="008C38C2"/>
    <w:rsid w:val="00920C0A"/>
    <w:rsid w:val="00984005"/>
    <w:rsid w:val="00A01B97"/>
    <w:rsid w:val="00A867DA"/>
    <w:rsid w:val="00B932F3"/>
    <w:rsid w:val="00C0186B"/>
    <w:rsid w:val="00D30355"/>
    <w:rsid w:val="00D8681E"/>
    <w:rsid w:val="00E51049"/>
    <w:rsid w:val="00EE7F31"/>
    <w:rsid w:val="00F03B08"/>
    <w:rsid w:val="00F63036"/>
    <w:rsid w:val="00FB307D"/>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66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 w:type="paragraph" w:styleId="FootnoteText">
    <w:name w:val="footnote text"/>
    <w:basedOn w:val="Normal"/>
    <w:link w:val="FootnoteTextChar"/>
    <w:uiPriority w:val="99"/>
    <w:unhideWhenUsed/>
    <w:rsid w:val="0084641B"/>
  </w:style>
  <w:style w:type="character" w:customStyle="1" w:styleId="FootnoteTextChar">
    <w:name w:val="Footnote Text Char"/>
    <w:basedOn w:val="DefaultParagraphFont"/>
    <w:link w:val="FootnoteText"/>
    <w:uiPriority w:val="99"/>
    <w:rsid w:val="0084641B"/>
    <w:rPr>
      <w:lang w:val="en-US"/>
    </w:rPr>
  </w:style>
  <w:style w:type="character" w:styleId="FootnoteReference">
    <w:name w:val="footnote reference"/>
    <w:basedOn w:val="DefaultParagraphFont"/>
    <w:uiPriority w:val="99"/>
    <w:unhideWhenUsed/>
    <w:rsid w:val="0084641B"/>
    <w:rPr>
      <w:vertAlign w:val="superscript"/>
    </w:rPr>
  </w:style>
  <w:style w:type="paragraph" w:styleId="Header">
    <w:name w:val="header"/>
    <w:basedOn w:val="Normal"/>
    <w:link w:val="HeaderChar"/>
    <w:uiPriority w:val="99"/>
    <w:unhideWhenUsed/>
    <w:rsid w:val="0084641B"/>
    <w:pPr>
      <w:tabs>
        <w:tab w:val="center" w:pos="4153"/>
        <w:tab w:val="right" w:pos="8306"/>
      </w:tabs>
    </w:pPr>
  </w:style>
  <w:style w:type="character" w:customStyle="1" w:styleId="HeaderChar">
    <w:name w:val="Header Char"/>
    <w:basedOn w:val="DefaultParagraphFont"/>
    <w:link w:val="Header"/>
    <w:uiPriority w:val="99"/>
    <w:rsid w:val="0084641B"/>
    <w:rPr>
      <w:lang w:val="en-US"/>
    </w:rPr>
  </w:style>
  <w:style w:type="paragraph" w:styleId="Footer">
    <w:name w:val="footer"/>
    <w:basedOn w:val="Normal"/>
    <w:link w:val="FooterChar"/>
    <w:uiPriority w:val="99"/>
    <w:unhideWhenUsed/>
    <w:rsid w:val="0084641B"/>
    <w:pPr>
      <w:tabs>
        <w:tab w:val="center" w:pos="4153"/>
        <w:tab w:val="right" w:pos="8306"/>
      </w:tabs>
    </w:pPr>
  </w:style>
  <w:style w:type="character" w:customStyle="1" w:styleId="FooterChar">
    <w:name w:val="Footer Char"/>
    <w:basedOn w:val="DefaultParagraphFont"/>
    <w:link w:val="Footer"/>
    <w:uiPriority w:val="99"/>
    <w:rsid w:val="0084641B"/>
    <w:rPr>
      <w:lang w:val="en-US"/>
    </w:rPr>
  </w:style>
  <w:style w:type="character" w:styleId="PageNumber">
    <w:name w:val="page number"/>
    <w:basedOn w:val="DefaultParagraphFont"/>
    <w:uiPriority w:val="99"/>
    <w:semiHidden/>
    <w:unhideWhenUsed/>
    <w:rsid w:val="00846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ries/SMAP"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5600B-A712-914A-ADAC-BDB80285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3458</Words>
  <Characters>19712</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Company/>
  <LinksUpToDate>false</LinksUpToDate>
  <CharactersWithSpaces>23124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2016-04-04T11:58:00Z</dcterms:created>
  <dcterms:modified xsi:type="dcterms:W3CDTF">2016-06-19T07:47:00Z</dcterms:modified>
</cp:coreProperties>
</file>