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1a202c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202c"/>
          <w:sz w:val="52"/>
          <w:szCs w:val="52"/>
          <w:rtl w:val="0"/>
        </w:rPr>
        <w:t xml:space="preserve">Universidad De Las Fuerzas Armadas Espe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1a202c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1a202c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202c"/>
          <w:sz w:val="48"/>
          <w:szCs w:val="48"/>
          <w:rtl w:val="0"/>
        </w:rPr>
        <w:t xml:space="preserve">Team 02 Lions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1a202c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202c"/>
          <w:sz w:val="48"/>
          <w:szCs w:val="48"/>
          <w:rtl w:val="0"/>
        </w:rPr>
        <w:t xml:space="preserve">Integrants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1a202c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202c"/>
          <w:sz w:val="48"/>
          <w:szCs w:val="48"/>
          <w:rtl w:val="0"/>
        </w:rPr>
        <w:t xml:space="preserve">Victor Espejo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1a202c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202c"/>
          <w:sz w:val="48"/>
          <w:szCs w:val="48"/>
          <w:rtl w:val="0"/>
        </w:rPr>
        <w:t xml:space="preserve">Carlos Granda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1a202c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202c"/>
          <w:sz w:val="48"/>
          <w:szCs w:val="48"/>
          <w:rtl w:val="0"/>
        </w:rPr>
        <w:t xml:space="preserve">Jose Imbaquinga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1a202c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202c"/>
          <w:sz w:val="48"/>
          <w:szCs w:val="48"/>
          <w:rtl w:val="0"/>
        </w:rPr>
        <w:t xml:space="preserve">Mateo Llumigusin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1a202c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202c"/>
          <w:sz w:val="48"/>
          <w:szCs w:val="48"/>
          <w:rtl w:val="0"/>
        </w:rPr>
        <w:t xml:space="preserve">Jeffrey Manobanda (Leader)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1a202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color w:val="1a202c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202c"/>
          <w:sz w:val="48"/>
          <w:szCs w:val="48"/>
          <w:rtl w:val="0"/>
        </w:rPr>
        <w:t xml:space="preserve">Project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1a202c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202c"/>
          <w:sz w:val="48"/>
          <w:szCs w:val="48"/>
          <w:rtl w:val="0"/>
        </w:rPr>
        <w:t xml:space="preserve">Transport Public in Quito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color w:val="1a202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color w:val="1a202c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202c"/>
          <w:sz w:val="48"/>
          <w:szCs w:val="48"/>
          <w:rtl w:val="0"/>
        </w:rPr>
        <w:t xml:space="preserve">Date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color w:val="1a202c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202c"/>
          <w:sz w:val="48"/>
          <w:szCs w:val="48"/>
          <w:rtl w:val="0"/>
        </w:rPr>
        <w:t xml:space="preserve">November 15</w:t>
      </w:r>
      <w:r w:rsidDel="00000000" w:rsidR="00000000" w:rsidRPr="00000000">
        <w:rPr>
          <w:rFonts w:ascii="Times New Roman" w:cs="Times New Roman" w:eastAsia="Times New Roman" w:hAnsi="Times New Roman"/>
          <w:color w:val="1a202c"/>
          <w:sz w:val="48"/>
          <w:szCs w:val="48"/>
          <w:rtl w:val="0"/>
        </w:rPr>
        <w:t xml:space="preserve">, 2021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146213</wp:posOffset>
            </wp:positionH>
            <wp:positionV relativeFrom="page">
              <wp:posOffset>304800</wp:posOffset>
            </wp:positionV>
            <wp:extent cx="7110413" cy="222275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0413" cy="22227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will inform the user when the bus is at the origin stop of the route.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will inform the user how many people are on the bus and whether or not seats are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color w:val="1a202c"/>
          <w:sz w:val="26"/>
          <w:szCs w:val="26"/>
        </w:rPr>
      </w:pPr>
      <w:r w:rsidDel="00000000" w:rsidR="00000000" w:rsidRPr="00000000">
        <w:rPr>
          <w:color w:val="1a202c"/>
          <w:sz w:val="26"/>
          <w:szCs w:val="26"/>
          <w:rtl w:val="0"/>
        </w:rPr>
        <w:t xml:space="preserve">The system will perform a geolocation through a satellite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color w:val="1a202c"/>
          <w:sz w:val="26"/>
          <w:szCs w:val="26"/>
        </w:rPr>
      </w:pPr>
      <w:r w:rsidDel="00000000" w:rsidR="00000000" w:rsidRPr="00000000">
        <w:rPr>
          <w:color w:val="1a202c"/>
          <w:sz w:val="26"/>
          <w:szCs w:val="26"/>
          <w:rtl w:val="0"/>
        </w:rPr>
        <w:t xml:space="preserve">the system will provide information on traffic at all times in which we will use technology such as DeepMind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color w:val="1a202c"/>
          <w:sz w:val="26"/>
          <w:szCs w:val="26"/>
        </w:rPr>
      </w:pPr>
      <w:r w:rsidDel="00000000" w:rsidR="00000000" w:rsidRPr="00000000">
        <w:rPr>
          <w:color w:val="1a202c"/>
          <w:sz w:val="26"/>
          <w:szCs w:val="26"/>
          <w:rtl w:val="0"/>
        </w:rPr>
        <w:t xml:space="preserve">The system will provide an approximate duration of the journey to the user's destination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color w:val="1a202c"/>
          <w:sz w:val="26"/>
          <w:szCs w:val="26"/>
        </w:rPr>
      </w:pPr>
      <w:r w:rsidDel="00000000" w:rsidR="00000000" w:rsidRPr="00000000">
        <w:rPr>
          <w:color w:val="1a202c"/>
          <w:sz w:val="26"/>
          <w:szCs w:val="26"/>
          <w:rtl w:val="0"/>
        </w:rPr>
        <w:t xml:space="preserve">The system will choose the best route for the trajectory depending on the weather you are in at the time..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will provide us with a fare (not fixed) which will depend on our destination and the number of units we must take to reach our destination.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provides us with the unit we must wait for at our stop because in many of the cooperatives there is more than one route.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color w:val="1a202c"/>
          <w:sz w:val="26"/>
          <w:szCs w:val="26"/>
          <w:rtl w:val="0"/>
        </w:rPr>
        <w:t xml:space="preserve">El sistema realizará una geolocalización mediante un satélite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color w:val="1a202c"/>
          <w:sz w:val="26"/>
          <w:szCs w:val="26"/>
        </w:rPr>
      </w:pPr>
      <w:r w:rsidDel="00000000" w:rsidR="00000000" w:rsidRPr="00000000">
        <w:rPr>
          <w:color w:val="1a202c"/>
          <w:sz w:val="26"/>
          <w:szCs w:val="26"/>
          <w:rtl w:val="0"/>
        </w:rPr>
        <w:t xml:space="preserve">El sistema proporcionará información sobre el tráfico en todo momento en la cual utilizaremos tecnología como DeepMind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color w:val="1a202c"/>
          <w:sz w:val="26"/>
          <w:szCs w:val="26"/>
          <w:rtl w:val="0"/>
        </w:rPr>
        <w:t xml:space="preserve"> El sistema elegirá la mejor ruta para la trayectoria dependiendo del clima en el que esté en ese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sistema informará al usuario cuando el bus se encuentre en la parada de origen de la ruta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sistema informará al usuario cuantas personas se encuentran en el bus y si se encuentran asientos disponibles o no.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sistema nos proporcionará una tarifa (no fija) la cual dependerá de nuestro destino y del número de unidades que debemos tomar para llegar a nuestro destino.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sz w:val="26"/>
          <w:szCs w:val="26"/>
          <w:rtl w:val="0"/>
        </w:rPr>
        <w:t xml:space="preserve">El sistema nos proporciona que unidad debemos esperar en nuestra parada debido a que en muchas de las cooperativas existen más de una ruta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