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BCAA8" w14:textId="3B13905C" w:rsidR="00651F05" w:rsidRDefault="008557E3" w:rsidP="00EA5F78">
      <w:pPr>
        <w:pStyle w:val="NoSpacing"/>
        <w:jc w:val="center"/>
        <w:rPr>
          <w:b/>
          <w:bCs/>
        </w:rPr>
      </w:pPr>
      <w:r w:rsidRPr="00EA5F78">
        <w:rPr>
          <w:b/>
          <w:bCs/>
        </w:rPr>
        <w:t>Workload Discovery</w:t>
      </w:r>
      <w:r w:rsidR="00496632" w:rsidRPr="00EA5F78">
        <w:rPr>
          <w:b/>
          <w:bCs/>
        </w:rPr>
        <w:t xml:space="preserve"> and Migration Planning</w:t>
      </w:r>
      <w:r w:rsidR="00876B67" w:rsidRPr="00EA5F78">
        <w:rPr>
          <w:b/>
          <w:bCs/>
        </w:rPr>
        <w:t xml:space="preserve"> Playbook</w:t>
      </w:r>
    </w:p>
    <w:p w14:paraId="7895EA7E" w14:textId="2A51D225" w:rsidR="00EA5F78" w:rsidRDefault="00EA5F78" w:rsidP="008557E3">
      <w:pPr>
        <w:pStyle w:val="NoSpacing"/>
        <w:rPr>
          <w:b/>
          <w:bCs/>
        </w:rPr>
      </w:pPr>
    </w:p>
    <w:p w14:paraId="1FF79E59" w14:textId="77777777" w:rsidR="00EA5F78" w:rsidRPr="00EA5F78" w:rsidRDefault="00EA5F78" w:rsidP="008557E3">
      <w:pPr>
        <w:pStyle w:val="NoSpacing"/>
        <w:rPr>
          <w:b/>
          <w:bCs/>
        </w:rPr>
      </w:pPr>
    </w:p>
    <w:p w14:paraId="2FD6B8EB" w14:textId="5B80D175" w:rsidR="008557E3" w:rsidRDefault="008557E3" w:rsidP="008557E3">
      <w:pPr>
        <w:pStyle w:val="NoSpacing"/>
      </w:pPr>
    </w:p>
    <w:p w14:paraId="77F05748" w14:textId="4F5294CA" w:rsidR="008557E3" w:rsidRDefault="008557E3" w:rsidP="008557E3">
      <w:pPr>
        <w:pStyle w:val="NoSpacing"/>
        <w:numPr>
          <w:ilvl w:val="0"/>
          <w:numId w:val="1"/>
        </w:numPr>
      </w:pPr>
      <w:r>
        <w:t>Verify all server information has been collected</w:t>
      </w:r>
      <w:r w:rsidR="00ED5F9B">
        <w:t xml:space="preserve">. This should be a detailed list that includes at least the information </w:t>
      </w:r>
      <w:r w:rsidR="00742640">
        <w:t>in the migration worksheet server list.</w:t>
      </w:r>
    </w:p>
    <w:p w14:paraId="45284137" w14:textId="3F878677" w:rsidR="00F27A29" w:rsidRDefault="0088577E" w:rsidP="008557E3">
      <w:pPr>
        <w:pStyle w:val="NoSpacing"/>
        <w:numPr>
          <w:ilvl w:val="0"/>
          <w:numId w:val="1"/>
        </w:numPr>
      </w:pPr>
      <w:r>
        <w:t>Plan discovery d</w:t>
      </w:r>
      <w:r w:rsidR="0003278A">
        <w:t>epending on the complexity of the workload</w:t>
      </w:r>
      <w:r>
        <w:t>:</w:t>
      </w:r>
    </w:p>
    <w:p w14:paraId="25A6A424" w14:textId="6292F6D1" w:rsidR="0003278A" w:rsidRDefault="00B17B2E" w:rsidP="00F27A29">
      <w:pPr>
        <w:pStyle w:val="NoSpacing"/>
        <w:numPr>
          <w:ilvl w:val="1"/>
          <w:numId w:val="1"/>
        </w:numPr>
      </w:pPr>
      <w:r w:rsidRPr="007926F5">
        <w:rPr>
          <w:b/>
          <w:bCs/>
        </w:rPr>
        <w:t xml:space="preserve">Option 1 </w:t>
      </w:r>
      <w:r w:rsidR="007926F5" w:rsidRPr="007926F5">
        <w:rPr>
          <w:b/>
          <w:bCs/>
        </w:rPr>
        <w:t>– Complex Workloads.</w:t>
      </w:r>
      <w:r>
        <w:t xml:space="preserve"> S</w:t>
      </w:r>
      <w:r w:rsidR="0003278A">
        <w:t>end the workload discovery template to the application owners to fill out</w:t>
      </w:r>
      <w:r w:rsidR="00F27A29">
        <w:t xml:space="preserve"> and send </w:t>
      </w:r>
      <w:bookmarkStart w:id="0" w:name="_GoBack"/>
      <w:bookmarkEnd w:id="0"/>
      <w:r w:rsidR="00F27A29">
        <w:t>back</w:t>
      </w:r>
      <w:r>
        <w:t xml:space="preserve">. This will allow for time to review internally and itemize any concerns, discussion points, </w:t>
      </w:r>
      <w:r w:rsidR="00F57716">
        <w:t>and follow up before a meeting. When</w:t>
      </w:r>
      <w:r w:rsidR="00E07E6D">
        <w:t xml:space="preserve"> review is complete, schedule a meeting</w:t>
      </w:r>
      <w:r w:rsidR="008D7EC0">
        <w:t xml:space="preserve"> (generally 1-2 hours)</w:t>
      </w:r>
      <w:r w:rsidR="00E07E6D">
        <w:t xml:space="preserve"> with </w:t>
      </w:r>
      <w:r w:rsidR="006131A1">
        <w:t xml:space="preserve">the designated </w:t>
      </w:r>
      <w:r w:rsidR="007926F5">
        <w:t xml:space="preserve">workload </w:t>
      </w:r>
      <w:r w:rsidR="006131A1">
        <w:t>owners and infrastructure</w:t>
      </w:r>
      <w:r w:rsidR="004B58B4">
        <w:t>/network/DB resources to review in detail.</w:t>
      </w:r>
    </w:p>
    <w:p w14:paraId="5D26B428" w14:textId="5687500C" w:rsidR="004B58B4" w:rsidRPr="007926F5" w:rsidRDefault="004B58B4" w:rsidP="00F27A29">
      <w:pPr>
        <w:pStyle w:val="NoSpacing"/>
        <w:numPr>
          <w:ilvl w:val="1"/>
          <w:numId w:val="1"/>
        </w:numPr>
        <w:rPr>
          <w:b/>
          <w:bCs/>
        </w:rPr>
      </w:pPr>
      <w:r w:rsidRPr="007926F5">
        <w:rPr>
          <w:b/>
          <w:bCs/>
        </w:rPr>
        <w:t xml:space="preserve">Option 2 </w:t>
      </w:r>
      <w:r w:rsidR="007926F5" w:rsidRPr="007926F5">
        <w:rPr>
          <w:b/>
          <w:bCs/>
        </w:rPr>
        <w:t>–</w:t>
      </w:r>
      <w:r w:rsidRPr="007926F5">
        <w:rPr>
          <w:b/>
          <w:bCs/>
        </w:rPr>
        <w:t xml:space="preserve"> </w:t>
      </w:r>
      <w:r w:rsidR="007926F5" w:rsidRPr="007926F5">
        <w:rPr>
          <w:b/>
          <w:bCs/>
        </w:rPr>
        <w:t>Less Complex Workloads or sing</w:t>
      </w:r>
      <w:r w:rsidR="00197DE5">
        <w:rPr>
          <w:b/>
          <w:bCs/>
        </w:rPr>
        <w:t>l</w:t>
      </w:r>
      <w:r w:rsidR="007926F5" w:rsidRPr="007926F5">
        <w:rPr>
          <w:b/>
          <w:bCs/>
        </w:rPr>
        <w:t>e servers.</w:t>
      </w:r>
      <w:r w:rsidR="007926F5">
        <w:t xml:space="preserve"> Schedule a meeting</w:t>
      </w:r>
      <w:r w:rsidR="008D7EC0">
        <w:t xml:space="preserve"> (generally 1-2 hours)</w:t>
      </w:r>
      <w:r w:rsidR="007926F5">
        <w:t xml:space="preserve"> with the designated workload owners and </w:t>
      </w:r>
      <w:r w:rsidR="00713CB3">
        <w:t>infrastructure/network/DB resources. Fill out</w:t>
      </w:r>
      <w:r w:rsidR="00153F5F">
        <w:t xml:space="preserve"> required parts of the workload discovery template together</w:t>
      </w:r>
      <w:r w:rsidR="001B367A">
        <w:t xml:space="preserve"> over a screenshare and discuss all dependencies and</w:t>
      </w:r>
      <w:r w:rsidR="00437DAF">
        <w:t xml:space="preserve"> </w:t>
      </w:r>
      <w:r w:rsidR="00BE488F">
        <w:t>prerequisites</w:t>
      </w:r>
      <w:r w:rsidR="007C025E">
        <w:t xml:space="preserve"> activities. Make sure to inventory all items in the necessary sections to develop a migration plan.</w:t>
      </w:r>
    </w:p>
    <w:p w14:paraId="02A05243" w14:textId="5CF21DA2" w:rsidR="008274FD" w:rsidRDefault="007C025E" w:rsidP="008557E3">
      <w:pPr>
        <w:pStyle w:val="NoSpacing"/>
        <w:numPr>
          <w:ilvl w:val="0"/>
          <w:numId w:val="1"/>
        </w:numPr>
      </w:pPr>
      <w:r>
        <w:t>D</w:t>
      </w:r>
      <w:r w:rsidR="00741A79">
        <w:t xml:space="preserve">ocument all </w:t>
      </w:r>
      <w:r w:rsidR="00707263">
        <w:t xml:space="preserve">data in the migration worksheet and </w:t>
      </w:r>
      <w:r w:rsidR="00496632">
        <w:t xml:space="preserve">create a </w:t>
      </w:r>
      <w:r w:rsidR="00BE488F">
        <w:t>migration plan. The migration plan should be detailed</w:t>
      </w:r>
      <w:r w:rsidR="00036531">
        <w:t xml:space="preserve"> – it should </w:t>
      </w:r>
      <w:r w:rsidR="00BE488F">
        <w:t>include tasks for all parties involved</w:t>
      </w:r>
      <w:r w:rsidR="00F51E15">
        <w:t xml:space="preserve"> as well as a time estimate for each task or group of tasks</w:t>
      </w:r>
      <w:r w:rsidR="006C698D">
        <w:t xml:space="preserve">. Each task </w:t>
      </w:r>
      <w:r w:rsidR="00F51E15">
        <w:t xml:space="preserve">or group of tasks </w:t>
      </w:r>
      <w:r w:rsidR="006C698D">
        <w:t>should have a clearly defined owner</w:t>
      </w:r>
      <w:r w:rsidR="00B259E7">
        <w:t xml:space="preserve"> or owners.</w:t>
      </w:r>
    </w:p>
    <w:p w14:paraId="4262E317" w14:textId="03CF6573" w:rsidR="0070721D" w:rsidRDefault="0070721D" w:rsidP="008557E3">
      <w:pPr>
        <w:pStyle w:val="NoSpacing"/>
        <w:numPr>
          <w:ilvl w:val="0"/>
          <w:numId w:val="1"/>
        </w:numPr>
      </w:pPr>
      <w:r>
        <w:t xml:space="preserve">Schedule a migration </w:t>
      </w:r>
      <w:r w:rsidR="00B21B93">
        <w:t>plan</w:t>
      </w:r>
      <w:r w:rsidR="00AA575E">
        <w:t xml:space="preserve"> review session</w:t>
      </w:r>
      <w:r w:rsidR="004408AB">
        <w:t xml:space="preserve"> (1 hour)</w:t>
      </w:r>
      <w:r w:rsidR="00AA575E">
        <w:t xml:space="preserve"> with the </w:t>
      </w:r>
      <w:r w:rsidR="00CA3572">
        <w:t>application owners, business owners, and infrastructure/network/DB resources</w:t>
      </w:r>
      <w:r w:rsidR="00AA575E">
        <w:t xml:space="preserve">. Review the migration plan </w:t>
      </w:r>
      <w:r w:rsidR="00CA3572">
        <w:t xml:space="preserve">in detail </w:t>
      </w:r>
      <w:r w:rsidR="00AA575E">
        <w:t xml:space="preserve">and </w:t>
      </w:r>
      <w:r w:rsidR="00F51E15">
        <w:t>adjust</w:t>
      </w:r>
      <w:r w:rsidR="00AA575E">
        <w:t xml:space="preserve"> as needed.</w:t>
      </w:r>
      <w:r w:rsidR="00E1000F">
        <w:t xml:space="preserve"> Discuss </w:t>
      </w:r>
      <w:r w:rsidR="003265FC">
        <w:t xml:space="preserve">planning the </w:t>
      </w:r>
      <w:r w:rsidR="00366DC4">
        <w:t xml:space="preserve">cutover window and duration. If the window has already been established, </w:t>
      </w:r>
      <w:r w:rsidR="00E11DD3">
        <w:t>get a decision on whether to proceed or reschedule.</w:t>
      </w:r>
    </w:p>
    <w:p w14:paraId="46AD2A64" w14:textId="1F99ECB2" w:rsidR="00C568F0" w:rsidRDefault="00C568F0" w:rsidP="008557E3">
      <w:pPr>
        <w:pStyle w:val="NoSpacing"/>
        <w:numPr>
          <w:ilvl w:val="0"/>
          <w:numId w:val="1"/>
        </w:numPr>
      </w:pPr>
      <w:r>
        <w:t xml:space="preserve">Work with the client to schedule the cutover window. </w:t>
      </w:r>
      <w:r w:rsidR="007B2189">
        <w:t xml:space="preserve">For any production or </w:t>
      </w:r>
      <w:r w:rsidR="00832031">
        <w:t xml:space="preserve">impacting workloads, the </w:t>
      </w:r>
      <w:r w:rsidR="009A15D5">
        <w:t>window</w:t>
      </w:r>
      <w:r>
        <w:t xml:space="preserve"> should include a conference call </w:t>
      </w:r>
      <w:r w:rsidR="000C5A58">
        <w:t xml:space="preserve">and ideally a Teams meeting (or similar) for </w:t>
      </w:r>
      <w:r w:rsidR="00626425">
        <w:t>screensharing and chat.</w:t>
      </w:r>
    </w:p>
    <w:p w14:paraId="7754527D" w14:textId="4F5DF529" w:rsidR="00197DE5" w:rsidRDefault="006D0E49" w:rsidP="00EA5F78">
      <w:pPr>
        <w:pStyle w:val="NoSpacing"/>
        <w:numPr>
          <w:ilvl w:val="1"/>
          <w:numId w:val="1"/>
        </w:numPr>
      </w:pPr>
      <w:r>
        <w:t xml:space="preserve">When planning the window duration make sure to account for </w:t>
      </w:r>
      <w:r w:rsidR="00F22297">
        <w:t xml:space="preserve">testing time as well as testing time + rollback if necessary. </w:t>
      </w:r>
      <w:r w:rsidR="008E62C7">
        <w:t xml:space="preserve">The time should be estimated cutover time + testing time + estimated rollback time. For </w:t>
      </w:r>
      <w:r w:rsidR="00197DE5">
        <w:t>example,</w:t>
      </w:r>
      <w:r w:rsidR="008E62C7">
        <w:t xml:space="preserve"> </w:t>
      </w:r>
      <w:r w:rsidR="00B30D97">
        <w:t xml:space="preserve">1 hour to cutover + 2 hours testing + 1 hour to rollback = </w:t>
      </w:r>
      <w:proofErr w:type="gramStart"/>
      <w:r w:rsidR="00980BFC">
        <w:t>4 hour</w:t>
      </w:r>
      <w:proofErr w:type="gramEnd"/>
      <w:r w:rsidR="00980BFC">
        <w:t xml:space="preserve"> window.</w:t>
      </w:r>
    </w:p>
    <w:p w14:paraId="22BF7061" w14:textId="77777777" w:rsidR="008557E3" w:rsidRDefault="008557E3" w:rsidP="008557E3">
      <w:pPr>
        <w:pStyle w:val="NoSpacing"/>
      </w:pPr>
    </w:p>
    <w:sectPr w:rsidR="0085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507FE5"/>
    <w:multiLevelType w:val="hybridMultilevel"/>
    <w:tmpl w:val="9DF8A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96"/>
    <w:rsid w:val="0003278A"/>
    <w:rsid w:val="00036531"/>
    <w:rsid w:val="000C5A58"/>
    <w:rsid w:val="00153F5F"/>
    <w:rsid w:val="00197DE5"/>
    <w:rsid w:val="001B367A"/>
    <w:rsid w:val="001C325E"/>
    <w:rsid w:val="003265FC"/>
    <w:rsid w:val="00366DC4"/>
    <w:rsid w:val="00437DAF"/>
    <w:rsid w:val="004408AB"/>
    <w:rsid w:val="00496632"/>
    <w:rsid w:val="004B58B4"/>
    <w:rsid w:val="006131A1"/>
    <w:rsid w:val="00626425"/>
    <w:rsid w:val="00651F05"/>
    <w:rsid w:val="006C698D"/>
    <w:rsid w:val="006D0E49"/>
    <w:rsid w:val="0070721D"/>
    <w:rsid w:val="00707263"/>
    <w:rsid w:val="00713CB3"/>
    <w:rsid w:val="00741A79"/>
    <w:rsid w:val="00742640"/>
    <w:rsid w:val="007926F5"/>
    <w:rsid w:val="007B2189"/>
    <w:rsid w:val="007C025E"/>
    <w:rsid w:val="008274FD"/>
    <w:rsid w:val="00832031"/>
    <w:rsid w:val="008557E3"/>
    <w:rsid w:val="00876B67"/>
    <w:rsid w:val="0088577E"/>
    <w:rsid w:val="008D7EC0"/>
    <w:rsid w:val="008E62C7"/>
    <w:rsid w:val="009266AE"/>
    <w:rsid w:val="00980BFC"/>
    <w:rsid w:val="009A15D5"/>
    <w:rsid w:val="00A91323"/>
    <w:rsid w:val="00AA575E"/>
    <w:rsid w:val="00B17B2E"/>
    <w:rsid w:val="00B21B93"/>
    <w:rsid w:val="00B259E7"/>
    <w:rsid w:val="00B30D97"/>
    <w:rsid w:val="00BE488F"/>
    <w:rsid w:val="00C568F0"/>
    <w:rsid w:val="00CA3572"/>
    <w:rsid w:val="00CF0B06"/>
    <w:rsid w:val="00D91D96"/>
    <w:rsid w:val="00E07E6D"/>
    <w:rsid w:val="00E1000F"/>
    <w:rsid w:val="00E11DD3"/>
    <w:rsid w:val="00EA5F78"/>
    <w:rsid w:val="00ED5F9B"/>
    <w:rsid w:val="00F22297"/>
    <w:rsid w:val="00F27A29"/>
    <w:rsid w:val="00F51E15"/>
    <w:rsid w:val="00F5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9633"/>
  <w15:chartTrackingRefBased/>
  <w15:docId w15:val="{0C51A57E-3AA9-4133-BDB1-7231A78B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7E3"/>
    <w:pPr>
      <w:ind w:left="720"/>
      <w:contextualSpacing/>
    </w:pPr>
  </w:style>
  <w:style w:type="paragraph" w:styleId="NoSpacing">
    <w:name w:val="No Spacing"/>
    <w:uiPriority w:val="1"/>
    <w:qFormat/>
    <w:rsid w:val="008557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23946D-E8A5-4B20-94E9-C72325DE824C}"/>
</file>

<file path=customXml/itemProps2.xml><?xml version="1.0" encoding="utf-8"?>
<ds:datastoreItem xmlns:ds="http://schemas.openxmlformats.org/officeDocument/2006/customXml" ds:itemID="{02F11516-2896-43B3-8E40-A83C67AE5637}"/>
</file>

<file path=customXml/itemProps3.xml><?xml version="1.0" encoding="utf-8"?>
<ds:datastoreItem xmlns:ds="http://schemas.openxmlformats.org/officeDocument/2006/customXml" ds:itemID="{35BBBA6D-0B58-4742-9E6D-A4CD5AD8DD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54</cp:revision>
  <dcterms:created xsi:type="dcterms:W3CDTF">2020-03-11T14:01:00Z</dcterms:created>
  <dcterms:modified xsi:type="dcterms:W3CDTF">2020-03-11T14:19:00Z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