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2554F4" w:rsidR="000E18CA" w:rsidP="000E18CA" w:rsidRDefault="000E18CA" w14:paraId="257F2421" w14:textId="77777777">
      <w:pPr>
        <w:jc w:val="center"/>
        <w:rPr>
          <w:rFonts w:ascii="Cognizant Sans" w:hAnsi="Cognizant Sans"/>
          <w:sz w:val="32"/>
          <w:szCs w:val="32"/>
          <w:u w:val="single"/>
        </w:rPr>
      </w:pPr>
    </w:p>
    <w:p w:rsidRPr="002554F4" w:rsidR="000E18CA" w:rsidP="000E18CA" w:rsidRDefault="000E18CA" w14:paraId="1999C41B" w14:textId="77777777">
      <w:pPr>
        <w:jc w:val="center"/>
        <w:rPr>
          <w:rFonts w:ascii="Cognizant Sans" w:hAnsi="Cognizant Sans"/>
          <w:sz w:val="32"/>
          <w:szCs w:val="32"/>
          <w:u w:val="single"/>
        </w:rPr>
      </w:pPr>
    </w:p>
    <w:p w:rsidRPr="002554F4" w:rsidR="000E18CA" w:rsidP="000E18CA" w:rsidRDefault="000E18CA" w14:paraId="3B05098A" w14:textId="77777777">
      <w:pPr>
        <w:jc w:val="center"/>
        <w:rPr>
          <w:rFonts w:ascii="Cognizant Sans" w:hAnsi="Cognizant Sans"/>
          <w:sz w:val="32"/>
          <w:szCs w:val="32"/>
          <w:u w:val="single"/>
        </w:rPr>
      </w:pPr>
    </w:p>
    <w:p w:rsidRPr="002554F4" w:rsidR="000E18CA" w:rsidP="000E18CA" w:rsidRDefault="000E18CA" w14:paraId="4B4BC2C8" w14:textId="77777777">
      <w:pPr>
        <w:jc w:val="center"/>
        <w:rPr>
          <w:rFonts w:ascii="Cognizant Sans" w:hAnsi="Cognizant Sans"/>
          <w:sz w:val="32"/>
          <w:szCs w:val="32"/>
          <w:u w:val="single"/>
        </w:rPr>
      </w:pPr>
    </w:p>
    <w:p w:rsidRPr="002554F4" w:rsidR="000E18CA" w:rsidP="000E18CA" w:rsidRDefault="000E18CA" w14:paraId="347C4FB8" w14:textId="77777777">
      <w:pPr>
        <w:jc w:val="center"/>
        <w:rPr>
          <w:rFonts w:ascii="Cognizant Sans" w:hAnsi="Cognizant Sans"/>
          <w:sz w:val="32"/>
          <w:szCs w:val="32"/>
          <w:u w:val="single"/>
        </w:rPr>
      </w:pPr>
      <w:r w:rsidRPr="002554F4">
        <w:rPr>
          <w:rFonts w:ascii="Cognizant Sans" w:hAnsi="Cognizant Sans"/>
          <w:noProof/>
        </w:rPr>
        <w:drawing>
          <wp:inline distT="0" distB="0" distL="0" distR="0" wp14:anchorId="19949EEE" wp14:editId="75A1E08E">
            <wp:extent cx="5913118" cy="1231900"/>
            <wp:effectExtent l="0" t="0" r="5080" b="0"/>
            <wp:docPr id="521808542" name="Picture 52180854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808542"/>
                    <pic:cNvPicPr/>
                  </pic:nvPicPr>
                  <pic:blipFill>
                    <a:blip r:embed="rId11">
                      <a:extLst>
                        <a:ext uri="{28A0092B-C50C-407E-A947-70E740481C1C}">
                          <a14:useLocalDpi xmlns:a14="http://schemas.microsoft.com/office/drawing/2010/main" val="0"/>
                        </a:ext>
                      </a:extLst>
                    </a:blip>
                    <a:stretch>
                      <a:fillRect/>
                    </a:stretch>
                  </pic:blipFill>
                  <pic:spPr>
                    <a:xfrm>
                      <a:off x="0" y="0"/>
                      <a:ext cx="5913118" cy="1231900"/>
                    </a:xfrm>
                    <a:prstGeom prst="rect">
                      <a:avLst/>
                    </a:prstGeom>
                  </pic:spPr>
                </pic:pic>
              </a:graphicData>
            </a:graphic>
          </wp:inline>
        </w:drawing>
      </w:r>
    </w:p>
    <w:p w:rsidRPr="002554F4" w:rsidR="000E18CA" w:rsidP="000E18CA" w:rsidRDefault="000E18CA" w14:paraId="200B1040" w14:textId="4BBABE79">
      <w:pPr>
        <w:jc w:val="center"/>
        <w:rPr>
          <w:rFonts w:ascii="Cognizant Sans" w:hAnsi="Cognizant Sans"/>
          <w:sz w:val="52"/>
          <w:szCs w:val="32"/>
        </w:rPr>
      </w:pPr>
      <w:r>
        <w:rPr>
          <w:rFonts w:ascii="Cognizant Sans" w:hAnsi="Cognizant Sans"/>
          <w:sz w:val="52"/>
          <w:szCs w:val="32"/>
        </w:rPr>
        <w:t xml:space="preserve">Leveraging </w:t>
      </w:r>
      <w:r w:rsidRPr="002554F4">
        <w:rPr>
          <w:rFonts w:ascii="Cognizant Sans" w:hAnsi="Cognizant Sans"/>
          <w:sz w:val="52"/>
          <w:szCs w:val="32"/>
        </w:rPr>
        <w:t xml:space="preserve">Azure Site Recovery </w:t>
      </w:r>
      <w:r>
        <w:rPr>
          <w:rFonts w:ascii="Cognizant Sans" w:hAnsi="Cognizant Sans"/>
          <w:sz w:val="52"/>
          <w:szCs w:val="32"/>
        </w:rPr>
        <w:t>via Azure Migrate Guide (Physical Replication)</w:t>
      </w:r>
    </w:p>
    <w:p w:rsidRPr="002554F4" w:rsidR="000E18CA" w:rsidP="000E18CA" w:rsidRDefault="000E18CA" w14:paraId="637B28E3" w14:textId="77777777">
      <w:pPr>
        <w:jc w:val="center"/>
        <w:rPr>
          <w:rFonts w:ascii="Cognizant Sans" w:hAnsi="Cognizant Sans"/>
          <w:sz w:val="36"/>
          <w:szCs w:val="32"/>
        </w:rPr>
      </w:pPr>
    </w:p>
    <w:p w:rsidRPr="002554F4" w:rsidR="000E18CA" w:rsidP="000E18CA" w:rsidRDefault="000E18CA" w14:paraId="06DC6ACE" w14:textId="77777777">
      <w:pPr>
        <w:jc w:val="center"/>
        <w:rPr>
          <w:rFonts w:ascii="Cognizant Sans" w:hAnsi="Cognizant Sans"/>
          <w:sz w:val="28"/>
          <w:szCs w:val="32"/>
        </w:rPr>
      </w:pPr>
    </w:p>
    <w:p w:rsidRPr="002554F4" w:rsidR="000E18CA" w:rsidP="000E18CA" w:rsidRDefault="000E18CA" w14:paraId="50FA083F" w14:textId="77777777">
      <w:pPr>
        <w:rPr>
          <w:rFonts w:ascii="Cognizant Sans" w:hAnsi="Cognizant Sans"/>
        </w:rPr>
      </w:pPr>
    </w:p>
    <w:p w:rsidRPr="002554F4" w:rsidR="000E18CA" w:rsidP="000E18CA" w:rsidRDefault="000E18CA" w14:paraId="231B478F" w14:textId="77777777">
      <w:pPr>
        <w:rPr>
          <w:rFonts w:ascii="Cognizant Sans" w:hAnsi="Cognizant Sans"/>
        </w:rPr>
      </w:pPr>
    </w:p>
    <w:p w:rsidRPr="002554F4" w:rsidR="000E18CA" w:rsidP="000E18CA" w:rsidRDefault="000E18CA" w14:paraId="6894F74A" w14:textId="77777777">
      <w:pPr>
        <w:rPr>
          <w:rFonts w:ascii="Cognizant Sans" w:hAnsi="Cognizant Sans"/>
        </w:rPr>
      </w:pPr>
    </w:p>
    <w:p w:rsidRPr="002554F4" w:rsidR="000E18CA" w:rsidP="000E18CA" w:rsidRDefault="000E18CA" w14:paraId="35DFB085" w14:textId="77777777">
      <w:pPr>
        <w:rPr>
          <w:rFonts w:ascii="Cognizant Sans" w:hAnsi="Cognizant Sans"/>
        </w:rPr>
      </w:pPr>
    </w:p>
    <w:p w:rsidRPr="002554F4" w:rsidR="000E18CA" w:rsidP="000E18CA" w:rsidRDefault="000E18CA" w14:paraId="6183A19A" w14:textId="77777777">
      <w:pPr>
        <w:spacing w:after="0" w:line="240" w:lineRule="auto"/>
        <w:jc w:val="right"/>
        <w:rPr>
          <w:rFonts w:ascii="Cognizant Sans" w:hAnsi="Cognizant Sans"/>
        </w:rPr>
      </w:pPr>
    </w:p>
    <w:p w:rsidRPr="009C343C" w:rsidR="000E18CA" w:rsidP="000E18CA" w:rsidRDefault="000E18CA" w14:paraId="11DB6F22" w14:textId="77777777">
      <w:pPr>
        <w:spacing w:after="0" w:line="240" w:lineRule="auto"/>
        <w:jc w:val="right"/>
        <w:rPr>
          <w:rFonts w:ascii="Cognizant Sans" w:hAnsi="Cognizant Sans"/>
        </w:rPr>
      </w:pPr>
      <w:r w:rsidRPr="009C343C">
        <w:rPr>
          <w:rFonts w:ascii="Cognizant Sans" w:hAnsi="Cognizant Sans"/>
        </w:rPr>
        <w:t>Cognizant Microsoft Business Group</w:t>
      </w:r>
    </w:p>
    <w:p w:rsidRPr="009C343C" w:rsidR="000E18CA" w:rsidP="000E18CA" w:rsidRDefault="000E18CA" w14:paraId="2A432B31" w14:textId="77777777">
      <w:pPr>
        <w:spacing w:after="0" w:line="240" w:lineRule="auto"/>
        <w:jc w:val="right"/>
        <w:rPr>
          <w:rFonts w:ascii="Cognizant Sans" w:hAnsi="Cognizant Sans"/>
        </w:rPr>
      </w:pPr>
      <w:r w:rsidRPr="009C343C">
        <w:rPr>
          <w:rFonts w:ascii="Cognizant Sans" w:hAnsi="Cognizant Sans"/>
          <w:color w:val="222222"/>
          <w:shd w:val="clear" w:color="auto" w:fill="FFFFFF"/>
        </w:rPr>
        <w:t>20 North Wacker Drive #530</w:t>
      </w:r>
    </w:p>
    <w:p w:rsidRPr="009C343C" w:rsidR="000E18CA" w:rsidP="000E18CA" w:rsidRDefault="000E18CA" w14:paraId="6DDCC759" w14:textId="77777777">
      <w:pPr>
        <w:spacing w:after="0" w:line="240" w:lineRule="auto"/>
        <w:jc w:val="right"/>
        <w:rPr>
          <w:rFonts w:ascii="Cognizant Sans" w:hAnsi="Cognizant Sans"/>
        </w:rPr>
      </w:pPr>
      <w:r w:rsidRPr="009C343C">
        <w:rPr>
          <w:rFonts w:ascii="Cognizant Sans" w:hAnsi="Cognizant Sans"/>
        </w:rPr>
        <w:t>Chicago, IL 60606</w:t>
      </w:r>
    </w:p>
    <w:p w:rsidRPr="009C343C" w:rsidR="000E18CA" w:rsidP="000E18CA" w:rsidRDefault="000E18CA" w14:paraId="49D88549" w14:textId="77777777">
      <w:pPr>
        <w:spacing w:after="0" w:line="240" w:lineRule="auto"/>
        <w:jc w:val="right"/>
        <w:rPr>
          <w:rFonts w:ascii="Cognizant Sans" w:hAnsi="Cognizant Sans"/>
        </w:rPr>
      </w:pPr>
    </w:p>
    <w:p w:rsidRPr="009C343C" w:rsidR="000E18CA" w:rsidP="000E18CA" w:rsidRDefault="000E18CA" w14:paraId="127E275A" w14:textId="77777777">
      <w:pPr>
        <w:tabs>
          <w:tab w:val="right" w:pos="10800"/>
        </w:tabs>
        <w:spacing w:after="0" w:line="240" w:lineRule="auto"/>
        <w:rPr>
          <w:rFonts w:ascii="Cognizant Sans" w:hAnsi="Cognizant Sans"/>
          <w:u w:val="single"/>
        </w:rPr>
      </w:pPr>
      <w:r w:rsidRPr="009C343C">
        <w:rPr>
          <w:rFonts w:ascii="Cognizant Sans" w:hAnsi="Cognizant Sans"/>
          <w:u w:val="single"/>
        </w:rPr>
        <w:t xml:space="preserve">Notice of Confidentiality </w:t>
      </w:r>
      <w:r w:rsidRPr="009C343C">
        <w:rPr>
          <w:rFonts w:ascii="Cognizant Sans" w:hAnsi="Cognizant Sans"/>
          <w:u w:val="single"/>
        </w:rPr>
        <w:tab/>
      </w:r>
      <w:r w:rsidRPr="009C343C">
        <w:rPr>
          <w:rFonts w:ascii="Cognizant Sans" w:hAnsi="Cognizant Sans"/>
          <w:u w:val="single"/>
        </w:rPr>
        <w:t>©2021 Cognizant Microsoft Business Group All rights reserved.</w:t>
      </w:r>
    </w:p>
    <w:p w:rsidRPr="009C343C" w:rsidR="000E18CA" w:rsidP="000E18CA" w:rsidRDefault="000E18CA" w14:paraId="0CB85568" w14:textId="77777777">
      <w:pPr>
        <w:tabs>
          <w:tab w:val="right" w:pos="9270"/>
        </w:tabs>
        <w:spacing w:after="0" w:line="240" w:lineRule="auto"/>
        <w:rPr>
          <w:rFonts w:ascii="Cognizant Sans" w:hAnsi="Cognizant Sans"/>
          <w:u w:val="single"/>
        </w:rPr>
      </w:pPr>
    </w:p>
    <w:p w:rsidRPr="002554F4" w:rsidR="000E18CA" w:rsidP="000E18CA" w:rsidRDefault="000E18CA" w14:paraId="16B1229E" w14:textId="77777777">
      <w:pPr>
        <w:tabs>
          <w:tab w:val="right" w:pos="9270"/>
        </w:tabs>
        <w:spacing w:after="0" w:line="240" w:lineRule="auto"/>
        <w:rPr>
          <w:rFonts w:ascii="Cognizant Sans" w:hAnsi="Cognizant Sans"/>
          <w:u w:val="single"/>
        </w:rPr>
      </w:pPr>
      <w:r w:rsidRPr="009C343C">
        <w:rPr>
          <w:rFonts w:ascii="Cognizant Sans" w:hAnsi="Cognizant Sans"/>
          <w:sz w:val="20"/>
          <w:szCs w:val="20"/>
        </w:rPr>
        <w:t>IS SUBJECT TO THE TERMS OF THE COGNIZANT MICROSOFT BUSINESS GROUP NON-DISCLOSURE AGREEMENT. NEITHER THIS DOCUMENT NOR ITS CONTENTS MAY BE REVEALED OR DISCLOSED TO UNAUTHORIZED PERSONS OR SENT OUTSIDE THE AFOREMENTIONED COMPANY WITHOUT PRIOR PERMISSION FROM COGNIZANT MICROSOFT BUSINESS GROU</w:t>
      </w:r>
      <w:r>
        <w:rPr>
          <w:rFonts w:ascii="Cognizant Sans" w:hAnsi="Cognizant Sans"/>
          <w:sz w:val="20"/>
          <w:szCs w:val="20"/>
        </w:rPr>
        <w:t>P</w:t>
      </w:r>
      <w:r w:rsidRPr="002554F4">
        <w:rPr>
          <w:rFonts w:ascii="Cognizant Sans" w:hAnsi="Cognizant Sans"/>
          <w:sz w:val="20"/>
          <w:szCs w:val="20"/>
        </w:rPr>
        <w:br w:type="page"/>
      </w:r>
    </w:p>
    <w:sdt>
      <w:sdtPr>
        <w:rPr>
          <w:rFonts w:ascii="Cognizant Sans" w:hAnsi="Cognizant Sans" w:eastAsia="Calibri" w:cs="Times New Roman"/>
          <w:b w:val="0"/>
          <w:caps w:val="0"/>
          <w:color w:val="auto"/>
          <w:spacing w:val="0"/>
          <w:sz w:val="22"/>
          <w:szCs w:val="22"/>
        </w:rPr>
        <w:id w:val="-1905137442"/>
        <w:docPartObj>
          <w:docPartGallery w:val="Table of Contents"/>
          <w:docPartUnique/>
        </w:docPartObj>
      </w:sdtPr>
      <w:sdtEndPr>
        <w:rPr>
          <w:noProof/>
        </w:rPr>
      </w:sdtEndPr>
      <w:sdtContent>
        <w:p w:rsidRPr="002554F4" w:rsidR="000E18CA" w:rsidP="000E18CA" w:rsidRDefault="000E18CA" w14:paraId="2489C4D7" w14:textId="77777777">
          <w:pPr>
            <w:pStyle w:val="TOCHeading"/>
            <w:rPr>
              <w:rFonts w:ascii="Cognizant Sans" w:hAnsi="Cognizant Sans"/>
              <w:b w:val="0"/>
            </w:rPr>
          </w:pPr>
          <w:r w:rsidRPr="002554F4">
            <w:rPr>
              <w:rFonts w:ascii="Cognizant Sans" w:hAnsi="Cognizant Sans"/>
              <w:b w:val="0"/>
            </w:rPr>
            <w:t>Table of Contents</w:t>
          </w:r>
        </w:p>
        <w:p w:rsidR="00461686" w:rsidRDefault="000E18CA" w14:paraId="03A5B609" w14:textId="6281C0DB">
          <w:pPr>
            <w:pStyle w:val="TOC1"/>
            <w:tabs>
              <w:tab w:val="right" w:leader="dot" w:pos="10790"/>
            </w:tabs>
            <w:rPr>
              <w:rFonts w:eastAsiaTheme="minorEastAsia" w:cstheme="minorBidi"/>
              <w:noProof/>
            </w:rPr>
          </w:pPr>
          <w:r w:rsidRPr="002554F4">
            <w:rPr>
              <w:rFonts w:ascii="Cognizant Sans" w:hAnsi="Cognizant Sans"/>
            </w:rPr>
            <w:fldChar w:fldCharType="begin"/>
          </w:r>
          <w:r w:rsidRPr="002554F4">
            <w:rPr>
              <w:rFonts w:ascii="Cognizant Sans" w:hAnsi="Cognizant Sans"/>
            </w:rPr>
            <w:instrText xml:space="preserve"> TOC \o "1-3" \h \z \u </w:instrText>
          </w:r>
          <w:r w:rsidRPr="002554F4">
            <w:rPr>
              <w:rFonts w:ascii="Cognizant Sans" w:hAnsi="Cognizant Sans"/>
            </w:rPr>
            <w:fldChar w:fldCharType="separate"/>
          </w:r>
          <w:hyperlink w:history="1" w:anchor="_Toc64633495">
            <w:r w:rsidRPr="007F0761" w:rsidR="00461686">
              <w:rPr>
                <w:rStyle w:val="Hyperlink"/>
                <w:rFonts w:ascii="Cognizant Sans" w:hAnsi="Cognizant Sans"/>
                <w:noProof/>
              </w:rPr>
              <w:t>Summary</w:t>
            </w:r>
            <w:r w:rsidR="00461686">
              <w:rPr>
                <w:noProof/>
                <w:webHidden/>
              </w:rPr>
              <w:tab/>
            </w:r>
            <w:r w:rsidR="00461686">
              <w:rPr>
                <w:noProof/>
                <w:webHidden/>
              </w:rPr>
              <w:fldChar w:fldCharType="begin"/>
            </w:r>
            <w:r w:rsidR="00461686">
              <w:rPr>
                <w:noProof/>
                <w:webHidden/>
              </w:rPr>
              <w:instrText xml:space="preserve"> PAGEREF _Toc64633495 \h </w:instrText>
            </w:r>
            <w:r w:rsidR="00461686">
              <w:rPr>
                <w:noProof/>
                <w:webHidden/>
              </w:rPr>
            </w:r>
            <w:r w:rsidR="00461686">
              <w:rPr>
                <w:noProof/>
                <w:webHidden/>
              </w:rPr>
              <w:fldChar w:fldCharType="separate"/>
            </w:r>
            <w:r w:rsidR="00461686">
              <w:rPr>
                <w:noProof/>
                <w:webHidden/>
              </w:rPr>
              <w:t>3</w:t>
            </w:r>
            <w:r w:rsidR="00461686">
              <w:rPr>
                <w:noProof/>
                <w:webHidden/>
              </w:rPr>
              <w:fldChar w:fldCharType="end"/>
            </w:r>
          </w:hyperlink>
        </w:p>
        <w:p w:rsidR="00461686" w:rsidRDefault="00EA16C0" w14:paraId="07452E0C" w14:textId="383DCE23">
          <w:pPr>
            <w:pStyle w:val="TOC1"/>
            <w:tabs>
              <w:tab w:val="right" w:leader="dot" w:pos="10790"/>
            </w:tabs>
            <w:rPr>
              <w:rFonts w:eastAsiaTheme="minorEastAsia" w:cstheme="minorBidi"/>
              <w:noProof/>
            </w:rPr>
          </w:pPr>
          <w:hyperlink w:history="1" w:anchor="_Toc64633496">
            <w:r w:rsidRPr="007F0761" w:rsidR="00461686">
              <w:rPr>
                <w:rStyle w:val="Hyperlink"/>
                <w:rFonts w:ascii="Cognizant Sans" w:hAnsi="Cognizant Sans"/>
                <w:noProof/>
              </w:rPr>
              <w:t>Azure Migrate Deployment</w:t>
            </w:r>
            <w:r w:rsidR="00461686">
              <w:rPr>
                <w:noProof/>
                <w:webHidden/>
              </w:rPr>
              <w:tab/>
            </w:r>
            <w:r w:rsidR="00461686">
              <w:rPr>
                <w:noProof/>
                <w:webHidden/>
              </w:rPr>
              <w:fldChar w:fldCharType="begin"/>
            </w:r>
            <w:r w:rsidR="00461686">
              <w:rPr>
                <w:noProof/>
                <w:webHidden/>
              </w:rPr>
              <w:instrText xml:space="preserve"> PAGEREF _Toc64633496 \h </w:instrText>
            </w:r>
            <w:r w:rsidR="00461686">
              <w:rPr>
                <w:noProof/>
                <w:webHidden/>
              </w:rPr>
            </w:r>
            <w:r w:rsidR="00461686">
              <w:rPr>
                <w:noProof/>
                <w:webHidden/>
              </w:rPr>
              <w:fldChar w:fldCharType="separate"/>
            </w:r>
            <w:r w:rsidR="00461686">
              <w:rPr>
                <w:noProof/>
                <w:webHidden/>
              </w:rPr>
              <w:t>3</w:t>
            </w:r>
            <w:r w:rsidR="00461686">
              <w:rPr>
                <w:noProof/>
                <w:webHidden/>
              </w:rPr>
              <w:fldChar w:fldCharType="end"/>
            </w:r>
          </w:hyperlink>
        </w:p>
        <w:p w:rsidR="00461686" w:rsidRDefault="00EA16C0" w14:paraId="04042D5F" w14:textId="378E8436">
          <w:pPr>
            <w:pStyle w:val="TOC2"/>
            <w:tabs>
              <w:tab w:val="right" w:leader="dot" w:pos="10790"/>
            </w:tabs>
            <w:rPr>
              <w:rFonts w:eastAsiaTheme="minorEastAsia" w:cstheme="minorBidi"/>
              <w:noProof/>
            </w:rPr>
          </w:pPr>
          <w:hyperlink w:history="1" w:anchor="_Toc64633497">
            <w:r w:rsidRPr="007F0761" w:rsidR="00461686">
              <w:rPr>
                <w:rStyle w:val="Hyperlink"/>
                <w:rFonts w:ascii="Cognizant Sans" w:hAnsi="Cognizant Sans"/>
                <w:noProof/>
              </w:rPr>
              <w:t>Azure Migrate (Physical Replication) Considerations</w:t>
            </w:r>
            <w:r w:rsidR="00461686">
              <w:rPr>
                <w:noProof/>
                <w:webHidden/>
              </w:rPr>
              <w:tab/>
            </w:r>
            <w:r w:rsidR="00461686">
              <w:rPr>
                <w:noProof/>
                <w:webHidden/>
              </w:rPr>
              <w:fldChar w:fldCharType="begin"/>
            </w:r>
            <w:r w:rsidR="00461686">
              <w:rPr>
                <w:noProof/>
                <w:webHidden/>
              </w:rPr>
              <w:instrText xml:space="preserve"> PAGEREF _Toc64633497 \h </w:instrText>
            </w:r>
            <w:r w:rsidR="00461686">
              <w:rPr>
                <w:noProof/>
                <w:webHidden/>
              </w:rPr>
            </w:r>
            <w:r w:rsidR="00461686">
              <w:rPr>
                <w:noProof/>
                <w:webHidden/>
              </w:rPr>
              <w:fldChar w:fldCharType="separate"/>
            </w:r>
            <w:r w:rsidR="00461686">
              <w:rPr>
                <w:noProof/>
                <w:webHidden/>
              </w:rPr>
              <w:t>3</w:t>
            </w:r>
            <w:r w:rsidR="00461686">
              <w:rPr>
                <w:noProof/>
                <w:webHidden/>
              </w:rPr>
              <w:fldChar w:fldCharType="end"/>
            </w:r>
          </w:hyperlink>
        </w:p>
        <w:p w:rsidR="00461686" w:rsidRDefault="00EA16C0" w14:paraId="2F4D5307" w14:textId="091285D0">
          <w:pPr>
            <w:pStyle w:val="TOC2"/>
            <w:tabs>
              <w:tab w:val="right" w:leader="dot" w:pos="10790"/>
            </w:tabs>
            <w:rPr>
              <w:rFonts w:eastAsiaTheme="minorEastAsia" w:cstheme="minorBidi"/>
              <w:noProof/>
            </w:rPr>
          </w:pPr>
          <w:hyperlink w:history="1" w:anchor="_Toc64633498">
            <w:r w:rsidRPr="007F0761" w:rsidR="00461686">
              <w:rPr>
                <w:rStyle w:val="Hyperlink"/>
                <w:rFonts w:ascii="Cognizant Sans" w:hAnsi="Cognizant Sans"/>
                <w:noProof/>
              </w:rPr>
              <w:t>Azure Migrate (Physical Replication) requirements</w:t>
            </w:r>
            <w:r w:rsidR="00461686">
              <w:rPr>
                <w:noProof/>
                <w:webHidden/>
              </w:rPr>
              <w:tab/>
            </w:r>
            <w:r w:rsidR="00461686">
              <w:rPr>
                <w:noProof/>
                <w:webHidden/>
              </w:rPr>
              <w:fldChar w:fldCharType="begin"/>
            </w:r>
            <w:r w:rsidR="00461686">
              <w:rPr>
                <w:noProof/>
                <w:webHidden/>
              </w:rPr>
              <w:instrText xml:space="preserve"> PAGEREF _Toc64633498 \h </w:instrText>
            </w:r>
            <w:r w:rsidR="00461686">
              <w:rPr>
                <w:noProof/>
                <w:webHidden/>
              </w:rPr>
            </w:r>
            <w:r w:rsidR="00461686">
              <w:rPr>
                <w:noProof/>
                <w:webHidden/>
              </w:rPr>
              <w:fldChar w:fldCharType="separate"/>
            </w:r>
            <w:r w:rsidR="00461686">
              <w:rPr>
                <w:noProof/>
                <w:webHidden/>
              </w:rPr>
              <w:t>3</w:t>
            </w:r>
            <w:r w:rsidR="00461686">
              <w:rPr>
                <w:noProof/>
                <w:webHidden/>
              </w:rPr>
              <w:fldChar w:fldCharType="end"/>
            </w:r>
          </w:hyperlink>
        </w:p>
        <w:p w:rsidR="00461686" w:rsidRDefault="00EA16C0" w14:paraId="44771241" w14:textId="2732AD84">
          <w:pPr>
            <w:pStyle w:val="TOC2"/>
            <w:tabs>
              <w:tab w:val="right" w:leader="dot" w:pos="10790"/>
            </w:tabs>
            <w:rPr>
              <w:rFonts w:eastAsiaTheme="minorEastAsia" w:cstheme="minorBidi"/>
              <w:noProof/>
            </w:rPr>
          </w:pPr>
          <w:hyperlink w:history="1" w:anchor="_Toc64633499">
            <w:r w:rsidRPr="007F0761" w:rsidR="00461686">
              <w:rPr>
                <w:rStyle w:val="Hyperlink"/>
                <w:rFonts w:ascii="Cognizant Sans" w:hAnsi="Cognizant Sans"/>
                <w:noProof/>
              </w:rPr>
              <w:t>Configuring Azure Migrate Recovery Services Vault &amp; Begin replication</w:t>
            </w:r>
            <w:r w:rsidR="00461686">
              <w:rPr>
                <w:noProof/>
                <w:webHidden/>
              </w:rPr>
              <w:tab/>
            </w:r>
            <w:r w:rsidR="00461686">
              <w:rPr>
                <w:noProof/>
                <w:webHidden/>
              </w:rPr>
              <w:fldChar w:fldCharType="begin"/>
            </w:r>
            <w:r w:rsidR="00461686">
              <w:rPr>
                <w:noProof/>
                <w:webHidden/>
              </w:rPr>
              <w:instrText xml:space="preserve"> PAGEREF _Toc64633499 \h </w:instrText>
            </w:r>
            <w:r w:rsidR="00461686">
              <w:rPr>
                <w:noProof/>
                <w:webHidden/>
              </w:rPr>
            </w:r>
            <w:r w:rsidR="00461686">
              <w:rPr>
                <w:noProof/>
                <w:webHidden/>
              </w:rPr>
              <w:fldChar w:fldCharType="separate"/>
            </w:r>
            <w:r w:rsidR="00461686">
              <w:rPr>
                <w:noProof/>
                <w:webHidden/>
              </w:rPr>
              <w:t>4</w:t>
            </w:r>
            <w:r w:rsidR="00461686">
              <w:rPr>
                <w:noProof/>
                <w:webHidden/>
              </w:rPr>
              <w:fldChar w:fldCharType="end"/>
            </w:r>
          </w:hyperlink>
        </w:p>
        <w:p w:rsidRPr="002554F4" w:rsidR="000E18CA" w:rsidP="000E18CA" w:rsidRDefault="000E18CA" w14:paraId="1C85E3A7" w14:textId="270411DE">
          <w:pPr>
            <w:rPr>
              <w:rFonts w:ascii="Cognizant Sans" w:hAnsi="Cognizant Sans"/>
            </w:rPr>
          </w:pPr>
          <w:r w:rsidRPr="002554F4">
            <w:rPr>
              <w:rFonts w:ascii="Cognizant Sans" w:hAnsi="Cognizant Sans"/>
              <w:noProof/>
            </w:rPr>
            <w:fldChar w:fldCharType="end"/>
          </w:r>
        </w:p>
      </w:sdtContent>
    </w:sdt>
    <w:p w:rsidRPr="002554F4" w:rsidR="000E18CA" w:rsidP="000E18CA" w:rsidRDefault="000E18CA" w14:paraId="577B38EF" w14:textId="77777777">
      <w:pPr>
        <w:rPr>
          <w:rFonts w:ascii="Cognizant Sans" w:hAnsi="Cognizant Sans"/>
          <w:color w:val="F26322"/>
        </w:rPr>
      </w:pPr>
      <w:r w:rsidRPr="002554F4">
        <w:rPr>
          <w:rFonts w:ascii="Cognizant Sans" w:hAnsi="Cognizant Sans"/>
        </w:rPr>
        <w:br w:type="page"/>
      </w:r>
    </w:p>
    <w:p w:rsidRPr="002554F4" w:rsidR="000E18CA" w:rsidP="000E18CA" w:rsidRDefault="000E18CA" w14:paraId="2D441CAA" w14:textId="77777777">
      <w:pPr>
        <w:pStyle w:val="Heading1"/>
        <w:rPr>
          <w:rFonts w:ascii="Cognizant Sans" w:hAnsi="Cognizant Sans"/>
          <w:bCs w:val="0"/>
        </w:rPr>
      </w:pPr>
      <w:bookmarkStart w:name="_Toc5961270" w:id="0"/>
      <w:bookmarkStart w:name="_Toc64633495" w:id="1"/>
      <w:r w:rsidRPr="002554F4">
        <w:rPr>
          <w:rFonts w:ascii="Cognizant Sans" w:hAnsi="Cognizant Sans"/>
        </w:rPr>
        <w:t>Summary</w:t>
      </w:r>
      <w:bookmarkEnd w:id="0"/>
      <w:bookmarkEnd w:id="1"/>
    </w:p>
    <w:p w:rsidRPr="002554F4" w:rsidR="000E18CA" w:rsidP="000E18CA" w:rsidRDefault="000E18CA" w14:paraId="290C788E" w14:textId="77777777">
      <w:pPr>
        <w:pStyle w:val="NoSpacing"/>
        <w:rPr>
          <w:rFonts w:ascii="Cognizant Sans" w:hAnsi="Cognizant Sans"/>
        </w:rPr>
      </w:pPr>
      <w:r>
        <w:rPr>
          <w:rFonts w:ascii="Cognizant Sans" w:hAnsi="Cognizant Sans"/>
        </w:rPr>
        <w:t>This is a general guide to leveraging the backend Recovery Services Vault that is created for any Azure Migrate Project. The guide will cover the necessary steps to follow allowing you to leverage the ASR backend on AzureMigrate to push the Mobility Agent to Windows systems or supported Linux Operating Systems. (Special Linux restrictions are in the links below) This will come in handy as Azure Migrate does not natively support pushing the Mobility Agent for Migrate as Physical projects.</w:t>
      </w:r>
    </w:p>
    <w:p w:rsidRPr="002554F4" w:rsidR="000E18CA" w:rsidP="000E18CA" w:rsidRDefault="000E18CA" w14:paraId="5E79AE69" w14:textId="77777777">
      <w:pPr>
        <w:pStyle w:val="NoSpacing"/>
        <w:rPr>
          <w:rFonts w:ascii="Cognizant Sans" w:hAnsi="Cognizant Sans"/>
        </w:rPr>
      </w:pPr>
    </w:p>
    <w:p w:rsidRPr="002554F4" w:rsidR="000E18CA" w:rsidP="000E18CA" w:rsidRDefault="000E18CA" w14:paraId="7D24CF47" w14:textId="77777777">
      <w:pPr>
        <w:pStyle w:val="Heading1"/>
        <w:rPr>
          <w:rFonts w:ascii="Cognizant Sans" w:hAnsi="Cognizant Sans"/>
          <w:bCs w:val="0"/>
        </w:rPr>
      </w:pPr>
      <w:bookmarkStart w:name="_Toc64633496" w:id="2"/>
      <w:r>
        <w:rPr>
          <w:rFonts w:ascii="Cognizant Sans" w:hAnsi="Cognizant Sans"/>
        </w:rPr>
        <w:t>Azure Migrate</w:t>
      </w:r>
      <w:r w:rsidRPr="002554F4">
        <w:rPr>
          <w:rFonts w:ascii="Cognizant Sans" w:hAnsi="Cognizant Sans"/>
        </w:rPr>
        <w:t xml:space="preserve"> Deployment</w:t>
      </w:r>
      <w:bookmarkEnd w:id="2"/>
    </w:p>
    <w:p w:rsidRPr="002554F4" w:rsidR="000E18CA" w:rsidP="000E18CA" w:rsidRDefault="000E18CA" w14:paraId="0830CE88" w14:textId="77777777">
      <w:pPr>
        <w:pStyle w:val="NoSpacing"/>
        <w:rPr>
          <w:rFonts w:ascii="Cognizant Sans" w:hAnsi="Cognizant Sans"/>
        </w:rPr>
      </w:pPr>
      <w:r w:rsidRPr="002554F4">
        <w:rPr>
          <w:rFonts w:ascii="Cognizant Sans" w:hAnsi="Cognizant Sans"/>
        </w:rPr>
        <w:t xml:space="preserve">Before you start, it is a good idea to review </w:t>
      </w:r>
      <w:r>
        <w:rPr>
          <w:rFonts w:ascii="Cognizant Sans" w:hAnsi="Cognizant Sans"/>
        </w:rPr>
        <w:t>MBG's</w:t>
      </w:r>
      <w:r w:rsidRPr="002554F4">
        <w:rPr>
          <w:rFonts w:ascii="Cognizant Sans" w:hAnsi="Cognizant Sans"/>
        </w:rPr>
        <w:t xml:space="preserve"> </w:t>
      </w:r>
      <w:r>
        <w:rPr>
          <w:rFonts w:ascii="Cognizant Sans" w:hAnsi="Cognizant Sans"/>
        </w:rPr>
        <w:t>Azure Migrate</w:t>
      </w:r>
      <w:r w:rsidRPr="002554F4">
        <w:rPr>
          <w:rFonts w:ascii="Cognizant Sans" w:hAnsi="Cognizant Sans"/>
        </w:rPr>
        <w:t xml:space="preserve"> Guide and the Microsoft ASR Setup Guide to get a clear understanding of the architecture and what needs to be deployed to support the migration.</w:t>
      </w:r>
    </w:p>
    <w:p w:rsidRPr="002554F4" w:rsidR="000E18CA" w:rsidP="000E18CA" w:rsidRDefault="000E18CA" w14:paraId="536FF512" w14:textId="77777777">
      <w:pPr>
        <w:pStyle w:val="NoSpacing"/>
        <w:rPr>
          <w:rFonts w:ascii="Cognizant Sans" w:hAnsi="Cognizant Sans"/>
        </w:rPr>
      </w:pPr>
    </w:p>
    <w:p w:rsidR="000E18CA" w:rsidP="000E18CA" w:rsidRDefault="000E18CA" w14:paraId="0919A030" w14:textId="77777777">
      <w:pPr>
        <w:pStyle w:val="NoSpacing"/>
        <w:rPr>
          <w:rFonts w:ascii="Cognizant Sans" w:hAnsi="Cognizant Sans"/>
          <w:b/>
          <w:bCs/>
        </w:rPr>
      </w:pPr>
      <w:r w:rsidRPr="0070208D">
        <w:rPr>
          <w:rFonts w:ascii="Cognizant Sans" w:hAnsi="Cognizant Sans"/>
          <w:b/>
          <w:bCs/>
        </w:rPr>
        <w:t>Useful reference links:</w:t>
      </w:r>
    </w:p>
    <w:p w:rsidR="000E18CA" w:rsidP="000E18CA" w:rsidRDefault="00EA16C0" w14:paraId="37231373" w14:textId="77777777">
      <w:pPr>
        <w:pStyle w:val="NoSpacing"/>
        <w:rPr>
          <w:rStyle w:val="Hyperlink"/>
          <w:lang w:val="x-none"/>
        </w:rPr>
      </w:pPr>
      <w:hyperlink w:history="1" r:id="rId12">
        <w:r w:rsidRPr="00C44F72" w:rsidR="000E18CA">
          <w:rPr>
            <w:rStyle w:val="Hyperlink"/>
            <w:lang w:val="x-none"/>
          </w:rPr>
          <w:t>https://docs.microsoft.com/en-us/azure/migrate/tutorial-migrate-physical-virtual-machines</w:t>
        </w:r>
      </w:hyperlink>
      <w:r w:rsidR="000E18CA">
        <w:rPr>
          <w:rStyle w:val="Hyperlink"/>
          <w:lang w:val="x-none"/>
        </w:rPr>
        <w:t xml:space="preserve"> </w:t>
      </w:r>
    </w:p>
    <w:p w:rsidR="000E18CA" w:rsidP="000E18CA" w:rsidRDefault="00EA16C0" w14:paraId="57ADFD97" w14:textId="77777777">
      <w:pPr>
        <w:pStyle w:val="NoSpacing"/>
        <w:rPr>
          <w:rStyle w:val="Hyperlink"/>
          <w:lang w:val="x-none"/>
        </w:rPr>
      </w:pPr>
      <w:hyperlink w:history="1" w:anchor="replicated-machines" r:id="rId13">
        <w:r w:rsidRPr="00A3620A" w:rsidR="000E18CA">
          <w:rPr>
            <w:rStyle w:val="Hyperlink"/>
            <w:lang w:val="x-none"/>
          </w:rPr>
          <w:t>Support matrix for VMware/physical disaster recovery in Azure Site Recovery - Azure Site Recovery</w:t>
        </w:r>
      </w:hyperlink>
    </w:p>
    <w:p w:rsidRPr="008D6B7E" w:rsidR="000E18CA" w:rsidP="000E18CA" w:rsidRDefault="00EA16C0" w14:paraId="48E66964" w14:textId="77777777">
      <w:pPr>
        <w:pStyle w:val="NoSpacing"/>
        <w:rPr>
          <w:rStyle w:val="Hyperlink"/>
          <w:lang w:val="x-none"/>
        </w:rPr>
      </w:pPr>
      <w:hyperlink w:history="1" w:anchor="install-the-mobility-service" r:id="rId14">
        <w:r w:rsidR="000E18CA">
          <w:rPr>
            <w:rStyle w:val="Hyperlink"/>
          </w:rPr>
          <w:t>Discover, assess, and migrate Amazon Web Services (AWS) EC2 VMs to Azure - Azure Migrate</w:t>
        </w:r>
      </w:hyperlink>
    </w:p>
    <w:p w:rsidRPr="002554F4" w:rsidR="000E18CA" w:rsidP="000E18CA" w:rsidRDefault="000E18CA" w14:paraId="4A65EB82" w14:textId="77777777">
      <w:pPr>
        <w:pStyle w:val="NoSpacing"/>
        <w:rPr>
          <w:rFonts w:ascii="Cognizant Sans" w:hAnsi="Cognizant Sans"/>
        </w:rPr>
      </w:pPr>
    </w:p>
    <w:p w:rsidRPr="002554F4" w:rsidR="000E18CA" w:rsidP="000E18CA" w:rsidRDefault="00E531A1" w14:paraId="4308AD52" w14:textId="57DE6B93">
      <w:pPr>
        <w:pStyle w:val="Heading2"/>
        <w:rPr>
          <w:rFonts w:ascii="Cognizant Sans" w:hAnsi="Cognizant Sans"/>
          <w:bCs w:val="0"/>
        </w:rPr>
      </w:pPr>
      <w:bookmarkStart w:name="_Toc64633497" w:id="3"/>
      <w:r>
        <w:rPr>
          <w:rFonts w:ascii="Cognizant Sans" w:hAnsi="Cognizant Sans"/>
          <w:bCs w:val="0"/>
        </w:rPr>
        <w:t>Azure Migrate (Physical Replication)</w:t>
      </w:r>
      <w:r w:rsidRPr="002554F4" w:rsidR="000E18CA">
        <w:rPr>
          <w:rFonts w:ascii="Cognizant Sans" w:hAnsi="Cognizant Sans"/>
          <w:bCs w:val="0"/>
        </w:rPr>
        <w:t xml:space="preserve"> Considerations</w:t>
      </w:r>
      <w:bookmarkEnd w:id="3"/>
    </w:p>
    <w:p w:rsidRPr="002554F4" w:rsidR="000E18CA" w:rsidP="000E18CA" w:rsidRDefault="000E18CA" w14:paraId="3EEE0D7D" w14:textId="77777777">
      <w:pPr>
        <w:pStyle w:val="NoSpacing"/>
        <w:rPr>
          <w:rFonts w:ascii="Cognizant Sans" w:hAnsi="Cognizant Sans"/>
        </w:rPr>
      </w:pPr>
    </w:p>
    <w:p w:rsidR="000E18CA" w:rsidP="000E18CA" w:rsidRDefault="000E18CA" w14:paraId="4D884110" w14:textId="5EDA614C">
      <w:pPr>
        <w:numPr>
          <w:ilvl w:val="0"/>
          <w:numId w:val="35"/>
        </w:numPr>
        <w:spacing w:after="0" w:line="240" w:lineRule="auto"/>
        <w:textAlignment w:val="center"/>
        <w:rPr>
          <w:rFonts w:ascii="Calibri" w:hAnsi="Calibri" w:cs="Calibri"/>
        </w:rPr>
      </w:pPr>
      <w:r>
        <w:rPr>
          <w:rFonts w:ascii="Calibri" w:hAnsi="Calibri" w:cs="Calibri"/>
        </w:rPr>
        <w:t xml:space="preserve">Azure Migrate: Server </w:t>
      </w:r>
      <w:r w:rsidR="000E756F">
        <w:rPr>
          <w:rFonts w:ascii="Calibri" w:hAnsi="Calibri" w:cs="Calibri"/>
        </w:rPr>
        <w:t>Assessment (</w:t>
      </w:r>
      <w:r>
        <w:rPr>
          <w:rFonts w:ascii="Calibri" w:hAnsi="Calibri" w:cs="Calibri"/>
        </w:rPr>
        <w:t xml:space="preserve">Discovery) and Server Migration(Configuration) need to be two separate VM's   </w:t>
      </w:r>
    </w:p>
    <w:p w:rsidR="000E18CA" w:rsidP="000E18CA" w:rsidRDefault="000E18CA" w14:paraId="7F34D5AE" w14:textId="77777777">
      <w:pPr>
        <w:numPr>
          <w:ilvl w:val="1"/>
          <w:numId w:val="35"/>
        </w:numPr>
        <w:spacing w:after="0" w:line="240" w:lineRule="auto"/>
        <w:textAlignment w:val="center"/>
        <w:rPr>
          <w:rFonts w:ascii="Calibri" w:hAnsi="Calibri" w:cs="Calibri"/>
        </w:rPr>
      </w:pPr>
      <w:r>
        <w:rPr>
          <w:rFonts w:ascii="Calibri" w:hAnsi="Calibri" w:cs="Calibri"/>
        </w:rPr>
        <w:t xml:space="preserve">Reference "Prepare a machine for the replication appliance" section ( </w:t>
      </w:r>
      <w:hyperlink w:history="1" r:id="rId15">
        <w:r>
          <w:rPr>
            <w:rStyle w:val="Hyperlink"/>
            <w:rFonts w:ascii="Calibri" w:hAnsi="Calibri" w:cs="Calibri"/>
          </w:rPr>
          <w:t>https://docs.microsoft.com/en-us/azure/migrate/tutorial-migrate-physical-virtual-machines</w:t>
        </w:r>
      </w:hyperlink>
      <w:r>
        <w:rPr>
          <w:rFonts w:ascii="Calibri" w:hAnsi="Calibri" w:cs="Calibri"/>
        </w:rPr>
        <w:t xml:space="preserve"> )</w:t>
      </w:r>
    </w:p>
    <w:p w:rsidR="000E18CA" w:rsidP="000E18CA" w:rsidRDefault="000E18CA" w14:paraId="28F6705E" w14:textId="77777777">
      <w:pPr>
        <w:spacing w:after="0" w:line="240" w:lineRule="auto"/>
        <w:ind w:left="1440"/>
        <w:textAlignment w:val="center"/>
        <w:rPr>
          <w:rFonts w:ascii="Calibri" w:hAnsi="Calibri" w:cs="Calibri"/>
        </w:rPr>
      </w:pPr>
    </w:p>
    <w:p w:rsidR="000E18CA" w:rsidP="000E18CA" w:rsidRDefault="000E18CA" w14:paraId="11419F3E" w14:textId="77777777">
      <w:pPr>
        <w:numPr>
          <w:ilvl w:val="0"/>
          <w:numId w:val="35"/>
        </w:numPr>
        <w:spacing w:after="0" w:line="240" w:lineRule="auto"/>
        <w:textAlignment w:val="center"/>
        <w:rPr>
          <w:rFonts w:ascii="Calibri" w:hAnsi="Calibri" w:cs="Calibri"/>
        </w:rPr>
      </w:pPr>
      <w:r>
        <w:rPr>
          <w:rFonts w:ascii="Calibri" w:hAnsi="Calibri" w:cs="Calibri"/>
        </w:rPr>
        <w:t>The Discovery server is a 50MB PowerShell install that does a stripped-down config server setup.</w:t>
      </w:r>
    </w:p>
    <w:p w:rsidR="000E18CA" w:rsidP="000E18CA" w:rsidRDefault="000E18CA" w14:paraId="1D86BFE1" w14:textId="77777777">
      <w:pPr>
        <w:numPr>
          <w:ilvl w:val="1"/>
          <w:numId w:val="35"/>
        </w:numPr>
        <w:spacing w:after="0" w:line="240" w:lineRule="auto"/>
        <w:textAlignment w:val="center"/>
        <w:rPr>
          <w:rFonts w:ascii="Calibri" w:hAnsi="Calibri" w:cs="Calibri"/>
        </w:rPr>
      </w:pPr>
      <w:r>
        <w:rPr>
          <w:rFonts w:ascii="Calibri" w:hAnsi="Calibri" w:cs="Calibri"/>
        </w:rPr>
        <w:t>This will generate assessments, but they cannot be used in automatic sizing or disk type settings.</w:t>
      </w:r>
    </w:p>
    <w:p w:rsidR="000E18CA" w:rsidP="000E18CA" w:rsidRDefault="000E18CA" w14:paraId="557BD09C" w14:textId="77777777">
      <w:pPr>
        <w:numPr>
          <w:ilvl w:val="1"/>
          <w:numId w:val="35"/>
        </w:numPr>
        <w:spacing w:after="0" w:line="240" w:lineRule="auto"/>
        <w:textAlignment w:val="center"/>
        <w:rPr>
          <w:rFonts w:ascii="Calibri" w:hAnsi="Calibri" w:cs="Calibri"/>
        </w:rPr>
      </w:pPr>
      <w:r>
        <w:rPr>
          <w:rFonts w:ascii="Calibri" w:hAnsi="Calibri" w:cs="Calibri"/>
        </w:rPr>
        <w:t>Azure Migrate will default to automatic sizing based off on-prem but not off assessment.</w:t>
      </w:r>
    </w:p>
    <w:p w:rsidR="000E18CA" w:rsidP="000E18CA" w:rsidRDefault="000E18CA" w14:paraId="09FEE184" w14:textId="77777777">
      <w:pPr>
        <w:spacing w:after="0" w:line="240" w:lineRule="auto"/>
        <w:ind w:left="1440"/>
        <w:textAlignment w:val="center"/>
        <w:rPr>
          <w:rFonts w:ascii="Calibri" w:hAnsi="Calibri" w:cs="Calibri"/>
        </w:rPr>
      </w:pPr>
    </w:p>
    <w:p w:rsidR="000E18CA" w:rsidP="000E18CA" w:rsidRDefault="000E18CA" w14:paraId="121E4D90" w14:textId="77777777">
      <w:pPr>
        <w:numPr>
          <w:ilvl w:val="0"/>
          <w:numId w:val="35"/>
        </w:numPr>
        <w:spacing w:after="0" w:line="240" w:lineRule="auto"/>
        <w:textAlignment w:val="center"/>
        <w:rPr>
          <w:rFonts w:ascii="Calibri" w:hAnsi="Calibri" w:cs="Calibri"/>
        </w:rPr>
      </w:pPr>
      <w:r>
        <w:rPr>
          <w:rFonts w:ascii="Calibri" w:hAnsi="Calibri" w:cs="Calibri"/>
        </w:rPr>
        <w:t>Physical replication will require manual Mobility service install for Linux machines without Password Authentication enabled.</w:t>
      </w:r>
    </w:p>
    <w:p w:rsidRPr="00433FD3" w:rsidR="000E18CA" w:rsidP="000E18CA" w:rsidRDefault="000E18CA" w14:paraId="2F92412A" w14:textId="77777777">
      <w:pPr>
        <w:numPr>
          <w:ilvl w:val="1"/>
          <w:numId w:val="35"/>
        </w:numPr>
        <w:spacing w:after="0" w:line="240" w:lineRule="auto"/>
        <w:textAlignment w:val="center"/>
        <w:rPr>
          <w:rFonts w:ascii="Calibri" w:hAnsi="Calibri" w:cs="Calibri"/>
        </w:rPr>
      </w:pPr>
      <w:r>
        <w:rPr>
          <w:rFonts w:ascii="Calibri" w:hAnsi="Calibri" w:cs="Calibri"/>
        </w:rPr>
        <w:t>Install instructions (</w:t>
      </w:r>
      <w:hyperlink w:history="1" w:anchor="install-the-mobility-service" r:id="rId16">
        <w:r>
          <w:rPr>
            <w:rStyle w:val="Hyperlink"/>
            <w:rFonts w:ascii="Calibri" w:hAnsi="Calibri" w:cs="Calibri"/>
          </w:rPr>
          <w:t>Migrate machines as physical server to Azure with Azure Migrate. - Azure Migrate | Microsoft Docs</w:t>
        </w:r>
      </w:hyperlink>
      <w:r>
        <w:rPr>
          <w:rFonts w:ascii="Calibri" w:hAnsi="Calibri" w:cs="Calibri"/>
        </w:rPr>
        <w:t>)</w:t>
      </w:r>
    </w:p>
    <w:p w:rsidRPr="002554F4" w:rsidR="00AA5EDC" w:rsidP="00AA5EDC" w:rsidRDefault="00AA5EDC" w14:paraId="1FA28773" w14:textId="1F255D35">
      <w:pPr>
        <w:pStyle w:val="Heading2"/>
        <w:rPr>
          <w:rFonts w:ascii="Cognizant Sans" w:hAnsi="Cognizant Sans"/>
          <w:bCs w:val="0"/>
        </w:rPr>
      </w:pPr>
      <w:bookmarkStart w:name="_Toc64633498" w:id="4"/>
      <w:r>
        <w:rPr>
          <w:rFonts w:ascii="Cognizant Sans" w:hAnsi="Cognizant Sans"/>
          <w:bCs w:val="0"/>
        </w:rPr>
        <w:t>Azure Migrate (Physical Replication)</w:t>
      </w:r>
      <w:r w:rsidRPr="002554F4">
        <w:rPr>
          <w:rFonts w:ascii="Cognizant Sans" w:hAnsi="Cognizant Sans"/>
          <w:bCs w:val="0"/>
        </w:rPr>
        <w:t xml:space="preserve"> </w:t>
      </w:r>
      <w:r w:rsidR="0098594F">
        <w:rPr>
          <w:rFonts w:ascii="Cognizant Sans" w:hAnsi="Cognizant Sans"/>
          <w:bCs w:val="0"/>
        </w:rPr>
        <w:t>requirements</w:t>
      </w:r>
      <w:bookmarkEnd w:id="4"/>
    </w:p>
    <w:p w:rsidRPr="002554F4" w:rsidR="00AA5EDC" w:rsidP="00AA5EDC" w:rsidRDefault="00AA5EDC" w14:paraId="393318D3" w14:textId="77777777">
      <w:pPr>
        <w:pStyle w:val="NoSpacing"/>
        <w:rPr>
          <w:rFonts w:ascii="Cognizant Sans" w:hAnsi="Cognizant Sans"/>
        </w:rPr>
      </w:pPr>
    </w:p>
    <w:p w:rsidR="001A1365" w:rsidP="00AA5EDC" w:rsidRDefault="00AA5EDC" w14:paraId="6385BC19" w14:textId="77777777">
      <w:pPr>
        <w:numPr>
          <w:ilvl w:val="0"/>
          <w:numId w:val="35"/>
        </w:numPr>
        <w:spacing w:after="0" w:line="240" w:lineRule="auto"/>
        <w:textAlignment w:val="center"/>
        <w:rPr>
          <w:rFonts w:ascii="Calibri" w:hAnsi="Calibri" w:cs="Calibri"/>
        </w:rPr>
      </w:pPr>
      <w:r>
        <w:rPr>
          <w:rFonts w:ascii="Calibri" w:hAnsi="Calibri" w:cs="Calibri"/>
        </w:rPr>
        <w:t>Azure Migrate Project</w:t>
      </w:r>
    </w:p>
    <w:p w:rsidR="00AA5EDC" w:rsidP="00AA5EDC" w:rsidRDefault="001A1365" w14:paraId="1D54CA4D" w14:textId="61A6AFF3">
      <w:pPr>
        <w:numPr>
          <w:ilvl w:val="1"/>
          <w:numId w:val="35"/>
        </w:numPr>
        <w:spacing w:after="0" w:line="240" w:lineRule="auto"/>
        <w:textAlignment w:val="center"/>
        <w:rPr>
          <w:rFonts w:ascii="Calibri" w:hAnsi="Calibri" w:cs="Calibri"/>
        </w:rPr>
      </w:pPr>
      <w:r>
        <w:rPr>
          <w:rFonts w:ascii="Calibri" w:hAnsi="Calibri" w:cs="Calibri"/>
        </w:rPr>
        <w:t xml:space="preserve">Configuration server with proper root/administrator credentials </w:t>
      </w:r>
      <w:r w:rsidR="002B5326">
        <w:rPr>
          <w:rFonts w:ascii="Calibri" w:hAnsi="Calibri" w:cs="Calibri"/>
        </w:rPr>
        <w:t>for target machines</w:t>
      </w:r>
      <w:r w:rsidR="00746464">
        <w:rPr>
          <w:rFonts w:ascii="Calibri" w:hAnsi="Calibri" w:cs="Calibri"/>
        </w:rPr>
        <w:t xml:space="preserve"> </w:t>
      </w:r>
      <w:r>
        <w:rPr>
          <w:rFonts w:ascii="Calibri" w:hAnsi="Calibri" w:cs="Calibri"/>
        </w:rPr>
        <w:t xml:space="preserve">connected to </w:t>
      </w:r>
      <w:r w:rsidR="000A1E6D">
        <w:rPr>
          <w:rFonts w:ascii="Calibri" w:hAnsi="Calibri" w:cs="Calibri"/>
        </w:rPr>
        <w:t>Azure Migrate</w:t>
      </w:r>
    </w:p>
    <w:p w:rsidR="000A1E6D" w:rsidP="000A1E6D" w:rsidRDefault="000A1E6D" w14:paraId="656A0411" w14:textId="2A001DDF">
      <w:pPr>
        <w:spacing w:after="0" w:line="240" w:lineRule="auto"/>
        <w:ind w:left="1440"/>
        <w:textAlignment w:val="center"/>
        <w:rPr>
          <w:rFonts w:ascii="Calibri" w:hAnsi="Calibri" w:cs="Calibri"/>
        </w:rPr>
      </w:pPr>
    </w:p>
    <w:p w:rsidR="000A1E6D" w:rsidP="000A1E6D" w:rsidRDefault="000A1E6D" w14:paraId="6186C59B" w14:textId="5A3EFC8B">
      <w:pPr>
        <w:spacing w:after="0" w:line="240" w:lineRule="auto"/>
        <w:ind w:left="1440"/>
        <w:textAlignment w:val="center"/>
        <w:rPr>
          <w:rFonts w:ascii="Calibri" w:hAnsi="Calibri" w:cs="Calibri"/>
        </w:rPr>
      </w:pPr>
    </w:p>
    <w:p w:rsidR="0069733A" w:rsidP="000A1E6D" w:rsidRDefault="0069733A" w14:paraId="3D6B4DBE" w14:textId="5892456B">
      <w:pPr>
        <w:spacing w:after="0" w:line="240" w:lineRule="auto"/>
        <w:ind w:left="1440"/>
        <w:textAlignment w:val="center"/>
        <w:rPr>
          <w:rFonts w:ascii="Calibri" w:hAnsi="Calibri" w:cs="Calibri"/>
        </w:rPr>
      </w:pPr>
    </w:p>
    <w:p w:rsidR="0069733A" w:rsidP="000A1E6D" w:rsidRDefault="0069733A" w14:paraId="7E7DFA13" w14:textId="41EFB3CC">
      <w:pPr>
        <w:spacing w:after="0" w:line="240" w:lineRule="auto"/>
        <w:ind w:left="1440"/>
        <w:textAlignment w:val="center"/>
        <w:rPr>
          <w:rFonts w:ascii="Calibri" w:hAnsi="Calibri" w:cs="Calibri"/>
        </w:rPr>
      </w:pPr>
    </w:p>
    <w:p w:rsidR="0069733A" w:rsidP="000A1E6D" w:rsidRDefault="0069733A" w14:paraId="23D16D8E" w14:textId="3464AF43">
      <w:pPr>
        <w:spacing w:after="0" w:line="240" w:lineRule="auto"/>
        <w:ind w:left="1440"/>
        <w:textAlignment w:val="center"/>
        <w:rPr>
          <w:rFonts w:ascii="Calibri" w:hAnsi="Calibri" w:cs="Calibri"/>
        </w:rPr>
      </w:pPr>
    </w:p>
    <w:p w:rsidR="0069733A" w:rsidP="000A1E6D" w:rsidRDefault="0069733A" w14:paraId="15A46C8B" w14:textId="5FE4C3BF">
      <w:pPr>
        <w:spacing w:after="0" w:line="240" w:lineRule="auto"/>
        <w:ind w:left="1440"/>
        <w:textAlignment w:val="center"/>
        <w:rPr>
          <w:rFonts w:ascii="Calibri" w:hAnsi="Calibri" w:cs="Calibri"/>
        </w:rPr>
      </w:pPr>
    </w:p>
    <w:p w:rsidR="0069733A" w:rsidP="000A1E6D" w:rsidRDefault="0069733A" w14:paraId="66365984" w14:textId="77777777">
      <w:pPr>
        <w:spacing w:after="0" w:line="240" w:lineRule="auto"/>
        <w:ind w:left="1440"/>
        <w:textAlignment w:val="center"/>
        <w:rPr>
          <w:rFonts w:ascii="Calibri" w:hAnsi="Calibri" w:cs="Calibri"/>
        </w:rPr>
      </w:pPr>
    </w:p>
    <w:p w:rsidRPr="002554F4" w:rsidR="00BB42D8" w:rsidP="00BB42D8" w:rsidRDefault="00BB42D8" w14:paraId="645C054F" w14:textId="16D6D9D9">
      <w:pPr>
        <w:pStyle w:val="Heading2"/>
        <w:rPr>
          <w:rFonts w:ascii="Cognizant Sans" w:hAnsi="Cognizant Sans"/>
          <w:bCs w:val="0"/>
        </w:rPr>
      </w:pPr>
      <w:bookmarkStart w:name="_Toc64633499" w:id="5"/>
      <w:r>
        <w:rPr>
          <w:rFonts w:ascii="Cognizant Sans" w:hAnsi="Cognizant Sans"/>
          <w:bCs w:val="0"/>
        </w:rPr>
        <w:t>Configuring Azure Migrate Recovery Services Vault</w:t>
      </w:r>
      <w:r w:rsidR="0098594F">
        <w:rPr>
          <w:rFonts w:ascii="Cognizant Sans" w:hAnsi="Cognizant Sans"/>
          <w:bCs w:val="0"/>
        </w:rPr>
        <w:t xml:space="preserve"> &amp; Begin replication</w:t>
      </w:r>
      <w:bookmarkEnd w:id="5"/>
    </w:p>
    <w:p w:rsidRPr="00323DC4" w:rsidR="00323DC4" w:rsidP="00323DC4" w:rsidRDefault="002A7C05" w14:paraId="29F76450" w14:textId="44182DEA">
      <w:pPr>
        <w:pStyle w:val="NoSpacing"/>
        <w:numPr>
          <w:ilvl w:val="0"/>
          <w:numId w:val="15"/>
        </w:numPr>
        <w:rPr>
          <w:rFonts w:ascii="Cognizant Sans" w:hAnsi="Cognizant Sans"/>
          <w:b/>
          <w:bCs/>
        </w:rPr>
      </w:pPr>
      <w:r>
        <w:rPr>
          <w:rFonts w:ascii="Cognizant Sans" w:hAnsi="Cognizant Sans"/>
          <w:b/>
          <w:bCs/>
        </w:rPr>
        <w:t xml:space="preserve">Navigate to the </w:t>
      </w:r>
      <w:r w:rsidR="0069733A">
        <w:rPr>
          <w:rFonts w:ascii="Cognizant Sans" w:hAnsi="Cognizant Sans"/>
          <w:b/>
          <w:bCs/>
        </w:rPr>
        <w:t>Recovery Services Vaults via the Azure Portal</w:t>
      </w:r>
      <w:r w:rsidR="00182052">
        <w:rPr>
          <w:rFonts w:ascii="Cognizant Sans" w:hAnsi="Cognizant Sans"/>
          <w:b/>
          <w:bCs/>
        </w:rPr>
        <w:t>.</w:t>
      </w:r>
    </w:p>
    <w:p w:rsidR="00323DC4" w:rsidP="00323DC4" w:rsidRDefault="00323DC4" w14:paraId="60ABA007" w14:textId="0AA65429">
      <w:pPr>
        <w:pStyle w:val="NoSpacing"/>
        <w:ind w:left="720"/>
        <w:rPr>
          <w:rFonts w:ascii="Cognizant Sans" w:hAnsi="Cognizant Sans"/>
          <w:b/>
          <w:bCs/>
        </w:rPr>
      </w:pPr>
      <w:r w:rsidRPr="00323DC4">
        <w:rPr>
          <w:rFonts w:ascii="Cognizant Sans" w:hAnsi="Cognizant Sans"/>
          <w:b/>
          <w:bCs/>
          <w:noProof/>
        </w:rPr>
        <w:drawing>
          <wp:inline distT="0" distB="0" distL="0" distR="0" wp14:anchorId="4E0BA797" wp14:editId="0C2C1C9A">
            <wp:extent cx="4163007" cy="1476581"/>
            <wp:effectExtent l="57150" t="38100" r="66675" b="857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stretch>
                      <a:fillRect/>
                    </a:stretch>
                  </pic:blipFill>
                  <pic:spPr>
                    <a:xfrm>
                      <a:off x="0" y="0"/>
                      <a:ext cx="4163007" cy="1476581"/>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pic:spPr>
                </pic:pic>
              </a:graphicData>
            </a:graphic>
          </wp:inline>
        </w:drawing>
      </w:r>
    </w:p>
    <w:p w:rsidR="00323DC4" w:rsidP="00BB42D8" w:rsidRDefault="00515C56" w14:paraId="3C5EF162" w14:textId="6EA6529B">
      <w:pPr>
        <w:pStyle w:val="NoSpacing"/>
        <w:numPr>
          <w:ilvl w:val="0"/>
          <w:numId w:val="15"/>
        </w:numPr>
        <w:rPr>
          <w:rFonts w:ascii="Cognizant Sans" w:hAnsi="Cognizant Sans"/>
          <w:b/>
          <w:bCs/>
        </w:rPr>
      </w:pPr>
      <w:r>
        <w:rPr>
          <w:rFonts w:ascii="Cognizant Sans" w:hAnsi="Cognizant Sans"/>
          <w:b/>
          <w:bCs/>
        </w:rPr>
        <w:t>Find the Recovery Services Vault associated with your Azure Migrate project</w:t>
      </w:r>
      <w:r w:rsidR="00182052">
        <w:rPr>
          <w:rFonts w:ascii="Cognizant Sans" w:hAnsi="Cognizant Sans"/>
          <w:b/>
          <w:bCs/>
        </w:rPr>
        <w:t>.</w:t>
      </w:r>
    </w:p>
    <w:p w:rsidR="00182052" w:rsidP="00BB42D8" w:rsidRDefault="008D7BDC" w14:paraId="7DBBF406" w14:textId="047A5FDB">
      <w:pPr>
        <w:pStyle w:val="NoSpacing"/>
        <w:numPr>
          <w:ilvl w:val="0"/>
          <w:numId w:val="15"/>
        </w:numPr>
        <w:rPr>
          <w:rFonts w:ascii="Cognizant Sans" w:hAnsi="Cognizant Sans"/>
          <w:b/>
          <w:bCs/>
        </w:rPr>
      </w:pPr>
      <w:r>
        <w:rPr>
          <w:rFonts w:ascii="Cognizant Sans" w:hAnsi="Cognizant Sans"/>
          <w:b/>
          <w:bCs/>
        </w:rPr>
        <w:t>Select Site Recovery Infrastructure</w:t>
      </w:r>
    </w:p>
    <w:p w:rsidR="008D7BDC" w:rsidP="004072B9" w:rsidRDefault="00E76DE4" w14:paraId="65BBFC1E" w14:textId="6ACA710C">
      <w:pPr>
        <w:pStyle w:val="NoSpacing"/>
        <w:ind w:left="720"/>
        <w:rPr>
          <w:rFonts w:ascii="Cognizant Sans" w:hAnsi="Cognizant Sans"/>
          <w:b/>
          <w:bCs/>
        </w:rPr>
      </w:pPr>
      <w:r>
        <w:rPr>
          <w:rFonts w:ascii="Cognizant Sans" w:hAnsi="Cognizant Sans"/>
          <w:b/>
          <w:bCs/>
          <w:noProof/>
        </w:rPr>
        <w:drawing>
          <wp:inline distT="0" distB="0" distL="0" distR="0" wp14:anchorId="0FA1987B" wp14:editId="39BDE97C">
            <wp:extent cx="2190750" cy="1800225"/>
            <wp:effectExtent l="152400" t="152400" r="361950" b="3714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90750" cy="1800225"/>
                    </a:xfrm>
                    <a:prstGeom prst="rect">
                      <a:avLst/>
                    </a:prstGeom>
                    <a:ln>
                      <a:noFill/>
                    </a:ln>
                    <a:effectLst>
                      <a:outerShdw blurRad="292100" dist="139700" dir="2700000" algn="tl" rotWithShape="0">
                        <a:srgbClr val="333333">
                          <a:alpha val="65000"/>
                        </a:srgbClr>
                      </a:outerShdw>
                    </a:effectLst>
                  </pic:spPr>
                </pic:pic>
              </a:graphicData>
            </a:graphic>
          </wp:inline>
        </w:drawing>
      </w:r>
    </w:p>
    <w:p w:rsidR="004072B9" w:rsidP="00BB42D8" w:rsidRDefault="00220214" w14:paraId="735FC122" w14:textId="4B3434CF">
      <w:pPr>
        <w:pStyle w:val="NoSpacing"/>
        <w:numPr>
          <w:ilvl w:val="0"/>
          <w:numId w:val="15"/>
        </w:numPr>
        <w:rPr>
          <w:rFonts w:ascii="Cognizant Sans" w:hAnsi="Cognizant Sans"/>
          <w:b/>
          <w:bCs/>
        </w:rPr>
      </w:pPr>
      <w:r>
        <w:rPr>
          <w:rFonts w:ascii="Cognizant Sans" w:hAnsi="Cognizant Sans"/>
          <w:b/>
          <w:bCs/>
        </w:rPr>
        <w:t>Select Replication Policies</w:t>
      </w:r>
    </w:p>
    <w:p w:rsidR="00220214" w:rsidP="00220214" w:rsidRDefault="00220214" w14:paraId="2CDABE8B" w14:textId="2D66EB92">
      <w:pPr>
        <w:pStyle w:val="NoSpacing"/>
        <w:ind w:left="720"/>
        <w:rPr>
          <w:rFonts w:ascii="Cognizant Sans" w:hAnsi="Cognizant Sans"/>
          <w:b/>
          <w:bCs/>
        </w:rPr>
      </w:pPr>
      <w:r w:rsidRPr="00220214">
        <w:rPr>
          <w:rFonts w:ascii="Cognizant Sans" w:hAnsi="Cognizant Sans"/>
          <w:b/>
          <w:bCs/>
          <w:noProof/>
        </w:rPr>
        <w:drawing>
          <wp:inline distT="0" distB="0" distL="0" distR="0" wp14:anchorId="06E401D9" wp14:editId="09E6FA0D">
            <wp:extent cx="2010055" cy="895475"/>
            <wp:effectExtent l="38100" t="38100" r="85725" b="952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a:stretch>
                      <a:fillRect/>
                    </a:stretch>
                  </pic:blipFill>
                  <pic:spPr>
                    <a:xfrm>
                      <a:off x="0" y="0"/>
                      <a:ext cx="2010055" cy="895475"/>
                    </a:xfrm>
                    <a:prstGeom prst="rect">
                      <a:avLst/>
                    </a:prstGeom>
                    <a:effectLst>
                      <a:outerShdw blurRad="50800" dist="38100" dir="2700000" algn="tl" rotWithShape="0">
                        <a:prstClr val="black">
                          <a:alpha val="40000"/>
                        </a:prstClr>
                      </a:outerShdw>
                    </a:effectLst>
                  </pic:spPr>
                </pic:pic>
              </a:graphicData>
            </a:graphic>
          </wp:inline>
        </w:drawing>
      </w:r>
    </w:p>
    <w:p w:rsidR="00220214" w:rsidP="00BB42D8" w:rsidRDefault="00AF6E52" w14:paraId="606812D5" w14:textId="7571649E">
      <w:pPr>
        <w:pStyle w:val="NoSpacing"/>
        <w:numPr>
          <w:ilvl w:val="0"/>
          <w:numId w:val="15"/>
        </w:numPr>
        <w:rPr>
          <w:rFonts w:ascii="Cognizant Sans" w:hAnsi="Cognizant Sans"/>
          <w:b/>
          <w:bCs/>
        </w:rPr>
      </w:pPr>
      <w:r>
        <w:rPr>
          <w:rFonts w:ascii="Cognizant Sans" w:hAnsi="Cognizant Sans"/>
          <w:b/>
          <w:bCs/>
        </w:rPr>
        <w:t xml:space="preserve">Create a new replication </w:t>
      </w:r>
      <w:r w:rsidR="00495E06">
        <w:rPr>
          <w:rFonts w:ascii="Cognizant Sans" w:hAnsi="Cognizant Sans"/>
          <w:b/>
          <w:bCs/>
        </w:rPr>
        <w:t>policy.</w:t>
      </w:r>
      <w:r w:rsidR="00DF6278">
        <w:rPr>
          <w:rFonts w:ascii="Cognizant Sans" w:hAnsi="Cognizant Sans"/>
          <w:b/>
          <w:bCs/>
        </w:rPr>
        <w:t xml:space="preserve"> (This will automatically create a failback policy as well)</w:t>
      </w:r>
    </w:p>
    <w:p w:rsidR="00AF6E52" w:rsidP="00AF6E52" w:rsidRDefault="00495E06" w14:paraId="6971014D" w14:textId="2E2687B8">
      <w:pPr>
        <w:pStyle w:val="NoSpacing"/>
        <w:ind w:left="720"/>
        <w:rPr>
          <w:rFonts w:ascii="Cognizant Sans" w:hAnsi="Cognizant Sans"/>
          <w:b/>
          <w:bCs/>
        </w:rPr>
      </w:pPr>
      <w:r w:rsidRPr="00495E06">
        <w:rPr>
          <w:rFonts w:ascii="Cognizant Sans" w:hAnsi="Cognizant Sans"/>
          <w:b/>
          <w:bCs/>
          <w:noProof/>
        </w:rPr>
        <w:drawing>
          <wp:inline distT="0" distB="0" distL="0" distR="0" wp14:anchorId="17316A6C" wp14:editId="634A0393">
            <wp:extent cx="1457528" cy="381053"/>
            <wp:effectExtent l="38100" t="38100" r="104775" b="952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57528" cy="381053"/>
                    </a:xfrm>
                    <a:prstGeom prst="rect">
                      <a:avLst/>
                    </a:prstGeom>
                    <a:effectLst>
                      <a:outerShdw blurRad="50800" dist="38100" dir="2700000" algn="tl" rotWithShape="0">
                        <a:prstClr val="black">
                          <a:alpha val="40000"/>
                        </a:prstClr>
                      </a:outerShdw>
                    </a:effectLst>
                  </pic:spPr>
                </pic:pic>
              </a:graphicData>
            </a:graphic>
          </wp:inline>
        </w:drawing>
      </w:r>
    </w:p>
    <w:p w:rsidR="000F1068" w:rsidRDefault="000F1068" w14:paraId="60965B35" w14:textId="1006E2DD">
      <w:pPr>
        <w:rPr>
          <w:rFonts w:ascii="Cognizant Sans" w:hAnsi="Cognizant Sans" w:eastAsiaTheme="minorEastAsia" w:cstheme="minorBidi"/>
          <w:b/>
          <w:bCs/>
        </w:rPr>
      </w:pPr>
      <w:r>
        <w:rPr>
          <w:rFonts w:ascii="Cognizant Sans" w:hAnsi="Cognizant Sans"/>
          <w:b/>
          <w:bCs/>
        </w:rPr>
        <w:br w:type="page"/>
      </w:r>
    </w:p>
    <w:p w:rsidR="0072217B" w:rsidP="00BB42D8" w:rsidRDefault="0072217B" w14:paraId="39411758" w14:textId="05E2051C">
      <w:pPr>
        <w:pStyle w:val="NoSpacing"/>
        <w:numPr>
          <w:ilvl w:val="0"/>
          <w:numId w:val="15"/>
        </w:numPr>
        <w:rPr>
          <w:rFonts w:ascii="Cognizant Sans" w:hAnsi="Cognizant Sans"/>
          <w:b/>
          <w:bCs/>
        </w:rPr>
      </w:pPr>
      <w:r>
        <w:rPr>
          <w:rFonts w:ascii="Cognizant Sans" w:hAnsi="Cognizant Sans"/>
          <w:b/>
          <w:bCs/>
        </w:rPr>
        <w:t xml:space="preserve">Associate your </w:t>
      </w:r>
      <w:r w:rsidRPr="0012671A">
        <w:rPr>
          <w:rFonts w:ascii="Cognizant Sans" w:hAnsi="Cognizant Sans"/>
          <w:b/>
          <w:bCs/>
          <w:i/>
          <w:iCs/>
          <w:u w:val="single"/>
        </w:rPr>
        <w:t>two</w:t>
      </w:r>
      <w:r>
        <w:rPr>
          <w:rFonts w:ascii="Cognizant Sans" w:hAnsi="Cognizant Sans"/>
          <w:b/>
          <w:bCs/>
        </w:rPr>
        <w:t xml:space="preserve"> newly created policies to your Configuration </w:t>
      </w:r>
      <w:r w:rsidR="000F1068">
        <w:rPr>
          <w:rFonts w:ascii="Cognizant Sans" w:hAnsi="Cognizant Sans"/>
          <w:b/>
          <w:bCs/>
        </w:rPr>
        <w:t>Server.</w:t>
      </w:r>
    </w:p>
    <w:p w:rsidR="0072217B" w:rsidP="0072217B" w:rsidRDefault="000F1068" w14:paraId="7ADC7894" w14:textId="3DB68105">
      <w:pPr>
        <w:pStyle w:val="NoSpacing"/>
        <w:ind w:left="720"/>
        <w:rPr>
          <w:rFonts w:ascii="Cognizant Sans" w:hAnsi="Cognizant Sans"/>
          <w:b/>
          <w:bCs/>
        </w:rPr>
      </w:pPr>
      <w:r>
        <w:rPr>
          <w:rFonts w:ascii="Cognizant Sans" w:hAnsi="Cognizant Sans"/>
          <w:b/>
          <w:bCs/>
          <w:noProof/>
        </w:rPr>
        <w:drawing>
          <wp:inline distT="0" distB="0" distL="0" distR="0" wp14:anchorId="5DC04E6B" wp14:editId="67FBBBFE">
            <wp:extent cx="5457825" cy="2981325"/>
            <wp:effectExtent l="38100" t="38100" r="104775" b="1047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57825" cy="2981325"/>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514684" w:rsidP="00BB42D8" w:rsidRDefault="00514684" w14:paraId="7089A832" w14:textId="5553F6E7">
      <w:pPr>
        <w:pStyle w:val="NoSpacing"/>
        <w:numPr>
          <w:ilvl w:val="0"/>
          <w:numId w:val="15"/>
        </w:numPr>
        <w:rPr>
          <w:rFonts w:ascii="Cognizant Sans" w:hAnsi="Cognizant Sans"/>
          <w:b/>
          <w:bCs/>
        </w:rPr>
      </w:pPr>
      <w:r>
        <w:rPr>
          <w:rFonts w:ascii="Cognizant Sans" w:hAnsi="Cognizant Sans"/>
          <w:b/>
          <w:bCs/>
        </w:rPr>
        <w:t xml:space="preserve">Navigate back to your Recovery Services Vault and select Replicated </w:t>
      </w:r>
      <w:r w:rsidR="00C215F1">
        <w:rPr>
          <w:rFonts w:ascii="Cognizant Sans" w:hAnsi="Cognizant Sans"/>
          <w:b/>
          <w:bCs/>
        </w:rPr>
        <w:t>Items.</w:t>
      </w:r>
    </w:p>
    <w:p w:rsidR="00514684" w:rsidP="00F452AF" w:rsidRDefault="00F452AF" w14:paraId="2F5E1A3D" w14:textId="1ADC488B">
      <w:pPr>
        <w:pStyle w:val="NoSpacing"/>
        <w:ind w:left="720"/>
        <w:rPr>
          <w:rFonts w:ascii="Cognizant Sans" w:hAnsi="Cognizant Sans"/>
          <w:b/>
          <w:bCs/>
        </w:rPr>
      </w:pPr>
      <w:r>
        <w:rPr>
          <w:rFonts w:ascii="Cognizant Sans" w:hAnsi="Cognizant Sans"/>
          <w:b/>
          <w:bCs/>
          <w:noProof/>
        </w:rPr>
        <w:drawing>
          <wp:inline distT="0" distB="0" distL="0" distR="0" wp14:anchorId="14F2B4D6" wp14:editId="2D0C20FE">
            <wp:extent cx="1524000" cy="981075"/>
            <wp:effectExtent l="38100" t="38100" r="95250" b="1047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0" cy="981075"/>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F452AF" w:rsidP="00BB42D8" w:rsidRDefault="00873B0B" w14:paraId="0FD7C5B4" w14:textId="31210CA8">
      <w:pPr>
        <w:pStyle w:val="NoSpacing"/>
        <w:numPr>
          <w:ilvl w:val="0"/>
          <w:numId w:val="15"/>
        </w:numPr>
        <w:rPr>
          <w:rFonts w:ascii="Cognizant Sans" w:hAnsi="Cognizant Sans"/>
          <w:b/>
          <w:bCs/>
        </w:rPr>
      </w:pPr>
      <w:r>
        <w:rPr>
          <w:rFonts w:ascii="Cognizant Sans" w:hAnsi="Cognizant Sans"/>
          <w:b/>
          <w:bCs/>
        </w:rPr>
        <w:t>Select Replicate -&gt; VMWare and physical machines to Azure</w:t>
      </w:r>
    </w:p>
    <w:p w:rsidR="00E614C1" w:rsidP="00E614C1" w:rsidRDefault="00E614C1" w14:paraId="2617198B" w14:textId="14E447B8">
      <w:pPr>
        <w:pStyle w:val="NoSpacing"/>
        <w:ind w:left="720"/>
        <w:rPr>
          <w:rFonts w:ascii="Cognizant Sans" w:hAnsi="Cognizant Sans"/>
          <w:b/>
          <w:bCs/>
        </w:rPr>
      </w:pPr>
      <w:r>
        <w:rPr>
          <w:rFonts w:ascii="Cognizant Sans" w:hAnsi="Cognizant Sans"/>
          <w:b/>
          <w:bCs/>
          <w:noProof/>
        </w:rPr>
        <w:drawing>
          <wp:inline distT="0" distB="0" distL="0" distR="0" wp14:anchorId="7F105022" wp14:editId="170EA8CB">
            <wp:extent cx="3495675" cy="1943100"/>
            <wp:effectExtent l="38100" t="38100" r="104775" b="952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95675" cy="1943100"/>
                    </a:xfrm>
                    <a:prstGeom prst="rect">
                      <a:avLst/>
                    </a:prstGeom>
                    <a:noFill/>
                    <a:ln>
                      <a:noFill/>
                    </a:ln>
                    <a:effectLst>
                      <a:outerShdw blurRad="50800" dist="38100" dir="2700000" algn="tl" rotWithShape="0">
                        <a:prstClr val="black">
                          <a:alpha val="40000"/>
                        </a:prstClr>
                      </a:outerShdw>
                    </a:effectLst>
                  </pic:spPr>
                </pic:pic>
              </a:graphicData>
            </a:graphic>
          </wp:inline>
        </w:drawing>
      </w:r>
    </w:p>
    <w:p w:rsidRPr="000B216D" w:rsidR="000B216D" w:rsidP="000B216D" w:rsidRDefault="000742E2" w14:paraId="4BC9CC0B" w14:textId="718AF6EB">
      <w:pPr>
        <w:pStyle w:val="NoSpacing"/>
        <w:numPr>
          <w:ilvl w:val="0"/>
          <w:numId w:val="15"/>
        </w:numPr>
      </w:pPr>
      <w:r>
        <w:rPr>
          <w:rFonts w:ascii="Cognizant Sans" w:hAnsi="Cognizant Sans"/>
          <w:b/>
          <w:bCs/>
        </w:rPr>
        <w:t>Follow through the steps as you would with</w:t>
      </w:r>
      <w:r w:rsidR="00C215F1">
        <w:rPr>
          <w:rFonts w:ascii="Cognizant Sans" w:hAnsi="Cognizant Sans"/>
          <w:b/>
          <w:bCs/>
        </w:rPr>
        <w:t xml:space="preserve"> </w:t>
      </w:r>
      <w:r>
        <w:rPr>
          <w:rFonts w:ascii="Cognizant Sans" w:hAnsi="Cognizant Sans"/>
          <w:b/>
          <w:bCs/>
        </w:rPr>
        <w:t xml:space="preserve">ASR </w:t>
      </w:r>
      <w:r w:rsidR="00C529DC">
        <w:rPr>
          <w:rFonts w:ascii="Cognizant Sans" w:hAnsi="Cognizant Sans"/>
          <w:b/>
          <w:bCs/>
        </w:rPr>
        <w:t xml:space="preserve">physical migration. </w:t>
      </w:r>
    </w:p>
    <w:p w:rsidRPr="0070616C" w:rsidR="00BB42D8" w:rsidP="000B216D" w:rsidRDefault="00C529DC" w14:paraId="0E0802B1" w14:textId="346ED6F9">
      <w:pPr>
        <w:pStyle w:val="NoSpacing"/>
        <w:numPr>
          <w:ilvl w:val="0"/>
          <w:numId w:val="15"/>
        </w:numPr>
      </w:pPr>
      <w:r>
        <w:rPr>
          <w:rFonts w:ascii="Cognizant Sans" w:hAnsi="Cognizant Sans"/>
          <w:b/>
          <w:bCs/>
        </w:rPr>
        <w:t>Once the machine begins replicating you can manage it via the Recovery Services Vault or via the Azure Migrate p</w:t>
      </w:r>
      <w:r w:rsidR="000B216D">
        <w:rPr>
          <w:rFonts w:ascii="Cognizant Sans" w:hAnsi="Cognizant Sans"/>
          <w:b/>
          <w:bCs/>
        </w:rPr>
        <w:t>roject for testing and failover</w:t>
      </w:r>
      <w:r w:rsidR="000B216D">
        <w:rPr>
          <w:rFonts w:ascii="Cognizant Sans" w:hAnsi="Cognizant Sans"/>
        </w:rPr>
        <w:t>.</w:t>
      </w:r>
    </w:p>
    <w:sectPr w:rsidRPr="0070616C" w:rsidR="00BB42D8" w:rsidSect="009B7383">
      <w:headerReference w:type="default" r:id="rId24"/>
      <w:footerReference w:type="even" r:id="rId25"/>
      <w:footerReference w:type="default" r:id="rId26"/>
      <w:headerReference w:type="first" r:id="rId27"/>
      <w:footerReference w:type="first" r:id="rId28"/>
      <w:pgSz w:w="12240" w:h="15840"/>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EA16C0" w:rsidP="00637FB4" w:rsidRDefault="00EA16C0" w14:paraId="2E378D5A" w14:textId="77777777">
      <w:pPr>
        <w:spacing w:after="0" w:line="240" w:lineRule="auto"/>
      </w:pPr>
      <w:r>
        <w:separator/>
      </w:r>
    </w:p>
    <w:p w:rsidR="00EA16C0" w:rsidRDefault="00EA16C0" w14:paraId="243688B8" w14:textId="77777777"/>
  </w:endnote>
  <w:endnote w:type="continuationSeparator" w:id="0">
    <w:p w:rsidR="00EA16C0" w:rsidP="00637FB4" w:rsidRDefault="00EA16C0" w14:paraId="1DD2C064" w14:textId="77777777">
      <w:pPr>
        <w:spacing w:after="0" w:line="240" w:lineRule="auto"/>
      </w:pPr>
      <w:r>
        <w:continuationSeparator/>
      </w:r>
    </w:p>
    <w:p w:rsidR="00EA16C0" w:rsidRDefault="00EA16C0" w14:paraId="392B8ED3" w14:textId="77777777"/>
  </w:endnote>
  <w:endnote w:type="continuationNotice" w:id="1">
    <w:p w:rsidR="00EA16C0" w:rsidRDefault="00EA16C0" w14:paraId="110BAA5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eiryo">
    <w:altName w:val="メイリオ"/>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Garamond">
    <w:charset w:val="00"/>
    <w:family w:val="roman"/>
    <w:pitch w:val="variable"/>
    <w:sig w:usb0="00000287" w:usb1="00000000" w:usb2="00000000" w:usb3="00000000" w:csb0="0000009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altName w:val="Times"/>
    <w:panose1 w:val="020206030504050203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Cognizant Sans">
    <w:altName w:val="Calibri"/>
    <w:charset w:val="4D"/>
    <w:family w:val="auto"/>
    <w:pitch w:val="variable"/>
    <w:sig w:usb0="A000006F" w:usb1="4000207A" w:usb2="00000000" w:usb3="00000000" w:csb0="00000093" w:csb1="00000000"/>
  </w:font>
  <w:font w:name="Montserrat">
    <w:altName w:val="Calibri"/>
    <w:charset w:val="4D"/>
    <w:family w:val="auto"/>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12126612"/>
      <w:docPartObj>
        <w:docPartGallery w:val="Page Numbers (Bottom of Page)"/>
        <w:docPartUnique/>
      </w:docPartObj>
    </w:sdtPr>
    <w:sdtContent>
      <w:p w:rsidR="006D081F" w:rsidP="005E72B4" w:rsidRDefault="006D081F" w14:paraId="270649C5" w14:textId="02219EF3">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9B30F7" w:rsidP="006D081F" w:rsidRDefault="009B30F7" w14:paraId="1E98CF95"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696"/>
      <w:gridCol w:w="3544"/>
      <w:gridCol w:w="3560"/>
    </w:tblGrid>
    <w:tr w:rsidRPr="001F4B6C" w:rsidR="0070208D" w:rsidTr="00EA16C0" w14:paraId="22A2E135" w14:textId="77777777">
      <w:trPr>
        <w:jc w:val="center"/>
      </w:trPr>
      <w:tc>
        <w:tcPr>
          <w:tcW w:w="3596" w:type="dxa"/>
        </w:tcPr>
        <w:p w:rsidR="0070208D" w:rsidP="0070208D" w:rsidRDefault="0070208D" w14:paraId="26FE373D" w14:textId="77777777">
          <w:pPr>
            <w:pStyle w:val="Footer"/>
          </w:pPr>
          <w:r>
            <w:rPr>
              <w:noProof/>
            </w:rPr>
            <w:drawing>
              <wp:inline distT="0" distB="0" distL="0" distR="0" wp14:anchorId="5DA6618A" wp14:editId="52F8E4EE">
                <wp:extent cx="2209800" cy="457200"/>
                <wp:effectExtent l="0" t="0" r="0" b="0"/>
                <wp:docPr id="7" name="Picture 7"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597" w:type="dxa"/>
        </w:tcPr>
        <w:p w:rsidR="0070208D" w:rsidP="0070208D" w:rsidRDefault="0070208D" w14:paraId="0199F1CF" w14:textId="77777777">
          <w:pPr>
            <w:pStyle w:val="Footer"/>
            <w:jc w:val="center"/>
          </w:pPr>
        </w:p>
        <w:p w:rsidR="0070208D" w:rsidP="0070208D" w:rsidRDefault="0070208D" w14:paraId="09DE5317" w14:textId="77777777">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rsidR="0070208D" w:rsidP="0070208D" w:rsidRDefault="0070208D" w14:paraId="3126585F" w14:textId="77777777">
          <w:pPr>
            <w:pStyle w:val="Footer"/>
          </w:pPr>
        </w:p>
        <w:p w:rsidRPr="001F4B6C" w:rsidR="0070208D" w:rsidP="0070208D" w:rsidRDefault="0070208D" w14:paraId="271910A3" w14:textId="77777777">
          <w:pPr>
            <w:pStyle w:val="Footer"/>
          </w:pPr>
          <w:r>
            <w:t>Proprietary and Confidential</w:t>
          </w:r>
        </w:p>
        <w:p w:rsidRPr="001F4B6C" w:rsidR="0070208D" w:rsidP="0070208D" w:rsidRDefault="0070208D" w14:paraId="07A0106D" w14:textId="77777777">
          <w:pPr>
            <w:pStyle w:val="Footer"/>
            <w:jc w:val="right"/>
          </w:pPr>
        </w:p>
      </w:tc>
    </w:tr>
  </w:tbl>
  <w:p w:rsidRPr="00D96F43" w:rsidR="006D081F" w:rsidP="0070208D" w:rsidRDefault="006D081F" w14:paraId="3460AD3C" w14:textId="7A7F101E">
    <w:pPr>
      <w:pStyle w:val="Footer"/>
      <w:rPr>
        <w:rFonts w:ascii="Montserrat" w:hAnsi="Montserrat"/>
      </w:rPr>
    </w:pPr>
    <w:r w:rsidRPr="00D96F43">
      <w:rPr>
        <w:rFonts w:ascii="Montserrat" w:hAnsi="Montserrat"/>
        <w:noProof/>
      </w:rPr>
      <mc:AlternateContent>
        <mc:Choice Requires="wps">
          <w:drawing>
            <wp:anchor distT="0" distB="0" distL="114300" distR="114300" simplePos="0" relativeHeight="251658240" behindDoc="0" locked="0" layoutInCell="1" allowOverlap="1" wp14:anchorId="7911D2FC" wp14:editId="3F3F39CC">
              <wp:simplePos x="0" y="0"/>
              <wp:positionH relativeFrom="margin">
                <wp:posOffset>4912995</wp:posOffset>
              </wp:positionH>
              <wp:positionV relativeFrom="paragraph">
                <wp:posOffset>138080</wp:posOffset>
              </wp:positionV>
              <wp:extent cx="1943735" cy="304165"/>
              <wp:effectExtent l="0" t="0" r="0" b="635"/>
              <wp:wrapNone/>
              <wp:docPr id="4" name="Text Box 4"/>
              <wp:cNvGraphicFramePr/>
              <a:graphic xmlns:a="http://schemas.openxmlformats.org/drawingml/2006/main">
                <a:graphicData uri="http://schemas.microsoft.com/office/word/2010/wordprocessingShape">
                  <wps:wsp>
                    <wps:cNvSpPr txBox="1"/>
                    <wps:spPr>
                      <a:xfrm>
                        <a:off x="0" y="0"/>
                        <a:ext cx="1943735" cy="304165"/>
                      </a:xfrm>
                      <a:prstGeom prst="rect">
                        <a:avLst/>
                      </a:prstGeom>
                      <a:solidFill>
                        <a:schemeClr val="lt1"/>
                      </a:solidFill>
                      <a:ln w="6350">
                        <a:noFill/>
                      </a:ln>
                    </wps:spPr>
                    <wps:txbx>
                      <w:txbxContent>
                        <w:p w:rsidRPr="00D96F43" w:rsidR="003435BF" w:rsidP="003435BF" w:rsidRDefault="003435BF" w14:paraId="44993DE0" w14:textId="30EB6E69">
                          <w:pPr>
                            <w:pStyle w:val="Footer"/>
                            <w:jc w:val="right"/>
                            <w:rPr>
                              <w:rFonts w:ascii="Montserrat" w:hAnsi="Montserrat"/>
                              <w:color w:val="BFBFBF" w:themeColor="background1" w:themeShade="BF"/>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3A546DAE">
            <v:shapetype id="_x0000_t202" coordsize="21600,21600" o:spt="202" path="m,l,21600r21600,l21600,xe" w14:anchorId="7911D2FC">
              <v:stroke joinstyle="miter"/>
              <v:path gradientshapeok="t" o:connecttype="rect"/>
            </v:shapetype>
            <v:shape id="Text Box 4" style="position:absolute;margin-left:386.85pt;margin-top:10.85pt;width:153.05pt;height:23.9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">
              <v:textbox>
                <w:txbxContent>
                  <w:p w:rsidRPr="00D96F43" w:rsidR="003435BF" w:rsidP="003435BF" w:rsidRDefault="003435BF" w14:paraId="672A6659" w14:textId="30EB6E69">
                    <w:pPr>
                      <w:pStyle w:val="Footer"/>
                      <w:jc w:val="right"/>
                      <w:rPr>
                        <w:rFonts w:ascii="Montserrat" w:hAnsi="Montserrat"/>
                        <w:color w:val="BFBFBF" w:themeColor="background1" w:themeShade="BF"/>
                        <w:sz w:val="18"/>
                      </w:rPr>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1F4B6C" w:rsidR="00472926" w:rsidP="00472926" w:rsidRDefault="00472926" w14:paraId="159749BE" w14:textId="7A8FB730">
    <w:pPr>
      <w:pStyle w:val="Footer"/>
      <w:jc w:val="right"/>
      <w:rPr>
        <w:color w:val="BFBFBF" w:themeColor="background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EA16C0" w:rsidP="00637FB4" w:rsidRDefault="00EA16C0" w14:paraId="6A18DACC" w14:textId="77777777">
      <w:pPr>
        <w:spacing w:after="0" w:line="240" w:lineRule="auto"/>
      </w:pPr>
      <w:r>
        <w:separator/>
      </w:r>
    </w:p>
    <w:p w:rsidR="00EA16C0" w:rsidRDefault="00EA16C0" w14:paraId="568EA909" w14:textId="77777777"/>
  </w:footnote>
  <w:footnote w:type="continuationSeparator" w:id="0">
    <w:p w:rsidR="00EA16C0" w:rsidP="00637FB4" w:rsidRDefault="00EA16C0" w14:paraId="6E6D2F7C" w14:textId="77777777">
      <w:pPr>
        <w:spacing w:after="0" w:line="240" w:lineRule="auto"/>
      </w:pPr>
      <w:r>
        <w:continuationSeparator/>
      </w:r>
    </w:p>
    <w:p w:rsidR="00EA16C0" w:rsidRDefault="00EA16C0" w14:paraId="6DC3875A" w14:textId="77777777"/>
  </w:footnote>
  <w:footnote w:type="continuationNotice" w:id="1">
    <w:p w:rsidR="00EA16C0" w:rsidRDefault="00EA16C0" w14:paraId="24AB513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rsidTr="3B2B82EA" w14:paraId="7B7E952A" w14:textId="77777777">
      <w:tc>
        <w:tcPr>
          <w:tcW w:w="3600" w:type="dxa"/>
        </w:tcPr>
        <w:p w:rsidR="3B2B82EA" w:rsidP="3B2B82EA" w:rsidRDefault="3B2B82EA" w14:paraId="24347D6B" w14:textId="6AAB2D51">
          <w:pPr>
            <w:pStyle w:val="Header"/>
            <w:ind w:left="-115"/>
          </w:pPr>
        </w:p>
      </w:tc>
      <w:tc>
        <w:tcPr>
          <w:tcW w:w="3600" w:type="dxa"/>
        </w:tcPr>
        <w:p w:rsidR="3B2B82EA" w:rsidP="3B2B82EA" w:rsidRDefault="3B2B82EA" w14:paraId="7008F28E" w14:textId="5F766681">
          <w:pPr>
            <w:pStyle w:val="Header"/>
            <w:jc w:val="center"/>
          </w:pPr>
        </w:p>
      </w:tc>
      <w:tc>
        <w:tcPr>
          <w:tcW w:w="3600" w:type="dxa"/>
        </w:tcPr>
        <w:p w:rsidR="3B2B82EA" w:rsidP="3B2B82EA" w:rsidRDefault="3B2B82EA" w14:paraId="7556E692" w14:textId="3DB995D5">
          <w:pPr>
            <w:pStyle w:val="Header"/>
            <w:ind w:right="-115"/>
            <w:jc w:val="right"/>
          </w:pPr>
        </w:p>
      </w:tc>
    </w:tr>
  </w:tbl>
  <w:p w:rsidR="3B2B82EA" w:rsidP="3B2B82EA" w:rsidRDefault="3B2B82EA" w14:paraId="5A701D97" w14:textId="5DDD20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rsidTr="3B2B82EA" w14:paraId="3696F5E6" w14:textId="77777777">
      <w:tc>
        <w:tcPr>
          <w:tcW w:w="3600" w:type="dxa"/>
        </w:tcPr>
        <w:p w:rsidR="3B2B82EA" w:rsidP="3B2B82EA" w:rsidRDefault="3B2B82EA" w14:paraId="275C7731" w14:textId="4CB6EFA9">
          <w:pPr>
            <w:pStyle w:val="Header"/>
            <w:ind w:left="-115"/>
          </w:pPr>
        </w:p>
      </w:tc>
      <w:tc>
        <w:tcPr>
          <w:tcW w:w="3600" w:type="dxa"/>
        </w:tcPr>
        <w:p w:rsidR="3B2B82EA" w:rsidP="3B2B82EA" w:rsidRDefault="3B2B82EA" w14:paraId="09AE443B" w14:textId="620CC2E1">
          <w:pPr>
            <w:pStyle w:val="Header"/>
            <w:jc w:val="center"/>
          </w:pPr>
        </w:p>
      </w:tc>
      <w:tc>
        <w:tcPr>
          <w:tcW w:w="3600" w:type="dxa"/>
        </w:tcPr>
        <w:p w:rsidR="3B2B82EA" w:rsidP="3B2B82EA" w:rsidRDefault="3B2B82EA" w14:paraId="4F28FFE1" w14:textId="333BF6AF">
          <w:pPr>
            <w:pStyle w:val="Header"/>
            <w:ind w:right="-115"/>
            <w:jc w:val="right"/>
          </w:pPr>
        </w:p>
      </w:tc>
    </w:tr>
  </w:tbl>
  <w:p w:rsidR="3B2B82EA" w:rsidP="3B2B82EA" w:rsidRDefault="3B2B82EA" w14:paraId="189AEE5D" w14:textId="1B39AC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C13AB3"/>
    <w:multiLevelType w:val="hybridMultilevel"/>
    <w:tmpl w:val="E696C68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657AB"/>
    <w:multiLevelType w:val="hybridMultilevel"/>
    <w:tmpl w:val="3EF244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B051B7"/>
    <w:multiLevelType w:val="hybridMultilevel"/>
    <w:tmpl w:val="657EF800"/>
    <w:lvl w:ilvl="0" w:tplc="0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5167B2"/>
    <w:multiLevelType w:val="hybridMultilevel"/>
    <w:tmpl w:val="ADB695A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0E894A48"/>
    <w:multiLevelType w:val="hybridMultilevel"/>
    <w:tmpl w:val="C56E808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19381F46"/>
    <w:multiLevelType w:val="hybridMultilevel"/>
    <w:tmpl w:val="DE8C3F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DB2631"/>
    <w:multiLevelType w:val="hybridMultilevel"/>
    <w:tmpl w:val="D92CE50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1D533051"/>
    <w:multiLevelType w:val="hybridMultilevel"/>
    <w:tmpl w:val="AAF03BA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6C80B8B"/>
    <w:multiLevelType w:val="hybridMultilevel"/>
    <w:tmpl w:val="0D4094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6DC08FA"/>
    <w:multiLevelType w:val="hybridMultilevel"/>
    <w:tmpl w:val="656EB1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47090C"/>
    <w:multiLevelType w:val="hybridMultilevel"/>
    <w:tmpl w:val="7C04396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332C6167"/>
    <w:multiLevelType w:val="hybridMultilevel"/>
    <w:tmpl w:val="DD78D2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624545F"/>
    <w:multiLevelType w:val="hybridMultilevel"/>
    <w:tmpl w:val="1846A5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B7D7B1F"/>
    <w:multiLevelType w:val="hybridMultilevel"/>
    <w:tmpl w:val="4DA40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750443"/>
    <w:multiLevelType w:val="hybridMultilevel"/>
    <w:tmpl w:val="E670D5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5A2CC2"/>
    <w:multiLevelType w:val="hybridMultilevel"/>
    <w:tmpl w:val="CA804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90545A"/>
    <w:multiLevelType w:val="hybridMultilevel"/>
    <w:tmpl w:val="941EB858"/>
    <w:lvl w:ilvl="0" w:tplc="D3C007E8">
      <w:start w:val="1"/>
      <w:numFmt w:val="decimal"/>
      <w:lvlText w:val="%1."/>
      <w:lvlJc w:val="left"/>
      <w:pPr>
        <w:ind w:left="720" w:hanging="360"/>
      </w:pPr>
      <w:rPr>
        <w:rFonts w:hint="default"/>
        <w:b/>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60E3D15"/>
    <w:multiLevelType w:val="hybridMultilevel"/>
    <w:tmpl w:val="939EA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713E82"/>
    <w:multiLevelType w:val="hybridMultilevel"/>
    <w:tmpl w:val="763672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99352AF"/>
    <w:multiLevelType w:val="hybridMultilevel"/>
    <w:tmpl w:val="A6CEA7D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0" w15:restartNumberingAfterBreak="0">
    <w:nsid w:val="4BFE1D6B"/>
    <w:multiLevelType w:val="hybridMultilevel"/>
    <w:tmpl w:val="A44ED4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FDE38C8"/>
    <w:multiLevelType w:val="multilevel"/>
    <w:tmpl w:val="FDF07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332804"/>
    <w:multiLevelType w:val="hybridMultilevel"/>
    <w:tmpl w:val="EF4617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986E02"/>
    <w:multiLevelType w:val="hybridMultilevel"/>
    <w:tmpl w:val="389E7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CD18A3"/>
    <w:multiLevelType w:val="hybridMultilevel"/>
    <w:tmpl w:val="C0CCD1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D2E02EE"/>
    <w:multiLevelType w:val="hybridMultilevel"/>
    <w:tmpl w:val="3BA6C4E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6" w15:restartNumberingAfterBreak="0">
    <w:nsid w:val="62202F3D"/>
    <w:multiLevelType w:val="hybridMultilevel"/>
    <w:tmpl w:val="FB38367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7" w15:restartNumberingAfterBreak="0">
    <w:nsid w:val="662B3D9A"/>
    <w:multiLevelType w:val="hybridMultilevel"/>
    <w:tmpl w:val="0F081F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9163399"/>
    <w:multiLevelType w:val="hybridMultilevel"/>
    <w:tmpl w:val="AFF28438"/>
    <w:lvl w:ilvl="0" w:tplc="D3C007E8">
      <w:start w:val="1"/>
      <w:numFmt w:val="decimal"/>
      <w:lvlText w:val="%1."/>
      <w:lvlJc w:val="left"/>
      <w:pPr>
        <w:ind w:left="720" w:hanging="360"/>
      </w:pPr>
      <w:rPr>
        <w:rFonts w:hint="default"/>
        <w:b/>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E155DC4"/>
    <w:multiLevelType w:val="hybridMultilevel"/>
    <w:tmpl w:val="A8E04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360A44"/>
    <w:multiLevelType w:val="hybridMultilevel"/>
    <w:tmpl w:val="48EE5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86E98"/>
    <w:multiLevelType w:val="hybridMultilevel"/>
    <w:tmpl w:val="B9B850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FE4E6C"/>
    <w:multiLevelType w:val="multilevel"/>
    <w:tmpl w:val="918877C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140CD9"/>
    <w:multiLevelType w:val="hybridMultilevel"/>
    <w:tmpl w:val="39ACFE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77252B"/>
    <w:multiLevelType w:val="hybridMultilevel"/>
    <w:tmpl w:val="333AA620"/>
    <w:lvl w:ilvl="0" w:tplc="04090001">
      <w:start w:val="1"/>
      <w:numFmt w:val="bullet"/>
      <w:lvlText w:val=""/>
      <w:lvlJc w:val="left"/>
      <w:pPr>
        <w:ind w:left="360" w:hanging="360"/>
      </w:pPr>
      <w:rPr>
        <w:rFonts w:hint="default" w:ascii="Symbol" w:hAnsi="Symbo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B0F474D"/>
    <w:multiLevelType w:val="hybridMultilevel"/>
    <w:tmpl w:val="55981E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7B4D0227"/>
    <w:multiLevelType w:val="hybridMultilevel"/>
    <w:tmpl w:val="9BCEB9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7BF35CFC"/>
    <w:multiLevelType w:val="hybridMultilevel"/>
    <w:tmpl w:val="F7540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D727C4"/>
    <w:multiLevelType w:val="hybridMultilevel"/>
    <w:tmpl w:val="8A788D1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abstractNumId w:val="20"/>
  </w:num>
  <w:num w:numId="2">
    <w:abstractNumId w:val="8"/>
  </w:num>
  <w:num w:numId="3">
    <w:abstractNumId w:val="28"/>
  </w:num>
  <w:num w:numId="4">
    <w:abstractNumId w:val="19"/>
  </w:num>
  <w:num w:numId="5">
    <w:abstractNumId w:val="34"/>
  </w:num>
  <w:num w:numId="6">
    <w:abstractNumId w:val="38"/>
  </w:num>
  <w:num w:numId="7">
    <w:abstractNumId w:val="25"/>
  </w:num>
  <w:num w:numId="8">
    <w:abstractNumId w:val="26"/>
  </w:num>
  <w:num w:numId="9">
    <w:abstractNumId w:val="0"/>
  </w:num>
  <w:num w:numId="10">
    <w:abstractNumId w:val="12"/>
  </w:num>
  <w:num w:numId="11">
    <w:abstractNumId w:val="27"/>
  </w:num>
  <w:num w:numId="12">
    <w:abstractNumId w:val="3"/>
  </w:num>
  <w:num w:numId="13">
    <w:abstractNumId w:val="18"/>
  </w:num>
  <w:num w:numId="14">
    <w:abstractNumId w:val="16"/>
  </w:num>
  <w:num w:numId="15">
    <w:abstractNumId w:val="22"/>
  </w:num>
  <w:num w:numId="16">
    <w:abstractNumId w:val="21"/>
  </w:num>
  <w:num w:numId="17">
    <w:abstractNumId w:val="35"/>
  </w:num>
  <w:num w:numId="18">
    <w:abstractNumId w:val="23"/>
  </w:num>
  <w:num w:numId="19">
    <w:abstractNumId w:val="33"/>
  </w:num>
  <w:num w:numId="20">
    <w:abstractNumId w:val="6"/>
  </w:num>
  <w:num w:numId="21">
    <w:abstractNumId w:val="4"/>
  </w:num>
  <w:num w:numId="22">
    <w:abstractNumId w:val="10"/>
  </w:num>
  <w:num w:numId="23">
    <w:abstractNumId w:val="36"/>
  </w:num>
  <w:num w:numId="24">
    <w:abstractNumId w:val="32"/>
  </w:num>
  <w:num w:numId="25">
    <w:abstractNumId w:val="30"/>
  </w:num>
  <w:num w:numId="26">
    <w:abstractNumId w:val="29"/>
  </w:num>
  <w:num w:numId="27">
    <w:abstractNumId w:val="5"/>
  </w:num>
  <w:num w:numId="28">
    <w:abstractNumId w:val="1"/>
  </w:num>
  <w:num w:numId="29">
    <w:abstractNumId w:val="14"/>
  </w:num>
  <w:num w:numId="30">
    <w:abstractNumId w:val="37"/>
  </w:num>
  <w:num w:numId="31">
    <w:abstractNumId w:val="17"/>
  </w:num>
  <w:num w:numId="32">
    <w:abstractNumId w:val="15"/>
  </w:num>
  <w:num w:numId="33">
    <w:abstractNumId w:val="31"/>
  </w:num>
  <w:num w:numId="34">
    <w:abstractNumId w:val="13"/>
  </w:num>
  <w:num w:numId="35">
    <w:abstractNumId w:val="7"/>
  </w:num>
  <w:num w:numId="36">
    <w:abstractNumId w:val="2"/>
  </w:num>
  <w:num w:numId="37">
    <w:abstractNumId w:val="24"/>
  </w:num>
  <w:num w:numId="38">
    <w:abstractNumId w:val="11"/>
  </w:num>
  <w:num w:numId="39">
    <w:abstractNumId w:val="9"/>
  </w:num>
  <w:numIdMacAtCleanup w:val="1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view w:val="web"/>
  <w:zoom w:percent="75"/>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4E435B"/>
    <w:rsid w:val="000009CF"/>
    <w:rsid w:val="00000C4B"/>
    <w:rsid w:val="00000C58"/>
    <w:rsid w:val="000012E9"/>
    <w:rsid w:val="0000162E"/>
    <w:rsid w:val="000018B2"/>
    <w:rsid w:val="000033CC"/>
    <w:rsid w:val="0000467E"/>
    <w:rsid w:val="00004A3C"/>
    <w:rsid w:val="00005C78"/>
    <w:rsid w:val="00006589"/>
    <w:rsid w:val="000078C9"/>
    <w:rsid w:val="00007E97"/>
    <w:rsid w:val="00007FDC"/>
    <w:rsid w:val="00010150"/>
    <w:rsid w:val="00010689"/>
    <w:rsid w:val="000106FD"/>
    <w:rsid w:val="00010EAD"/>
    <w:rsid w:val="00011B07"/>
    <w:rsid w:val="0001340D"/>
    <w:rsid w:val="00013495"/>
    <w:rsid w:val="00013FAD"/>
    <w:rsid w:val="0001503D"/>
    <w:rsid w:val="0001711D"/>
    <w:rsid w:val="00020BB2"/>
    <w:rsid w:val="000217FC"/>
    <w:rsid w:val="000222B6"/>
    <w:rsid w:val="000228DB"/>
    <w:rsid w:val="00022D26"/>
    <w:rsid w:val="000242EC"/>
    <w:rsid w:val="00026106"/>
    <w:rsid w:val="0003027B"/>
    <w:rsid w:val="00031F77"/>
    <w:rsid w:val="0003213E"/>
    <w:rsid w:val="000341C8"/>
    <w:rsid w:val="00036C12"/>
    <w:rsid w:val="00036F4A"/>
    <w:rsid w:val="0004050A"/>
    <w:rsid w:val="00040AEE"/>
    <w:rsid w:val="00040CCA"/>
    <w:rsid w:val="00042830"/>
    <w:rsid w:val="00043B2C"/>
    <w:rsid w:val="00045E33"/>
    <w:rsid w:val="00045FDA"/>
    <w:rsid w:val="00046931"/>
    <w:rsid w:val="000508DD"/>
    <w:rsid w:val="00050D4E"/>
    <w:rsid w:val="000530E3"/>
    <w:rsid w:val="00054121"/>
    <w:rsid w:val="00054931"/>
    <w:rsid w:val="00057522"/>
    <w:rsid w:val="0005783C"/>
    <w:rsid w:val="00057DF7"/>
    <w:rsid w:val="00057E73"/>
    <w:rsid w:val="00060031"/>
    <w:rsid w:val="0006007F"/>
    <w:rsid w:val="000612DE"/>
    <w:rsid w:val="00061F83"/>
    <w:rsid w:val="000628ED"/>
    <w:rsid w:val="00062E7D"/>
    <w:rsid w:val="00063A6C"/>
    <w:rsid w:val="00063F01"/>
    <w:rsid w:val="0006652B"/>
    <w:rsid w:val="00067173"/>
    <w:rsid w:val="000676E7"/>
    <w:rsid w:val="00067C33"/>
    <w:rsid w:val="00071A7B"/>
    <w:rsid w:val="00071EE2"/>
    <w:rsid w:val="00072005"/>
    <w:rsid w:val="00072B1B"/>
    <w:rsid w:val="00073916"/>
    <w:rsid w:val="00073F7C"/>
    <w:rsid w:val="000742E2"/>
    <w:rsid w:val="00074D3E"/>
    <w:rsid w:val="00076C55"/>
    <w:rsid w:val="00081890"/>
    <w:rsid w:val="00081980"/>
    <w:rsid w:val="00081B91"/>
    <w:rsid w:val="00081E63"/>
    <w:rsid w:val="000822E1"/>
    <w:rsid w:val="000830E5"/>
    <w:rsid w:val="00083CAD"/>
    <w:rsid w:val="00084068"/>
    <w:rsid w:val="0008498B"/>
    <w:rsid w:val="00087E5B"/>
    <w:rsid w:val="0009028E"/>
    <w:rsid w:val="00090C6D"/>
    <w:rsid w:val="000910ED"/>
    <w:rsid w:val="000917FB"/>
    <w:rsid w:val="00091DEB"/>
    <w:rsid w:val="0009250C"/>
    <w:rsid w:val="000934A6"/>
    <w:rsid w:val="00093793"/>
    <w:rsid w:val="0009398A"/>
    <w:rsid w:val="00093AD3"/>
    <w:rsid w:val="0009475D"/>
    <w:rsid w:val="0009554C"/>
    <w:rsid w:val="000A040F"/>
    <w:rsid w:val="000A161D"/>
    <w:rsid w:val="000A1C4A"/>
    <w:rsid w:val="000A1E05"/>
    <w:rsid w:val="000A1E6D"/>
    <w:rsid w:val="000A24EC"/>
    <w:rsid w:val="000A2C21"/>
    <w:rsid w:val="000A3B28"/>
    <w:rsid w:val="000A4C1A"/>
    <w:rsid w:val="000A502A"/>
    <w:rsid w:val="000A67FF"/>
    <w:rsid w:val="000A6FE6"/>
    <w:rsid w:val="000A798C"/>
    <w:rsid w:val="000B0D1B"/>
    <w:rsid w:val="000B11AB"/>
    <w:rsid w:val="000B1713"/>
    <w:rsid w:val="000B18F7"/>
    <w:rsid w:val="000B1A64"/>
    <w:rsid w:val="000B216D"/>
    <w:rsid w:val="000B2C99"/>
    <w:rsid w:val="000B30B8"/>
    <w:rsid w:val="000B330C"/>
    <w:rsid w:val="000B35FC"/>
    <w:rsid w:val="000B4A83"/>
    <w:rsid w:val="000B5933"/>
    <w:rsid w:val="000B5DAB"/>
    <w:rsid w:val="000B6118"/>
    <w:rsid w:val="000B77FD"/>
    <w:rsid w:val="000C0A16"/>
    <w:rsid w:val="000C18AD"/>
    <w:rsid w:val="000C1FD1"/>
    <w:rsid w:val="000C211E"/>
    <w:rsid w:val="000C2566"/>
    <w:rsid w:val="000C25DE"/>
    <w:rsid w:val="000C2F10"/>
    <w:rsid w:val="000C4383"/>
    <w:rsid w:val="000C5686"/>
    <w:rsid w:val="000C59B2"/>
    <w:rsid w:val="000C5EF0"/>
    <w:rsid w:val="000C5FFA"/>
    <w:rsid w:val="000C660D"/>
    <w:rsid w:val="000C78B4"/>
    <w:rsid w:val="000C7A00"/>
    <w:rsid w:val="000D0460"/>
    <w:rsid w:val="000D059B"/>
    <w:rsid w:val="000D0CC4"/>
    <w:rsid w:val="000D24DB"/>
    <w:rsid w:val="000D2950"/>
    <w:rsid w:val="000D31A2"/>
    <w:rsid w:val="000D3F48"/>
    <w:rsid w:val="000D43D1"/>
    <w:rsid w:val="000D53F7"/>
    <w:rsid w:val="000D668E"/>
    <w:rsid w:val="000D68EF"/>
    <w:rsid w:val="000D7B73"/>
    <w:rsid w:val="000E0211"/>
    <w:rsid w:val="000E0328"/>
    <w:rsid w:val="000E0594"/>
    <w:rsid w:val="000E0650"/>
    <w:rsid w:val="000E18CA"/>
    <w:rsid w:val="000E1FC2"/>
    <w:rsid w:val="000E20CD"/>
    <w:rsid w:val="000E2108"/>
    <w:rsid w:val="000E2316"/>
    <w:rsid w:val="000E33CD"/>
    <w:rsid w:val="000E33DB"/>
    <w:rsid w:val="000E35E3"/>
    <w:rsid w:val="000E4492"/>
    <w:rsid w:val="000E54A2"/>
    <w:rsid w:val="000E5F8F"/>
    <w:rsid w:val="000E6759"/>
    <w:rsid w:val="000E6A0C"/>
    <w:rsid w:val="000E6BE0"/>
    <w:rsid w:val="000E756F"/>
    <w:rsid w:val="000E7D6F"/>
    <w:rsid w:val="000F00CC"/>
    <w:rsid w:val="000F1068"/>
    <w:rsid w:val="000F1383"/>
    <w:rsid w:val="000F1708"/>
    <w:rsid w:val="000F23A8"/>
    <w:rsid w:val="000F51CF"/>
    <w:rsid w:val="000F5A40"/>
    <w:rsid w:val="000F6628"/>
    <w:rsid w:val="000F6C84"/>
    <w:rsid w:val="000F6D5F"/>
    <w:rsid w:val="000F752E"/>
    <w:rsid w:val="000F7C3F"/>
    <w:rsid w:val="0010154A"/>
    <w:rsid w:val="00102D50"/>
    <w:rsid w:val="00103524"/>
    <w:rsid w:val="0010416E"/>
    <w:rsid w:val="0010485B"/>
    <w:rsid w:val="00106E2F"/>
    <w:rsid w:val="0010759B"/>
    <w:rsid w:val="00110127"/>
    <w:rsid w:val="00112019"/>
    <w:rsid w:val="00112232"/>
    <w:rsid w:val="00113822"/>
    <w:rsid w:val="00113D51"/>
    <w:rsid w:val="001144C2"/>
    <w:rsid w:val="00114673"/>
    <w:rsid w:val="00114D23"/>
    <w:rsid w:val="00115046"/>
    <w:rsid w:val="0011568B"/>
    <w:rsid w:val="00116C47"/>
    <w:rsid w:val="00117546"/>
    <w:rsid w:val="00117662"/>
    <w:rsid w:val="00117AE0"/>
    <w:rsid w:val="00117BAA"/>
    <w:rsid w:val="00120EF5"/>
    <w:rsid w:val="00121A3C"/>
    <w:rsid w:val="00121C61"/>
    <w:rsid w:val="00121E9C"/>
    <w:rsid w:val="00122D93"/>
    <w:rsid w:val="00123BFC"/>
    <w:rsid w:val="001256A3"/>
    <w:rsid w:val="0012671A"/>
    <w:rsid w:val="00126848"/>
    <w:rsid w:val="00126994"/>
    <w:rsid w:val="00126ACA"/>
    <w:rsid w:val="00127A66"/>
    <w:rsid w:val="0013059C"/>
    <w:rsid w:val="00131726"/>
    <w:rsid w:val="001319A6"/>
    <w:rsid w:val="00131DEA"/>
    <w:rsid w:val="001332A1"/>
    <w:rsid w:val="0013375A"/>
    <w:rsid w:val="00135B4E"/>
    <w:rsid w:val="00135C56"/>
    <w:rsid w:val="00136519"/>
    <w:rsid w:val="001365F8"/>
    <w:rsid w:val="00136C1C"/>
    <w:rsid w:val="00136EA1"/>
    <w:rsid w:val="00137521"/>
    <w:rsid w:val="001379A9"/>
    <w:rsid w:val="00137ABF"/>
    <w:rsid w:val="00141330"/>
    <w:rsid w:val="00141ED7"/>
    <w:rsid w:val="001427ED"/>
    <w:rsid w:val="00142DD9"/>
    <w:rsid w:val="00142E61"/>
    <w:rsid w:val="00144229"/>
    <w:rsid w:val="00144F7D"/>
    <w:rsid w:val="001467B4"/>
    <w:rsid w:val="001467C7"/>
    <w:rsid w:val="00146947"/>
    <w:rsid w:val="00146F16"/>
    <w:rsid w:val="0014764A"/>
    <w:rsid w:val="001478A7"/>
    <w:rsid w:val="00150E6E"/>
    <w:rsid w:val="00151ACC"/>
    <w:rsid w:val="00152CDB"/>
    <w:rsid w:val="00152F04"/>
    <w:rsid w:val="001534C9"/>
    <w:rsid w:val="00153C35"/>
    <w:rsid w:val="00153CEB"/>
    <w:rsid w:val="00154368"/>
    <w:rsid w:val="001547E3"/>
    <w:rsid w:val="00156322"/>
    <w:rsid w:val="001576F1"/>
    <w:rsid w:val="0016114C"/>
    <w:rsid w:val="00161FAA"/>
    <w:rsid w:val="0016317F"/>
    <w:rsid w:val="00163493"/>
    <w:rsid w:val="00163629"/>
    <w:rsid w:val="00163677"/>
    <w:rsid w:val="00163820"/>
    <w:rsid w:val="00163823"/>
    <w:rsid w:val="00163968"/>
    <w:rsid w:val="00163B2C"/>
    <w:rsid w:val="00164802"/>
    <w:rsid w:val="001652D9"/>
    <w:rsid w:val="00165564"/>
    <w:rsid w:val="0016725C"/>
    <w:rsid w:val="00167C19"/>
    <w:rsid w:val="001722ED"/>
    <w:rsid w:val="001722EE"/>
    <w:rsid w:val="001723D2"/>
    <w:rsid w:val="00172531"/>
    <w:rsid w:val="00172769"/>
    <w:rsid w:val="00172991"/>
    <w:rsid w:val="001729C1"/>
    <w:rsid w:val="00172F90"/>
    <w:rsid w:val="00173017"/>
    <w:rsid w:val="00176795"/>
    <w:rsid w:val="00176CA8"/>
    <w:rsid w:val="00176D45"/>
    <w:rsid w:val="00176F95"/>
    <w:rsid w:val="001772A9"/>
    <w:rsid w:val="00177480"/>
    <w:rsid w:val="0017781A"/>
    <w:rsid w:val="0017784A"/>
    <w:rsid w:val="001803DF"/>
    <w:rsid w:val="00181732"/>
    <w:rsid w:val="00182052"/>
    <w:rsid w:val="00182239"/>
    <w:rsid w:val="0018255F"/>
    <w:rsid w:val="001837A7"/>
    <w:rsid w:val="00183D86"/>
    <w:rsid w:val="00185093"/>
    <w:rsid w:val="00185F5B"/>
    <w:rsid w:val="001866CE"/>
    <w:rsid w:val="00186BAB"/>
    <w:rsid w:val="00186BFC"/>
    <w:rsid w:val="0019045F"/>
    <w:rsid w:val="001904F8"/>
    <w:rsid w:val="00190535"/>
    <w:rsid w:val="00191DC1"/>
    <w:rsid w:val="001926B7"/>
    <w:rsid w:val="0019432A"/>
    <w:rsid w:val="00195882"/>
    <w:rsid w:val="001979D4"/>
    <w:rsid w:val="00197A9E"/>
    <w:rsid w:val="001A0C91"/>
    <w:rsid w:val="001A1365"/>
    <w:rsid w:val="001A24E3"/>
    <w:rsid w:val="001A43BF"/>
    <w:rsid w:val="001A4F18"/>
    <w:rsid w:val="001A5A48"/>
    <w:rsid w:val="001A5CB4"/>
    <w:rsid w:val="001A5F62"/>
    <w:rsid w:val="001A60CB"/>
    <w:rsid w:val="001B0B12"/>
    <w:rsid w:val="001B105E"/>
    <w:rsid w:val="001B1801"/>
    <w:rsid w:val="001B23A9"/>
    <w:rsid w:val="001B2AC3"/>
    <w:rsid w:val="001B2E6A"/>
    <w:rsid w:val="001B36B0"/>
    <w:rsid w:val="001B428E"/>
    <w:rsid w:val="001B441C"/>
    <w:rsid w:val="001B44C9"/>
    <w:rsid w:val="001B46A3"/>
    <w:rsid w:val="001B4CA7"/>
    <w:rsid w:val="001B5A9B"/>
    <w:rsid w:val="001B5AF6"/>
    <w:rsid w:val="001B69D0"/>
    <w:rsid w:val="001B6DBD"/>
    <w:rsid w:val="001B748E"/>
    <w:rsid w:val="001B7ABE"/>
    <w:rsid w:val="001B7B08"/>
    <w:rsid w:val="001C00A4"/>
    <w:rsid w:val="001C0548"/>
    <w:rsid w:val="001C1587"/>
    <w:rsid w:val="001C17ED"/>
    <w:rsid w:val="001C1CAC"/>
    <w:rsid w:val="001C3141"/>
    <w:rsid w:val="001C33AE"/>
    <w:rsid w:val="001C3CA6"/>
    <w:rsid w:val="001C42DE"/>
    <w:rsid w:val="001C506C"/>
    <w:rsid w:val="001C5C77"/>
    <w:rsid w:val="001C66B5"/>
    <w:rsid w:val="001C677B"/>
    <w:rsid w:val="001D0411"/>
    <w:rsid w:val="001D126F"/>
    <w:rsid w:val="001D14FF"/>
    <w:rsid w:val="001D1A1B"/>
    <w:rsid w:val="001D242A"/>
    <w:rsid w:val="001D3C69"/>
    <w:rsid w:val="001D4737"/>
    <w:rsid w:val="001D54B1"/>
    <w:rsid w:val="001D5630"/>
    <w:rsid w:val="001D5AB9"/>
    <w:rsid w:val="001D61E2"/>
    <w:rsid w:val="001D68B4"/>
    <w:rsid w:val="001D7079"/>
    <w:rsid w:val="001D72A9"/>
    <w:rsid w:val="001D7463"/>
    <w:rsid w:val="001E0403"/>
    <w:rsid w:val="001E08F1"/>
    <w:rsid w:val="001E15FD"/>
    <w:rsid w:val="001E2622"/>
    <w:rsid w:val="001E3195"/>
    <w:rsid w:val="001E3EDB"/>
    <w:rsid w:val="001E43E2"/>
    <w:rsid w:val="001E4A93"/>
    <w:rsid w:val="001E4C3B"/>
    <w:rsid w:val="001E4D89"/>
    <w:rsid w:val="001E4F45"/>
    <w:rsid w:val="001E58E7"/>
    <w:rsid w:val="001E608D"/>
    <w:rsid w:val="001E64BE"/>
    <w:rsid w:val="001F0DEB"/>
    <w:rsid w:val="001F23F9"/>
    <w:rsid w:val="001F29A9"/>
    <w:rsid w:val="001F367D"/>
    <w:rsid w:val="001F369E"/>
    <w:rsid w:val="001F3C89"/>
    <w:rsid w:val="001F3DFC"/>
    <w:rsid w:val="001F45E8"/>
    <w:rsid w:val="001F4B6C"/>
    <w:rsid w:val="001F4E26"/>
    <w:rsid w:val="001F5893"/>
    <w:rsid w:val="001F5B06"/>
    <w:rsid w:val="001F6312"/>
    <w:rsid w:val="001F64ED"/>
    <w:rsid w:val="001F7075"/>
    <w:rsid w:val="00200A97"/>
    <w:rsid w:val="00201443"/>
    <w:rsid w:val="00203B93"/>
    <w:rsid w:val="0020407C"/>
    <w:rsid w:val="002056F1"/>
    <w:rsid w:val="00206E66"/>
    <w:rsid w:val="002100FB"/>
    <w:rsid w:val="00210BA7"/>
    <w:rsid w:val="00210F1F"/>
    <w:rsid w:val="0021134B"/>
    <w:rsid w:val="00211511"/>
    <w:rsid w:val="002115A9"/>
    <w:rsid w:val="0021193E"/>
    <w:rsid w:val="00211977"/>
    <w:rsid w:val="002139C2"/>
    <w:rsid w:val="00214F31"/>
    <w:rsid w:val="0021638E"/>
    <w:rsid w:val="00216AE7"/>
    <w:rsid w:val="00220214"/>
    <w:rsid w:val="0022038F"/>
    <w:rsid w:val="002205C7"/>
    <w:rsid w:val="002205C8"/>
    <w:rsid w:val="002209E1"/>
    <w:rsid w:val="00221FC2"/>
    <w:rsid w:val="00222CF7"/>
    <w:rsid w:val="00223A61"/>
    <w:rsid w:val="00225046"/>
    <w:rsid w:val="00225970"/>
    <w:rsid w:val="00225B37"/>
    <w:rsid w:val="00225C96"/>
    <w:rsid w:val="002268A6"/>
    <w:rsid w:val="0022737E"/>
    <w:rsid w:val="0022790F"/>
    <w:rsid w:val="00227A80"/>
    <w:rsid w:val="0023078C"/>
    <w:rsid w:val="002307DC"/>
    <w:rsid w:val="0023376B"/>
    <w:rsid w:val="002354E3"/>
    <w:rsid w:val="00235912"/>
    <w:rsid w:val="00236364"/>
    <w:rsid w:val="002376D0"/>
    <w:rsid w:val="002412BF"/>
    <w:rsid w:val="0024132F"/>
    <w:rsid w:val="0024256C"/>
    <w:rsid w:val="00243577"/>
    <w:rsid w:val="0024442A"/>
    <w:rsid w:val="0024500A"/>
    <w:rsid w:val="002452C6"/>
    <w:rsid w:val="002464F3"/>
    <w:rsid w:val="00250497"/>
    <w:rsid w:val="00250544"/>
    <w:rsid w:val="002517DB"/>
    <w:rsid w:val="00253367"/>
    <w:rsid w:val="00254404"/>
    <w:rsid w:val="0025516F"/>
    <w:rsid w:val="002554F4"/>
    <w:rsid w:val="00255786"/>
    <w:rsid w:val="0025675C"/>
    <w:rsid w:val="00260948"/>
    <w:rsid w:val="002627F2"/>
    <w:rsid w:val="002629EC"/>
    <w:rsid w:val="00262C67"/>
    <w:rsid w:val="0026304C"/>
    <w:rsid w:val="002639BB"/>
    <w:rsid w:val="002650BF"/>
    <w:rsid w:val="00265FD2"/>
    <w:rsid w:val="0026620B"/>
    <w:rsid w:val="00266288"/>
    <w:rsid w:val="002665CB"/>
    <w:rsid w:val="002672A0"/>
    <w:rsid w:val="00267EBD"/>
    <w:rsid w:val="002703C7"/>
    <w:rsid w:val="00271985"/>
    <w:rsid w:val="00271FD7"/>
    <w:rsid w:val="0027380C"/>
    <w:rsid w:val="0027388E"/>
    <w:rsid w:val="00273B70"/>
    <w:rsid w:val="00273D43"/>
    <w:rsid w:val="00274CBA"/>
    <w:rsid w:val="00274CFB"/>
    <w:rsid w:val="00275029"/>
    <w:rsid w:val="002753D1"/>
    <w:rsid w:val="002771A9"/>
    <w:rsid w:val="00280886"/>
    <w:rsid w:val="00280EF9"/>
    <w:rsid w:val="00281958"/>
    <w:rsid w:val="002821C8"/>
    <w:rsid w:val="00283125"/>
    <w:rsid w:val="002832E8"/>
    <w:rsid w:val="00283666"/>
    <w:rsid w:val="00283D00"/>
    <w:rsid w:val="00283F07"/>
    <w:rsid w:val="00284B86"/>
    <w:rsid w:val="002851C7"/>
    <w:rsid w:val="00285439"/>
    <w:rsid w:val="00285763"/>
    <w:rsid w:val="00285914"/>
    <w:rsid w:val="00285DA3"/>
    <w:rsid w:val="00285F56"/>
    <w:rsid w:val="00286754"/>
    <w:rsid w:val="002869B4"/>
    <w:rsid w:val="00286B20"/>
    <w:rsid w:val="00287292"/>
    <w:rsid w:val="0028790A"/>
    <w:rsid w:val="002902CF"/>
    <w:rsid w:val="0029347D"/>
    <w:rsid w:val="002934AA"/>
    <w:rsid w:val="00293512"/>
    <w:rsid w:val="00293621"/>
    <w:rsid w:val="00293625"/>
    <w:rsid w:val="00293A7E"/>
    <w:rsid w:val="0029411C"/>
    <w:rsid w:val="00294848"/>
    <w:rsid w:val="002948D2"/>
    <w:rsid w:val="00295590"/>
    <w:rsid w:val="00295977"/>
    <w:rsid w:val="00295EA4"/>
    <w:rsid w:val="002967FF"/>
    <w:rsid w:val="0029686A"/>
    <w:rsid w:val="00297639"/>
    <w:rsid w:val="00297666"/>
    <w:rsid w:val="00297CBF"/>
    <w:rsid w:val="002A0171"/>
    <w:rsid w:val="002A02DE"/>
    <w:rsid w:val="002A0743"/>
    <w:rsid w:val="002A15A9"/>
    <w:rsid w:val="002A1CAB"/>
    <w:rsid w:val="002A1F0E"/>
    <w:rsid w:val="002A266A"/>
    <w:rsid w:val="002A2BFB"/>
    <w:rsid w:val="002A2EA5"/>
    <w:rsid w:val="002A3486"/>
    <w:rsid w:val="002A35C1"/>
    <w:rsid w:val="002A4A9E"/>
    <w:rsid w:val="002A56CB"/>
    <w:rsid w:val="002A6306"/>
    <w:rsid w:val="002A674D"/>
    <w:rsid w:val="002A6D77"/>
    <w:rsid w:val="002A7138"/>
    <w:rsid w:val="002A79D2"/>
    <w:rsid w:val="002A7C05"/>
    <w:rsid w:val="002A7E27"/>
    <w:rsid w:val="002B0766"/>
    <w:rsid w:val="002B09E9"/>
    <w:rsid w:val="002B13D4"/>
    <w:rsid w:val="002B2684"/>
    <w:rsid w:val="002B517D"/>
    <w:rsid w:val="002B5326"/>
    <w:rsid w:val="002B5BE5"/>
    <w:rsid w:val="002B5CCF"/>
    <w:rsid w:val="002B6576"/>
    <w:rsid w:val="002B7618"/>
    <w:rsid w:val="002B7BCB"/>
    <w:rsid w:val="002C017F"/>
    <w:rsid w:val="002C0891"/>
    <w:rsid w:val="002C25A1"/>
    <w:rsid w:val="002C35DC"/>
    <w:rsid w:val="002C4202"/>
    <w:rsid w:val="002C4443"/>
    <w:rsid w:val="002C4504"/>
    <w:rsid w:val="002C4DAE"/>
    <w:rsid w:val="002C5394"/>
    <w:rsid w:val="002C743D"/>
    <w:rsid w:val="002D028A"/>
    <w:rsid w:val="002D03AF"/>
    <w:rsid w:val="002D200D"/>
    <w:rsid w:val="002D2E18"/>
    <w:rsid w:val="002D3121"/>
    <w:rsid w:val="002D3824"/>
    <w:rsid w:val="002D46E0"/>
    <w:rsid w:val="002D7D83"/>
    <w:rsid w:val="002E017E"/>
    <w:rsid w:val="002E03F9"/>
    <w:rsid w:val="002E1083"/>
    <w:rsid w:val="002E11ED"/>
    <w:rsid w:val="002E1EBE"/>
    <w:rsid w:val="002E2B65"/>
    <w:rsid w:val="002E38F5"/>
    <w:rsid w:val="002E42EC"/>
    <w:rsid w:val="002E4A89"/>
    <w:rsid w:val="002E5E9F"/>
    <w:rsid w:val="002E61D3"/>
    <w:rsid w:val="002E62ED"/>
    <w:rsid w:val="002E6C0C"/>
    <w:rsid w:val="002E7E9D"/>
    <w:rsid w:val="002E7EF1"/>
    <w:rsid w:val="002F004A"/>
    <w:rsid w:val="002F0E9B"/>
    <w:rsid w:val="002F16B7"/>
    <w:rsid w:val="002F1973"/>
    <w:rsid w:val="002F1C47"/>
    <w:rsid w:val="002F264F"/>
    <w:rsid w:val="002F2A0F"/>
    <w:rsid w:val="002F4EE6"/>
    <w:rsid w:val="002F5DA9"/>
    <w:rsid w:val="002F6165"/>
    <w:rsid w:val="00301E75"/>
    <w:rsid w:val="00302391"/>
    <w:rsid w:val="003032A1"/>
    <w:rsid w:val="003036AE"/>
    <w:rsid w:val="00303B50"/>
    <w:rsid w:val="0030404B"/>
    <w:rsid w:val="00304378"/>
    <w:rsid w:val="003048C0"/>
    <w:rsid w:val="003066C6"/>
    <w:rsid w:val="00306B30"/>
    <w:rsid w:val="00307BF6"/>
    <w:rsid w:val="0031076E"/>
    <w:rsid w:val="00310A83"/>
    <w:rsid w:val="00310C84"/>
    <w:rsid w:val="00310EDE"/>
    <w:rsid w:val="00311103"/>
    <w:rsid w:val="00311AB7"/>
    <w:rsid w:val="00312969"/>
    <w:rsid w:val="00312C0F"/>
    <w:rsid w:val="00313B5C"/>
    <w:rsid w:val="0031412B"/>
    <w:rsid w:val="003141D4"/>
    <w:rsid w:val="0031433A"/>
    <w:rsid w:val="003147B0"/>
    <w:rsid w:val="0031690F"/>
    <w:rsid w:val="00317188"/>
    <w:rsid w:val="00317656"/>
    <w:rsid w:val="00320694"/>
    <w:rsid w:val="003223D1"/>
    <w:rsid w:val="003224E6"/>
    <w:rsid w:val="00322BD8"/>
    <w:rsid w:val="00323693"/>
    <w:rsid w:val="00323DC4"/>
    <w:rsid w:val="0032458A"/>
    <w:rsid w:val="00324EDF"/>
    <w:rsid w:val="00325AE4"/>
    <w:rsid w:val="0032698B"/>
    <w:rsid w:val="00326D12"/>
    <w:rsid w:val="003306B0"/>
    <w:rsid w:val="00332613"/>
    <w:rsid w:val="00333B16"/>
    <w:rsid w:val="00333D1A"/>
    <w:rsid w:val="00334421"/>
    <w:rsid w:val="00334B87"/>
    <w:rsid w:val="00334E3B"/>
    <w:rsid w:val="003366C3"/>
    <w:rsid w:val="003400C1"/>
    <w:rsid w:val="00341A97"/>
    <w:rsid w:val="003435BF"/>
    <w:rsid w:val="00343D08"/>
    <w:rsid w:val="003447D3"/>
    <w:rsid w:val="0034697A"/>
    <w:rsid w:val="00346B17"/>
    <w:rsid w:val="00346C6D"/>
    <w:rsid w:val="0034702C"/>
    <w:rsid w:val="0034780C"/>
    <w:rsid w:val="00347F5B"/>
    <w:rsid w:val="00347FB2"/>
    <w:rsid w:val="00350667"/>
    <w:rsid w:val="00350745"/>
    <w:rsid w:val="003508E1"/>
    <w:rsid w:val="00350A30"/>
    <w:rsid w:val="00351937"/>
    <w:rsid w:val="00351FF9"/>
    <w:rsid w:val="00352CA4"/>
    <w:rsid w:val="00353891"/>
    <w:rsid w:val="00354C20"/>
    <w:rsid w:val="00354D50"/>
    <w:rsid w:val="00355991"/>
    <w:rsid w:val="00355B85"/>
    <w:rsid w:val="00357405"/>
    <w:rsid w:val="00360D6E"/>
    <w:rsid w:val="00361554"/>
    <w:rsid w:val="00361CA3"/>
    <w:rsid w:val="00362432"/>
    <w:rsid w:val="00362C8C"/>
    <w:rsid w:val="00363C93"/>
    <w:rsid w:val="003665FC"/>
    <w:rsid w:val="00366C8A"/>
    <w:rsid w:val="003707B6"/>
    <w:rsid w:val="003718AA"/>
    <w:rsid w:val="003718F6"/>
    <w:rsid w:val="0037270E"/>
    <w:rsid w:val="00373178"/>
    <w:rsid w:val="003745AE"/>
    <w:rsid w:val="00374952"/>
    <w:rsid w:val="003767D4"/>
    <w:rsid w:val="003772E7"/>
    <w:rsid w:val="003774C0"/>
    <w:rsid w:val="00377592"/>
    <w:rsid w:val="0037769B"/>
    <w:rsid w:val="00380885"/>
    <w:rsid w:val="00382AE0"/>
    <w:rsid w:val="00382B8F"/>
    <w:rsid w:val="0038311C"/>
    <w:rsid w:val="00383D7D"/>
    <w:rsid w:val="003860D8"/>
    <w:rsid w:val="0038668A"/>
    <w:rsid w:val="00386DC9"/>
    <w:rsid w:val="00390887"/>
    <w:rsid w:val="0039170A"/>
    <w:rsid w:val="00391EDA"/>
    <w:rsid w:val="00394288"/>
    <w:rsid w:val="00395540"/>
    <w:rsid w:val="00396294"/>
    <w:rsid w:val="00396A14"/>
    <w:rsid w:val="003970FA"/>
    <w:rsid w:val="00397117"/>
    <w:rsid w:val="00397275"/>
    <w:rsid w:val="003A3303"/>
    <w:rsid w:val="003A346B"/>
    <w:rsid w:val="003A3BC7"/>
    <w:rsid w:val="003A46FD"/>
    <w:rsid w:val="003A7C2C"/>
    <w:rsid w:val="003B03A2"/>
    <w:rsid w:val="003B05F0"/>
    <w:rsid w:val="003B09B9"/>
    <w:rsid w:val="003B1865"/>
    <w:rsid w:val="003B230C"/>
    <w:rsid w:val="003B2434"/>
    <w:rsid w:val="003B3E69"/>
    <w:rsid w:val="003B43F6"/>
    <w:rsid w:val="003B51B8"/>
    <w:rsid w:val="003B60B4"/>
    <w:rsid w:val="003B7101"/>
    <w:rsid w:val="003B7151"/>
    <w:rsid w:val="003B7A69"/>
    <w:rsid w:val="003C01DA"/>
    <w:rsid w:val="003C1A7A"/>
    <w:rsid w:val="003C2F9C"/>
    <w:rsid w:val="003C2FB2"/>
    <w:rsid w:val="003C3393"/>
    <w:rsid w:val="003C4065"/>
    <w:rsid w:val="003C42E7"/>
    <w:rsid w:val="003C49B9"/>
    <w:rsid w:val="003C4C9D"/>
    <w:rsid w:val="003C70C0"/>
    <w:rsid w:val="003D086A"/>
    <w:rsid w:val="003D1F37"/>
    <w:rsid w:val="003D29D7"/>
    <w:rsid w:val="003D3544"/>
    <w:rsid w:val="003D3D76"/>
    <w:rsid w:val="003D3E26"/>
    <w:rsid w:val="003D42A6"/>
    <w:rsid w:val="003D42BC"/>
    <w:rsid w:val="003D4CDE"/>
    <w:rsid w:val="003D4F5C"/>
    <w:rsid w:val="003D58F4"/>
    <w:rsid w:val="003D66DA"/>
    <w:rsid w:val="003D6C5B"/>
    <w:rsid w:val="003D7772"/>
    <w:rsid w:val="003D7AC1"/>
    <w:rsid w:val="003D7C4F"/>
    <w:rsid w:val="003E1AB1"/>
    <w:rsid w:val="003E2755"/>
    <w:rsid w:val="003E34E0"/>
    <w:rsid w:val="003E4A34"/>
    <w:rsid w:val="003E6EE6"/>
    <w:rsid w:val="003E71F0"/>
    <w:rsid w:val="003E7F82"/>
    <w:rsid w:val="003F05CC"/>
    <w:rsid w:val="003F100D"/>
    <w:rsid w:val="003F16DA"/>
    <w:rsid w:val="003F19CE"/>
    <w:rsid w:val="003F1E49"/>
    <w:rsid w:val="003F2BBF"/>
    <w:rsid w:val="003F3086"/>
    <w:rsid w:val="003F3661"/>
    <w:rsid w:val="004006A2"/>
    <w:rsid w:val="00400CB8"/>
    <w:rsid w:val="00402011"/>
    <w:rsid w:val="00402495"/>
    <w:rsid w:val="004032F7"/>
    <w:rsid w:val="00404070"/>
    <w:rsid w:val="004040C2"/>
    <w:rsid w:val="004071AF"/>
    <w:rsid w:val="004072B9"/>
    <w:rsid w:val="00410E5E"/>
    <w:rsid w:val="004116E6"/>
    <w:rsid w:val="00412B73"/>
    <w:rsid w:val="00413D50"/>
    <w:rsid w:val="00414AAD"/>
    <w:rsid w:val="00414F91"/>
    <w:rsid w:val="004150FD"/>
    <w:rsid w:val="00415BE3"/>
    <w:rsid w:val="004167A0"/>
    <w:rsid w:val="00416A14"/>
    <w:rsid w:val="00417AF6"/>
    <w:rsid w:val="00421E22"/>
    <w:rsid w:val="00422220"/>
    <w:rsid w:val="00422F13"/>
    <w:rsid w:val="00422F2B"/>
    <w:rsid w:val="004254B2"/>
    <w:rsid w:val="00425E9F"/>
    <w:rsid w:val="00426A2D"/>
    <w:rsid w:val="00426FC8"/>
    <w:rsid w:val="00427240"/>
    <w:rsid w:val="00427719"/>
    <w:rsid w:val="0043043A"/>
    <w:rsid w:val="0043191B"/>
    <w:rsid w:val="0043194C"/>
    <w:rsid w:val="0043265F"/>
    <w:rsid w:val="0043295B"/>
    <w:rsid w:val="00434282"/>
    <w:rsid w:val="004349B4"/>
    <w:rsid w:val="0043566B"/>
    <w:rsid w:val="004362B4"/>
    <w:rsid w:val="00437255"/>
    <w:rsid w:val="004403E0"/>
    <w:rsid w:val="00440F30"/>
    <w:rsid w:val="004419A2"/>
    <w:rsid w:val="00442831"/>
    <w:rsid w:val="00442AB7"/>
    <w:rsid w:val="00442AD0"/>
    <w:rsid w:val="00442BE9"/>
    <w:rsid w:val="004431F5"/>
    <w:rsid w:val="00443B51"/>
    <w:rsid w:val="00443D6E"/>
    <w:rsid w:val="0044422E"/>
    <w:rsid w:val="00444E63"/>
    <w:rsid w:val="004453E8"/>
    <w:rsid w:val="00450C37"/>
    <w:rsid w:val="004514BE"/>
    <w:rsid w:val="0045174D"/>
    <w:rsid w:val="004517B9"/>
    <w:rsid w:val="0045263C"/>
    <w:rsid w:val="0045305D"/>
    <w:rsid w:val="00453578"/>
    <w:rsid w:val="00453864"/>
    <w:rsid w:val="00454418"/>
    <w:rsid w:val="00454CBE"/>
    <w:rsid w:val="0045572F"/>
    <w:rsid w:val="00457A37"/>
    <w:rsid w:val="00457A52"/>
    <w:rsid w:val="00460935"/>
    <w:rsid w:val="0046117A"/>
    <w:rsid w:val="00461686"/>
    <w:rsid w:val="0046177E"/>
    <w:rsid w:val="00463A28"/>
    <w:rsid w:val="00465004"/>
    <w:rsid w:val="00465EA4"/>
    <w:rsid w:val="0046657B"/>
    <w:rsid w:val="00467298"/>
    <w:rsid w:val="00467491"/>
    <w:rsid w:val="0046776C"/>
    <w:rsid w:val="00471837"/>
    <w:rsid w:val="00471EC9"/>
    <w:rsid w:val="00471EFA"/>
    <w:rsid w:val="004723A3"/>
    <w:rsid w:val="00472926"/>
    <w:rsid w:val="0047358C"/>
    <w:rsid w:val="00474AF6"/>
    <w:rsid w:val="00475208"/>
    <w:rsid w:val="00476C66"/>
    <w:rsid w:val="004770B1"/>
    <w:rsid w:val="00480B84"/>
    <w:rsid w:val="00480FBB"/>
    <w:rsid w:val="0048109A"/>
    <w:rsid w:val="004817F1"/>
    <w:rsid w:val="00481BDF"/>
    <w:rsid w:val="00484903"/>
    <w:rsid w:val="00484E61"/>
    <w:rsid w:val="00485452"/>
    <w:rsid w:val="004855AD"/>
    <w:rsid w:val="00485E1D"/>
    <w:rsid w:val="004870D0"/>
    <w:rsid w:val="00487A40"/>
    <w:rsid w:val="004900B1"/>
    <w:rsid w:val="00490872"/>
    <w:rsid w:val="00490911"/>
    <w:rsid w:val="00494CD6"/>
    <w:rsid w:val="00495E06"/>
    <w:rsid w:val="00495F8F"/>
    <w:rsid w:val="004970C7"/>
    <w:rsid w:val="00497202"/>
    <w:rsid w:val="00497503"/>
    <w:rsid w:val="004A03C0"/>
    <w:rsid w:val="004A1178"/>
    <w:rsid w:val="004A16CE"/>
    <w:rsid w:val="004A21D1"/>
    <w:rsid w:val="004A299B"/>
    <w:rsid w:val="004A47E3"/>
    <w:rsid w:val="004A4CBE"/>
    <w:rsid w:val="004A523A"/>
    <w:rsid w:val="004A5418"/>
    <w:rsid w:val="004A632B"/>
    <w:rsid w:val="004A7957"/>
    <w:rsid w:val="004A7D7A"/>
    <w:rsid w:val="004B29DD"/>
    <w:rsid w:val="004B362D"/>
    <w:rsid w:val="004B4FAA"/>
    <w:rsid w:val="004B5219"/>
    <w:rsid w:val="004B615D"/>
    <w:rsid w:val="004B66A4"/>
    <w:rsid w:val="004B68C5"/>
    <w:rsid w:val="004B7431"/>
    <w:rsid w:val="004B7BDA"/>
    <w:rsid w:val="004C0BC2"/>
    <w:rsid w:val="004C15B3"/>
    <w:rsid w:val="004C24D4"/>
    <w:rsid w:val="004C368B"/>
    <w:rsid w:val="004C46AB"/>
    <w:rsid w:val="004C50A2"/>
    <w:rsid w:val="004C5637"/>
    <w:rsid w:val="004C78DE"/>
    <w:rsid w:val="004C7D66"/>
    <w:rsid w:val="004D042F"/>
    <w:rsid w:val="004D062E"/>
    <w:rsid w:val="004D0972"/>
    <w:rsid w:val="004D0D6C"/>
    <w:rsid w:val="004D121A"/>
    <w:rsid w:val="004D2CCD"/>
    <w:rsid w:val="004D3B70"/>
    <w:rsid w:val="004D3E5C"/>
    <w:rsid w:val="004D3E8A"/>
    <w:rsid w:val="004D3F03"/>
    <w:rsid w:val="004D43D7"/>
    <w:rsid w:val="004D51E7"/>
    <w:rsid w:val="004D5365"/>
    <w:rsid w:val="004D5679"/>
    <w:rsid w:val="004D56EF"/>
    <w:rsid w:val="004D601E"/>
    <w:rsid w:val="004D60B3"/>
    <w:rsid w:val="004D64DB"/>
    <w:rsid w:val="004D7CA5"/>
    <w:rsid w:val="004E0302"/>
    <w:rsid w:val="004E1115"/>
    <w:rsid w:val="004E435B"/>
    <w:rsid w:val="004E43B1"/>
    <w:rsid w:val="004E46F3"/>
    <w:rsid w:val="004E644F"/>
    <w:rsid w:val="004E6545"/>
    <w:rsid w:val="004E799E"/>
    <w:rsid w:val="004E7ADF"/>
    <w:rsid w:val="004F02AF"/>
    <w:rsid w:val="004F0C3A"/>
    <w:rsid w:val="004F0EE4"/>
    <w:rsid w:val="004F0FB0"/>
    <w:rsid w:val="004F1F48"/>
    <w:rsid w:val="004F21E4"/>
    <w:rsid w:val="004F2CDD"/>
    <w:rsid w:val="004F418F"/>
    <w:rsid w:val="004F48BD"/>
    <w:rsid w:val="004F5133"/>
    <w:rsid w:val="004F54B6"/>
    <w:rsid w:val="004F69D4"/>
    <w:rsid w:val="004F6E27"/>
    <w:rsid w:val="004F7947"/>
    <w:rsid w:val="00501C52"/>
    <w:rsid w:val="00501E4A"/>
    <w:rsid w:val="00501F56"/>
    <w:rsid w:val="00502925"/>
    <w:rsid w:val="00502A43"/>
    <w:rsid w:val="005050A3"/>
    <w:rsid w:val="00505E62"/>
    <w:rsid w:val="00506175"/>
    <w:rsid w:val="005061B7"/>
    <w:rsid w:val="00506ACC"/>
    <w:rsid w:val="00511026"/>
    <w:rsid w:val="00511B9D"/>
    <w:rsid w:val="0051269C"/>
    <w:rsid w:val="00513029"/>
    <w:rsid w:val="0051397F"/>
    <w:rsid w:val="00513AB9"/>
    <w:rsid w:val="00514684"/>
    <w:rsid w:val="005148D3"/>
    <w:rsid w:val="005149E6"/>
    <w:rsid w:val="0051515A"/>
    <w:rsid w:val="00515634"/>
    <w:rsid w:val="00515C56"/>
    <w:rsid w:val="005169F9"/>
    <w:rsid w:val="00517477"/>
    <w:rsid w:val="00521147"/>
    <w:rsid w:val="00523307"/>
    <w:rsid w:val="00523F4F"/>
    <w:rsid w:val="00524341"/>
    <w:rsid w:val="0052440D"/>
    <w:rsid w:val="00525633"/>
    <w:rsid w:val="00530A33"/>
    <w:rsid w:val="0053139E"/>
    <w:rsid w:val="00533264"/>
    <w:rsid w:val="005338E9"/>
    <w:rsid w:val="00533E57"/>
    <w:rsid w:val="00533FCC"/>
    <w:rsid w:val="005340D9"/>
    <w:rsid w:val="00534A9B"/>
    <w:rsid w:val="00534C6F"/>
    <w:rsid w:val="00535290"/>
    <w:rsid w:val="005356B2"/>
    <w:rsid w:val="0053575F"/>
    <w:rsid w:val="00535979"/>
    <w:rsid w:val="00535EFE"/>
    <w:rsid w:val="0053603C"/>
    <w:rsid w:val="0053655B"/>
    <w:rsid w:val="005366DB"/>
    <w:rsid w:val="00536C4F"/>
    <w:rsid w:val="005371A9"/>
    <w:rsid w:val="005372DE"/>
    <w:rsid w:val="0053733E"/>
    <w:rsid w:val="005377F8"/>
    <w:rsid w:val="00540C21"/>
    <w:rsid w:val="00540D76"/>
    <w:rsid w:val="005410CE"/>
    <w:rsid w:val="0054134C"/>
    <w:rsid w:val="00542711"/>
    <w:rsid w:val="00542D6A"/>
    <w:rsid w:val="00545834"/>
    <w:rsid w:val="00546271"/>
    <w:rsid w:val="005463DD"/>
    <w:rsid w:val="00546E70"/>
    <w:rsid w:val="00547748"/>
    <w:rsid w:val="00550283"/>
    <w:rsid w:val="00550FC7"/>
    <w:rsid w:val="005517D3"/>
    <w:rsid w:val="00551BC4"/>
    <w:rsid w:val="00551EA4"/>
    <w:rsid w:val="0055252B"/>
    <w:rsid w:val="00552F57"/>
    <w:rsid w:val="00553FD5"/>
    <w:rsid w:val="0055441A"/>
    <w:rsid w:val="00554A53"/>
    <w:rsid w:val="005557B2"/>
    <w:rsid w:val="00555A35"/>
    <w:rsid w:val="005561D9"/>
    <w:rsid w:val="00556943"/>
    <w:rsid w:val="005572A0"/>
    <w:rsid w:val="0055797F"/>
    <w:rsid w:val="005601C3"/>
    <w:rsid w:val="00560CBD"/>
    <w:rsid w:val="005618C7"/>
    <w:rsid w:val="005620E5"/>
    <w:rsid w:val="005625B8"/>
    <w:rsid w:val="005628A7"/>
    <w:rsid w:val="00563E50"/>
    <w:rsid w:val="00566384"/>
    <w:rsid w:val="00566532"/>
    <w:rsid w:val="00566898"/>
    <w:rsid w:val="005717CF"/>
    <w:rsid w:val="00573746"/>
    <w:rsid w:val="00573FAD"/>
    <w:rsid w:val="00574940"/>
    <w:rsid w:val="00574CDB"/>
    <w:rsid w:val="00574D3E"/>
    <w:rsid w:val="0057539F"/>
    <w:rsid w:val="005762D6"/>
    <w:rsid w:val="005771B4"/>
    <w:rsid w:val="0058057A"/>
    <w:rsid w:val="00583336"/>
    <w:rsid w:val="00586620"/>
    <w:rsid w:val="00587A17"/>
    <w:rsid w:val="005943AE"/>
    <w:rsid w:val="00595500"/>
    <w:rsid w:val="00595B95"/>
    <w:rsid w:val="00595DEB"/>
    <w:rsid w:val="00597A15"/>
    <w:rsid w:val="00597F23"/>
    <w:rsid w:val="005A0284"/>
    <w:rsid w:val="005A065E"/>
    <w:rsid w:val="005A10DD"/>
    <w:rsid w:val="005A3C04"/>
    <w:rsid w:val="005A3ED1"/>
    <w:rsid w:val="005A4926"/>
    <w:rsid w:val="005A4F02"/>
    <w:rsid w:val="005A6072"/>
    <w:rsid w:val="005A615A"/>
    <w:rsid w:val="005A627C"/>
    <w:rsid w:val="005A7119"/>
    <w:rsid w:val="005A7BE7"/>
    <w:rsid w:val="005A7DDA"/>
    <w:rsid w:val="005B00E1"/>
    <w:rsid w:val="005B027E"/>
    <w:rsid w:val="005B036B"/>
    <w:rsid w:val="005B151B"/>
    <w:rsid w:val="005B31AD"/>
    <w:rsid w:val="005B3E87"/>
    <w:rsid w:val="005B421B"/>
    <w:rsid w:val="005B4515"/>
    <w:rsid w:val="005B4E30"/>
    <w:rsid w:val="005B582D"/>
    <w:rsid w:val="005B602C"/>
    <w:rsid w:val="005C27AF"/>
    <w:rsid w:val="005C412A"/>
    <w:rsid w:val="005C456C"/>
    <w:rsid w:val="005C4D4D"/>
    <w:rsid w:val="005C6368"/>
    <w:rsid w:val="005C64D3"/>
    <w:rsid w:val="005C78C8"/>
    <w:rsid w:val="005C7D6C"/>
    <w:rsid w:val="005D0768"/>
    <w:rsid w:val="005D0C29"/>
    <w:rsid w:val="005D1078"/>
    <w:rsid w:val="005D1110"/>
    <w:rsid w:val="005D133B"/>
    <w:rsid w:val="005D1D40"/>
    <w:rsid w:val="005D1E20"/>
    <w:rsid w:val="005D3001"/>
    <w:rsid w:val="005D3E44"/>
    <w:rsid w:val="005D3FD5"/>
    <w:rsid w:val="005D4B87"/>
    <w:rsid w:val="005D598D"/>
    <w:rsid w:val="005D5ACF"/>
    <w:rsid w:val="005D6639"/>
    <w:rsid w:val="005D6BD4"/>
    <w:rsid w:val="005E0CD8"/>
    <w:rsid w:val="005E22A6"/>
    <w:rsid w:val="005E23D3"/>
    <w:rsid w:val="005E2A67"/>
    <w:rsid w:val="005E2EA5"/>
    <w:rsid w:val="005E3171"/>
    <w:rsid w:val="005E3379"/>
    <w:rsid w:val="005E46A0"/>
    <w:rsid w:val="005E5ACE"/>
    <w:rsid w:val="005E5B10"/>
    <w:rsid w:val="005E72B4"/>
    <w:rsid w:val="005E744D"/>
    <w:rsid w:val="005E7560"/>
    <w:rsid w:val="005F23FB"/>
    <w:rsid w:val="005F284B"/>
    <w:rsid w:val="005F2EAB"/>
    <w:rsid w:val="005F3AFF"/>
    <w:rsid w:val="005F4148"/>
    <w:rsid w:val="005F48FE"/>
    <w:rsid w:val="005F4E3F"/>
    <w:rsid w:val="005F65FF"/>
    <w:rsid w:val="005F7ACF"/>
    <w:rsid w:val="005F7C69"/>
    <w:rsid w:val="005F7F62"/>
    <w:rsid w:val="006014E5"/>
    <w:rsid w:val="00602FD8"/>
    <w:rsid w:val="006032FC"/>
    <w:rsid w:val="0060487D"/>
    <w:rsid w:val="00606582"/>
    <w:rsid w:val="00606D59"/>
    <w:rsid w:val="00607AF4"/>
    <w:rsid w:val="006105F3"/>
    <w:rsid w:val="00610A05"/>
    <w:rsid w:val="00611478"/>
    <w:rsid w:val="00611ADC"/>
    <w:rsid w:val="0061242F"/>
    <w:rsid w:val="00613EE1"/>
    <w:rsid w:val="00615491"/>
    <w:rsid w:val="00615CD1"/>
    <w:rsid w:val="00616C1A"/>
    <w:rsid w:val="006172D0"/>
    <w:rsid w:val="00620059"/>
    <w:rsid w:val="006206F3"/>
    <w:rsid w:val="00620A1A"/>
    <w:rsid w:val="006218AB"/>
    <w:rsid w:val="00621D49"/>
    <w:rsid w:val="0062433B"/>
    <w:rsid w:val="00624C21"/>
    <w:rsid w:val="00626539"/>
    <w:rsid w:val="0063041F"/>
    <w:rsid w:val="0063055A"/>
    <w:rsid w:val="00630C88"/>
    <w:rsid w:val="00632287"/>
    <w:rsid w:val="00633774"/>
    <w:rsid w:val="00633DB5"/>
    <w:rsid w:val="0063445A"/>
    <w:rsid w:val="0063527E"/>
    <w:rsid w:val="00635EA8"/>
    <w:rsid w:val="00636480"/>
    <w:rsid w:val="006372B4"/>
    <w:rsid w:val="00637FB4"/>
    <w:rsid w:val="00640AA9"/>
    <w:rsid w:val="00640EA1"/>
    <w:rsid w:val="00640F08"/>
    <w:rsid w:val="006415C0"/>
    <w:rsid w:val="006420C5"/>
    <w:rsid w:val="00642D9C"/>
    <w:rsid w:val="00642F96"/>
    <w:rsid w:val="00643311"/>
    <w:rsid w:val="00643763"/>
    <w:rsid w:val="00645485"/>
    <w:rsid w:val="00645EA4"/>
    <w:rsid w:val="00646CD0"/>
    <w:rsid w:val="006513E9"/>
    <w:rsid w:val="00652FA1"/>
    <w:rsid w:val="006530C0"/>
    <w:rsid w:val="006540CA"/>
    <w:rsid w:val="00657164"/>
    <w:rsid w:val="006571CC"/>
    <w:rsid w:val="00657425"/>
    <w:rsid w:val="00657A03"/>
    <w:rsid w:val="00660181"/>
    <w:rsid w:val="006618E6"/>
    <w:rsid w:val="00661938"/>
    <w:rsid w:val="00661A9B"/>
    <w:rsid w:val="0066241B"/>
    <w:rsid w:val="00662E11"/>
    <w:rsid w:val="00663051"/>
    <w:rsid w:val="006645F1"/>
    <w:rsid w:val="006647FC"/>
    <w:rsid w:val="00665877"/>
    <w:rsid w:val="006667A1"/>
    <w:rsid w:val="006667E2"/>
    <w:rsid w:val="00666EF8"/>
    <w:rsid w:val="0067016A"/>
    <w:rsid w:val="00671387"/>
    <w:rsid w:val="00671854"/>
    <w:rsid w:val="00672F7A"/>
    <w:rsid w:val="00672FD4"/>
    <w:rsid w:val="006738C4"/>
    <w:rsid w:val="006742C7"/>
    <w:rsid w:val="00674A5B"/>
    <w:rsid w:val="00676921"/>
    <w:rsid w:val="00676A70"/>
    <w:rsid w:val="00676C0D"/>
    <w:rsid w:val="006770B8"/>
    <w:rsid w:val="0067757D"/>
    <w:rsid w:val="006775F3"/>
    <w:rsid w:val="006777C0"/>
    <w:rsid w:val="00677C81"/>
    <w:rsid w:val="00680E86"/>
    <w:rsid w:val="00681966"/>
    <w:rsid w:val="00681CD7"/>
    <w:rsid w:val="00682452"/>
    <w:rsid w:val="00683895"/>
    <w:rsid w:val="00684602"/>
    <w:rsid w:val="00687336"/>
    <w:rsid w:val="00687C37"/>
    <w:rsid w:val="00690423"/>
    <w:rsid w:val="006907AE"/>
    <w:rsid w:val="00690B94"/>
    <w:rsid w:val="00691383"/>
    <w:rsid w:val="00691DD2"/>
    <w:rsid w:val="00692A6B"/>
    <w:rsid w:val="00692DA4"/>
    <w:rsid w:val="0069364F"/>
    <w:rsid w:val="00693707"/>
    <w:rsid w:val="006948CF"/>
    <w:rsid w:val="006959D3"/>
    <w:rsid w:val="00695D8E"/>
    <w:rsid w:val="006966B5"/>
    <w:rsid w:val="006966C5"/>
    <w:rsid w:val="006967D7"/>
    <w:rsid w:val="00696C39"/>
    <w:rsid w:val="0069723D"/>
    <w:rsid w:val="0069733A"/>
    <w:rsid w:val="00697460"/>
    <w:rsid w:val="006A103B"/>
    <w:rsid w:val="006A42A0"/>
    <w:rsid w:val="006A4453"/>
    <w:rsid w:val="006A6243"/>
    <w:rsid w:val="006A665D"/>
    <w:rsid w:val="006A6B14"/>
    <w:rsid w:val="006A7CF1"/>
    <w:rsid w:val="006B09DF"/>
    <w:rsid w:val="006B1021"/>
    <w:rsid w:val="006B2038"/>
    <w:rsid w:val="006B2796"/>
    <w:rsid w:val="006B2ECA"/>
    <w:rsid w:val="006B3C64"/>
    <w:rsid w:val="006B3D95"/>
    <w:rsid w:val="006B4A09"/>
    <w:rsid w:val="006B6255"/>
    <w:rsid w:val="006B6DAC"/>
    <w:rsid w:val="006B7564"/>
    <w:rsid w:val="006B7CF3"/>
    <w:rsid w:val="006C0F82"/>
    <w:rsid w:val="006C193B"/>
    <w:rsid w:val="006C1D5D"/>
    <w:rsid w:val="006C32AD"/>
    <w:rsid w:val="006C360A"/>
    <w:rsid w:val="006C3F53"/>
    <w:rsid w:val="006C408A"/>
    <w:rsid w:val="006C4669"/>
    <w:rsid w:val="006C4856"/>
    <w:rsid w:val="006C5BF0"/>
    <w:rsid w:val="006C7DDD"/>
    <w:rsid w:val="006C7E35"/>
    <w:rsid w:val="006D03B3"/>
    <w:rsid w:val="006D057B"/>
    <w:rsid w:val="006D081F"/>
    <w:rsid w:val="006D2F59"/>
    <w:rsid w:val="006D3A7F"/>
    <w:rsid w:val="006D4CEB"/>
    <w:rsid w:val="006D6864"/>
    <w:rsid w:val="006D7121"/>
    <w:rsid w:val="006D7238"/>
    <w:rsid w:val="006E0441"/>
    <w:rsid w:val="006E048D"/>
    <w:rsid w:val="006E1C22"/>
    <w:rsid w:val="006E3D07"/>
    <w:rsid w:val="006E4203"/>
    <w:rsid w:val="006E544F"/>
    <w:rsid w:val="006E5523"/>
    <w:rsid w:val="006E5AE9"/>
    <w:rsid w:val="006E6C9B"/>
    <w:rsid w:val="006F015F"/>
    <w:rsid w:val="006F0CD7"/>
    <w:rsid w:val="006F1896"/>
    <w:rsid w:val="006F2BD0"/>
    <w:rsid w:val="006F3586"/>
    <w:rsid w:val="006F42BB"/>
    <w:rsid w:val="006F4EA6"/>
    <w:rsid w:val="006F53CB"/>
    <w:rsid w:val="006F5FE6"/>
    <w:rsid w:val="006F67CE"/>
    <w:rsid w:val="00700163"/>
    <w:rsid w:val="00700219"/>
    <w:rsid w:val="007011C6"/>
    <w:rsid w:val="00701942"/>
    <w:rsid w:val="0070208D"/>
    <w:rsid w:val="00703803"/>
    <w:rsid w:val="00704054"/>
    <w:rsid w:val="00705294"/>
    <w:rsid w:val="007058E1"/>
    <w:rsid w:val="00705996"/>
    <w:rsid w:val="0070616C"/>
    <w:rsid w:val="00706290"/>
    <w:rsid w:val="00706DAF"/>
    <w:rsid w:val="00706E52"/>
    <w:rsid w:val="00706FE5"/>
    <w:rsid w:val="00707092"/>
    <w:rsid w:val="007071B8"/>
    <w:rsid w:val="00710698"/>
    <w:rsid w:val="00710B11"/>
    <w:rsid w:val="00710B78"/>
    <w:rsid w:val="0071152F"/>
    <w:rsid w:val="00711CA6"/>
    <w:rsid w:val="00711F15"/>
    <w:rsid w:val="00712ED3"/>
    <w:rsid w:val="00713F94"/>
    <w:rsid w:val="00714695"/>
    <w:rsid w:val="00714A4F"/>
    <w:rsid w:val="007150D9"/>
    <w:rsid w:val="00715343"/>
    <w:rsid w:val="00717C20"/>
    <w:rsid w:val="00720F9E"/>
    <w:rsid w:val="007218F8"/>
    <w:rsid w:val="00721E11"/>
    <w:rsid w:val="00721EAB"/>
    <w:rsid w:val="00721EE5"/>
    <w:rsid w:val="0072217B"/>
    <w:rsid w:val="0072366F"/>
    <w:rsid w:val="0072401C"/>
    <w:rsid w:val="0072475A"/>
    <w:rsid w:val="007249F5"/>
    <w:rsid w:val="0072566D"/>
    <w:rsid w:val="00726A97"/>
    <w:rsid w:val="00726C91"/>
    <w:rsid w:val="007303F6"/>
    <w:rsid w:val="0073234D"/>
    <w:rsid w:val="00732803"/>
    <w:rsid w:val="00733A04"/>
    <w:rsid w:val="00734127"/>
    <w:rsid w:val="007342EC"/>
    <w:rsid w:val="0073439F"/>
    <w:rsid w:val="00734DA8"/>
    <w:rsid w:val="00735A51"/>
    <w:rsid w:val="00735F56"/>
    <w:rsid w:val="007363EF"/>
    <w:rsid w:val="0073680A"/>
    <w:rsid w:val="00740806"/>
    <w:rsid w:val="00740D29"/>
    <w:rsid w:val="00741857"/>
    <w:rsid w:val="00741D51"/>
    <w:rsid w:val="00742715"/>
    <w:rsid w:val="00742F7E"/>
    <w:rsid w:val="00742FBE"/>
    <w:rsid w:val="007431D1"/>
    <w:rsid w:val="00743EB6"/>
    <w:rsid w:val="00744445"/>
    <w:rsid w:val="0074498B"/>
    <w:rsid w:val="00744BE0"/>
    <w:rsid w:val="00745409"/>
    <w:rsid w:val="00745F72"/>
    <w:rsid w:val="0074636C"/>
    <w:rsid w:val="00746464"/>
    <w:rsid w:val="00746E06"/>
    <w:rsid w:val="00746F9E"/>
    <w:rsid w:val="00747C39"/>
    <w:rsid w:val="00747E42"/>
    <w:rsid w:val="00747F4C"/>
    <w:rsid w:val="007504CC"/>
    <w:rsid w:val="0075080F"/>
    <w:rsid w:val="007513B7"/>
    <w:rsid w:val="00751D69"/>
    <w:rsid w:val="007521EE"/>
    <w:rsid w:val="00752922"/>
    <w:rsid w:val="00752B3E"/>
    <w:rsid w:val="00752D20"/>
    <w:rsid w:val="00752E29"/>
    <w:rsid w:val="0075330D"/>
    <w:rsid w:val="00753889"/>
    <w:rsid w:val="00754B8A"/>
    <w:rsid w:val="00756D53"/>
    <w:rsid w:val="0076064E"/>
    <w:rsid w:val="007609B0"/>
    <w:rsid w:val="00760CDC"/>
    <w:rsid w:val="0076128F"/>
    <w:rsid w:val="00762770"/>
    <w:rsid w:val="007638CA"/>
    <w:rsid w:val="00766473"/>
    <w:rsid w:val="0076681A"/>
    <w:rsid w:val="0077006F"/>
    <w:rsid w:val="0077017C"/>
    <w:rsid w:val="007706D2"/>
    <w:rsid w:val="00770871"/>
    <w:rsid w:val="00771203"/>
    <w:rsid w:val="00771B5B"/>
    <w:rsid w:val="00773157"/>
    <w:rsid w:val="007734AE"/>
    <w:rsid w:val="00773B6A"/>
    <w:rsid w:val="00774206"/>
    <w:rsid w:val="007761F3"/>
    <w:rsid w:val="00776802"/>
    <w:rsid w:val="007776DD"/>
    <w:rsid w:val="007811EC"/>
    <w:rsid w:val="00782071"/>
    <w:rsid w:val="00782BC7"/>
    <w:rsid w:val="00782F3D"/>
    <w:rsid w:val="0078326F"/>
    <w:rsid w:val="007836C2"/>
    <w:rsid w:val="00783918"/>
    <w:rsid w:val="00784BE1"/>
    <w:rsid w:val="00784D81"/>
    <w:rsid w:val="007852AF"/>
    <w:rsid w:val="00786198"/>
    <w:rsid w:val="007867E1"/>
    <w:rsid w:val="00786ABD"/>
    <w:rsid w:val="007917B1"/>
    <w:rsid w:val="00791A7E"/>
    <w:rsid w:val="00791BD5"/>
    <w:rsid w:val="00791CB0"/>
    <w:rsid w:val="007929D9"/>
    <w:rsid w:val="007932AB"/>
    <w:rsid w:val="0079455B"/>
    <w:rsid w:val="007A01D7"/>
    <w:rsid w:val="007A0805"/>
    <w:rsid w:val="007A0CCC"/>
    <w:rsid w:val="007A1342"/>
    <w:rsid w:val="007A2DD7"/>
    <w:rsid w:val="007A35B2"/>
    <w:rsid w:val="007A6560"/>
    <w:rsid w:val="007A67E0"/>
    <w:rsid w:val="007A7B0C"/>
    <w:rsid w:val="007A7E02"/>
    <w:rsid w:val="007B0E1D"/>
    <w:rsid w:val="007B14A1"/>
    <w:rsid w:val="007B1552"/>
    <w:rsid w:val="007B1E35"/>
    <w:rsid w:val="007B381C"/>
    <w:rsid w:val="007B3CE7"/>
    <w:rsid w:val="007B43A3"/>
    <w:rsid w:val="007B51C1"/>
    <w:rsid w:val="007B5BEB"/>
    <w:rsid w:val="007B66FF"/>
    <w:rsid w:val="007B7108"/>
    <w:rsid w:val="007B7D63"/>
    <w:rsid w:val="007C0C0E"/>
    <w:rsid w:val="007C0EAC"/>
    <w:rsid w:val="007C1B4C"/>
    <w:rsid w:val="007C23F2"/>
    <w:rsid w:val="007C2790"/>
    <w:rsid w:val="007C2F5D"/>
    <w:rsid w:val="007C40E8"/>
    <w:rsid w:val="007C47A6"/>
    <w:rsid w:val="007C5315"/>
    <w:rsid w:val="007C7845"/>
    <w:rsid w:val="007D04B5"/>
    <w:rsid w:val="007D08B0"/>
    <w:rsid w:val="007D0F97"/>
    <w:rsid w:val="007D2456"/>
    <w:rsid w:val="007D36D1"/>
    <w:rsid w:val="007D45C1"/>
    <w:rsid w:val="007D4C67"/>
    <w:rsid w:val="007D7B81"/>
    <w:rsid w:val="007E11BC"/>
    <w:rsid w:val="007E16FD"/>
    <w:rsid w:val="007E2D4B"/>
    <w:rsid w:val="007E3621"/>
    <w:rsid w:val="007E3F94"/>
    <w:rsid w:val="007E650A"/>
    <w:rsid w:val="007E73F6"/>
    <w:rsid w:val="007F0AF5"/>
    <w:rsid w:val="007F0B21"/>
    <w:rsid w:val="007F0DD4"/>
    <w:rsid w:val="007F3235"/>
    <w:rsid w:val="007F3B2B"/>
    <w:rsid w:val="007F3DBE"/>
    <w:rsid w:val="007F40C2"/>
    <w:rsid w:val="007F4D8A"/>
    <w:rsid w:val="007F4D9A"/>
    <w:rsid w:val="007F5938"/>
    <w:rsid w:val="007F6B69"/>
    <w:rsid w:val="007F71FE"/>
    <w:rsid w:val="007F776E"/>
    <w:rsid w:val="007F7FD9"/>
    <w:rsid w:val="00801795"/>
    <w:rsid w:val="00801946"/>
    <w:rsid w:val="00801C0F"/>
    <w:rsid w:val="0080271B"/>
    <w:rsid w:val="008043AD"/>
    <w:rsid w:val="008048A1"/>
    <w:rsid w:val="00806183"/>
    <w:rsid w:val="00806FEF"/>
    <w:rsid w:val="00810BC6"/>
    <w:rsid w:val="008116E5"/>
    <w:rsid w:val="00811826"/>
    <w:rsid w:val="00812C65"/>
    <w:rsid w:val="00812D47"/>
    <w:rsid w:val="00814810"/>
    <w:rsid w:val="00815704"/>
    <w:rsid w:val="00815A7D"/>
    <w:rsid w:val="008160F1"/>
    <w:rsid w:val="00817610"/>
    <w:rsid w:val="00817C20"/>
    <w:rsid w:val="00817E90"/>
    <w:rsid w:val="00823310"/>
    <w:rsid w:val="00825E4B"/>
    <w:rsid w:val="00826E67"/>
    <w:rsid w:val="00827CCD"/>
    <w:rsid w:val="008307C5"/>
    <w:rsid w:val="008322C9"/>
    <w:rsid w:val="0083231D"/>
    <w:rsid w:val="00833405"/>
    <w:rsid w:val="00833C23"/>
    <w:rsid w:val="00834264"/>
    <w:rsid w:val="008368D2"/>
    <w:rsid w:val="00836928"/>
    <w:rsid w:val="0083722D"/>
    <w:rsid w:val="00837BD9"/>
    <w:rsid w:val="0084022B"/>
    <w:rsid w:val="00840B29"/>
    <w:rsid w:val="00840F18"/>
    <w:rsid w:val="00841767"/>
    <w:rsid w:val="00841F35"/>
    <w:rsid w:val="008434D5"/>
    <w:rsid w:val="008441FD"/>
    <w:rsid w:val="0084439F"/>
    <w:rsid w:val="008453B2"/>
    <w:rsid w:val="0084545E"/>
    <w:rsid w:val="00846A82"/>
    <w:rsid w:val="00850369"/>
    <w:rsid w:val="00851DFE"/>
    <w:rsid w:val="008524CC"/>
    <w:rsid w:val="008528F1"/>
    <w:rsid w:val="00853780"/>
    <w:rsid w:val="00854671"/>
    <w:rsid w:val="00854950"/>
    <w:rsid w:val="00854C1F"/>
    <w:rsid w:val="00856598"/>
    <w:rsid w:val="008565ED"/>
    <w:rsid w:val="008565EF"/>
    <w:rsid w:val="0085688E"/>
    <w:rsid w:val="00860A33"/>
    <w:rsid w:val="00860AB0"/>
    <w:rsid w:val="008623FD"/>
    <w:rsid w:val="00862CB1"/>
    <w:rsid w:val="008639E3"/>
    <w:rsid w:val="00863BFB"/>
    <w:rsid w:val="00863C2D"/>
    <w:rsid w:val="008640FA"/>
    <w:rsid w:val="00864268"/>
    <w:rsid w:val="00865570"/>
    <w:rsid w:val="0086763C"/>
    <w:rsid w:val="00870A63"/>
    <w:rsid w:val="00871507"/>
    <w:rsid w:val="00873B0B"/>
    <w:rsid w:val="0087538C"/>
    <w:rsid w:val="00875CA4"/>
    <w:rsid w:val="00876699"/>
    <w:rsid w:val="00877879"/>
    <w:rsid w:val="00877B81"/>
    <w:rsid w:val="008815F8"/>
    <w:rsid w:val="0088393E"/>
    <w:rsid w:val="00883A26"/>
    <w:rsid w:val="0088423B"/>
    <w:rsid w:val="00884ADC"/>
    <w:rsid w:val="00884DDB"/>
    <w:rsid w:val="008854BD"/>
    <w:rsid w:val="00885A4F"/>
    <w:rsid w:val="008864EA"/>
    <w:rsid w:val="00886F5A"/>
    <w:rsid w:val="008901FA"/>
    <w:rsid w:val="008906EC"/>
    <w:rsid w:val="00891719"/>
    <w:rsid w:val="00892486"/>
    <w:rsid w:val="00892AB5"/>
    <w:rsid w:val="008939F2"/>
    <w:rsid w:val="00894DC7"/>
    <w:rsid w:val="00895C70"/>
    <w:rsid w:val="008978E6"/>
    <w:rsid w:val="008A112F"/>
    <w:rsid w:val="008A1C6C"/>
    <w:rsid w:val="008A23F6"/>
    <w:rsid w:val="008A27AB"/>
    <w:rsid w:val="008A2D85"/>
    <w:rsid w:val="008A2DB4"/>
    <w:rsid w:val="008A3E07"/>
    <w:rsid w:val="008A4D52"/>
    <w:rsid w:val="008A6965"/>
    <w:rsid w:val="008A7133"/>
    <w:rsid w:val="008B019C"/>
    <w:rsid w:val="008B0AD1"/>
    <w:rsid w:val="008B0B39"/>
    <w:rsid w:val="008B1C78"/>
    <w:rsid w:val="008B2376"/>
    <w:rsid w:val="008B40A8"/>
    <w:rsid w:val="008B4AEC"/>
    <w:rsid w:val="008B5AD8"/>
    <w:rsid w:val="008B6773"/>
    <w:rsid w:val="008B6CD7"/>
    <w:rsid w:val="008B7245"/>
    <w:rsid w:val="008B7D9B"/>
    <w:rsid w:val="008B7EAF"/>
    <w:rsid w:val="008C09DD"/>
    <w:rsid w:val="008C311B"/>
    <w:rsid w:val="008C3261"/>
    <w:rsid w:val="008C398D"/>
    <w:rsid w:val="008C4480"/>
    <w:rsid w:val="008C6DB1"/>
    <w:rsid w:val="008C7205"/>
    <w:rsid w:val="008C72A5"/>
    <w:rsid w:val="008C7F74"/>
    <w:rsid w:val="008D0058"/>
    <w:rsid w:val="008D05FD"/>
    <w:rsid w:val="008D068B"/>
    <w:rsid w:val="008D077C"/>
    <w:rsid w:val="008D0849"/>
    <w:rsid w:val="008D1300"/>
    <w:rsid w:val="008D1899"/>
    <w:rsid w:val="008D1AF6"/>
    <w:rsid w:val="008D1C80"/>
    <w:rsid w:val="008D3368"/>
    <w:rsid w:val="008D3FC5"/>
    <w:rsid w:val="008D40BB"/>
    <w:rsid w:val="008D522D"/>
    <w:rsid w:val="008D6B4C"/>
    <w:rsid w:val="008D6FEE"/>
    <w:rsid w:val="008D7299"/>
    <w:rsid w:val="008D76B4"/>
    <w:rsid w:val="008D7AEC"/>
    <w:rsid w:val="008D7BDC"/>
    <w:rsid w:val="008E0121"/>
    <w:rsid w:val="008E0263"/>
    <w:rsid w:val="008E1E0F"/>
    <w:rsid w:val="008E1FEB"/>
    <w:rsid w:val="008E2401"/>
    <w:rsid w:val="008E2500"/>
    <w:rsid w:val="008E3815"/>
    <w:rsid w:val="008E53CB"/>
    <w:rsid w:val="008E5511"/>
    <w:rsid w:val="008E5A3D"/>
    <w:rsid w:val="008E608B"/>
    <w:rsid w:val="008F096F"/>
    <w:rsid w:val="008F25C3"/>
    <w:rsid w:val="008F277C"/>
    <w:rsid w:val="008F2C6E"/>
    <w:rsid w:val="008F4828"/>
    <w:rsid w:val="008F4E24"/>
    <w:rsid w:val="008F52EF"/>
    <w:rsid w:val="008F6098"/>
    <w:rsid w:val="008F6372"/>
    <w:rsid w:val="008F6C2D"/>
    <w:rsid w:val="008F6F7F"/>
    <w:rsid w:val="008F7094"/>
    <w:rsid w:val="008F7D77"/>
    <w:rsid w:val="009010CA"/>
    <w:rsid w:val="009014C4"/>
    <w:rsid w:val="00902E64"/>
    <w:rsid w:val="00904284"/>
    <w:rsid w:val="00906061"/>
    <w:rsid w:val="0090621C"/>
    <w:rsid w:val="0090713D"/>
    <w:rsid w:val="00911320"/>
    <w:rsid w:val="00911758"/>
    <w:rsid w:val="0091184F"/>
    <w:rsid w:val="00912603"/>
    <w:rsid w:val="00912CF1"/>
    <w:rsid w:val="00912E9C"/>
    <w:rsid w:val="00913587"/>
    <w:rsid w:val="0091461F"/>
    <w:rsid w:val="00914B9B"/>
    <w:rsid w:val="0091613C"/>
    <w:rsid w:val="009177EF"/>
    <w:rsid w:val="00917B6A"/>
    <w:rsid w:val="0092038B"/>
    <w:rsid w:val="009208B5"/>
    <w:rsid w:val="00921A0E"/>
    <w:rsid w:val="00921C72"/>
    <w:rsid w:val="0092355B"/>
    <w:rsid w:val="00923B52"/>
    <w:rsid w:val="00923ED6"/>
    <w:rsid w:val="009242C6"/>
    <w:rsid w:val="00924A27"/>
    <w:rsid w:val="009279DF"/>
    <w:rsid w:val="00927B25"/>
    <w:rsid w:val="0093102D"/>
    <w:rsid w:val="00932D52"/>
    <w:rsid w:val="00932F13"/>
    <w:rsid w:val="0093302A"/>
    <w:rsid w:val="00933FFC"/>
    <w:rsid w:val="00934111"/>
    <w:rsid w:val="009351E8"/>
    <w:rsid w:val="00936F20"/>
    <w:rsid w:val="009379D3"/>
    <w:rsid w:val="00937DD1"/>
    <w:rsid w:val="009406CA"/>
    <w:rsid w:val="00941F02"/>
    <w:rsid w:val="009434F9"/>
    <w:rsid w:val="00943737"/>
    <w:rsid w:val="0094455C"/>
    <w:rsid w:val="00944AC2"/>
    <w:rsid w:val="00945845"/>
    <w:rsid w:val="009472F1"/>
    <w:rsid w:val="00951C3C"/>
    <w:rsid w:val="00951E8C"/>
    <w:rsid w:val="0095290F"/>
    <w:rsid w:val="009541CB"/>
    <w:rsid w:val="00955CC3"/>
    <w:rsid w:val="00955F49"/>
    <w:rsid w:val="009576A0"/>
    <w:rsid w:val="009579EE"/>
    <w:rsid w:val="00957BD4"/>
    <w:rsid w:val="009600A7"/>
    <w:rsid w:val="0096064E"/>
    <w:rsid w:val="00960C90"/>
    <w:rsid w:val="00961461"/>
    <w:rsid w:val="009624C4"/>
    <w:rsid w:val="00962DE6"/>
    <w:rsid w:val="0096346C"/>
    <w:rsid w:val="00963805"/>
    <w:rsid w:val="00963DDD"/>
    <w:rsid w:val="00964523"/>
    <w:rsid w:val="00965EB1"/>
    <w:rsid w:val="009663D8"/>
    <w:rsid w:val="0096645B"/>
    <w:rsid w:val="0096798A"/>
    <w:rsid w:val="00970E8C"/>
    <w:rsid w:val="00971DD4"/>
    <w:rsid w:val="00972FCF"/>
    <w:rsid w:val="00973D74"/>
    <w:rsid w:val="00973DF6"/>
    <w:rsid w:val="0097403D"/>
    <w:rsid w:val="0097439A"/>
    <w:rsid w:val="0097441A"/>
    <w:rsid w:val="009747AB"/>
    <w:rsid w:val="00975F47"/>
    <w:rsid w:val="009767DF"/>
    <w:rsid w:val="00976DA5"/>
    <w:rsid w:val="00977F8A"/>
    <w:rsid w:val="009802E3"/>
    <w:rsid w:val="009803BC"/>
    <w:rsid w:val="0098226D"/>
    <w:rsid w:val="00984979"/>
    <w:rsid w:val="00984BBF"/>
    <w:rsid w:val="00985345"/>
    <w:rsid w:val="0098594F"/>
    <w:rsid w:val="00985A29"/>
    <w:rsid w:val="009861CF"/>
    <w:rsid w:val="00986C55"/>
    <w:rsid w:val="00990ABC"/>
    <w:rsid w:val="009913D5"/>
    <w:rsid w:val="00991A4B"/>
    <w:rsid w:val="0099495A"/>
    <w:rsid w:val="00996198"/>
    <w:rsid w:val="0099622C"/>
    <w:rsid w:val="009967A6"/>
    <w:rsid w:val="00996ED4"/>
    <w:rsid w:val="00997684"/>
    <w:rsid w:val="0099781B"/>
    <w:rsid w:val="00997F77"/>
    <w:rsid w:val="009A0354"/>
    <w:rsid w:val="009A0A85"/>
    <w:rsid w:val="009A0E0B"/>
    <w:rsid w:val="009A2C45"/>
    <w:rsid w:val="009A4780"/>
    <w:rsid w:val="009A5EDF"/>
    <w:rsid w:val="009A6C1F"/>
    <w:rsid w:val="009A6CFF"/>
    <w:rsid w:val="009A7B69"/>
    <w:rsid w:val="009B177B"/>
    <w:rsid w:val="009B30F7"/>
    <w:rsid w:val="009B4335"/>
    <w:rsid w:val="009B58A6"/>
    <w:rsid w:val="009B5B31"/>
    <w:rsid w:val="009B5C7F"/>
    <w:rsid w:val="009B63B5"/>
    <w:rsid w:val="009B7383"/>
    <w:rsid w:val="009B75A5"/>
    <w:rsid w:val="009B7C15"/>
    <w:rsid w:val="009B7E59"/>
    <w:rsid w:val="009C0185"/>
    <w:rsid w:val="009C0700"/>
    <w:rsid w:val="009C15EC"/>
    <w:rsid w:val="009C1B85"/>
    <w:rsid w:val="009C222A"/>
    <w:rsid w:val="009C2B15"/>
    <w:rsid w:val="009C3F59"/>
    <w:rsid w:val="009C4458"/>
    <w:rsid w:val="009C467E"/>
    <w:rsid w:val="009C500E"/>
    <w:rsid w:val="009C5345"/>
    <w:rsid w:val="009C6315"/>
    <w:rsid w:val="009C6D07"/>
    <w:rsid w:val="009C721E"/>
    <w:rsid w:val="009C78C2"/>
    <w:rsid w:val="009D01B8"/>
    <w:rsid w:val="009D0936"/>
    <w:rsid w:val="009D0BA1"/>
    <w:rsid w:val="009D4148"/>
    <w:rsid w:val="009D49AF"/>
    <w:rsid w:val="009D5189"/>
    <w:rsid w:val="009D57B6"/>
    <w:rsid w:val="009D5EB6"/>
    <w:rsid w:val="009E01A4"/>
    <w:rsid w:val="009E0721"/>
    <w:rsid w:val="009E07DB"/>
    <w:rsid w:val="009E09ED"/>
    <w:rsid w:val="009E1E07"/>
    <w:rsid w:val="009E320B"/>
    <w:rsid w:val="009E3B68"/>
    <w:rsid w:val="009E3F37"/>
    <w:rsid w:val="009E4CBF"/>
    <w:rsid w:val="009E54B6"/>
    <w:rsid w:val="009E7001"/>
    <w:rsid w:val="009E72F4"/>
    <w:rsid w:val="009E741C"/>
    <w:rsid w:val="009E7792"/>
    <w:rsid w:val="009F0EF6"/>
    <w:rsid w:val="009F1272"/>
    <w:rsid w:val="009F13B9"/>
    <w:rsid w:val="009F179A"/>
    <w:rsid w:val="009F2C74"/>
    <w:rsid w:val="009F2E5A"/>
    <w:rsid w:val="009F3216"/>
    <w:rsid w:val="009F4166"/>
    <w:rsid w:val="009F4296"/>
    <w:rsid w:val="009F47B8"/>
    <w:rsid w:val="009F4AA1"/>
    <w:rsid w:val="009F5621"/>
    <w:rsid w:val="009F5D6E"/>
    <w:rsid w:val="009F6495"/>
    <w:rsid w:val="009F65D3"/>
    <w:rsid w:val="009F6C4D"/>
    <w:rsid w:val="009F6DE6"/>
    <w:rsid w:val="00A02C8F"/>
    <w:rsid w:val="00A02DF9"/>
    <w:rsid w:val="00A030DD"/>
    <w:rsid w:val="00A0323C"/>
    <w:rsid w:val="00A041D5"/>
    <w:rsid w:val="00A049BD"/>
    <w:rsid w:val="00A05516"/>
    <w:rsid w:val="00A05738"/>
    <w:rsid w:val="00A05E82"/>
    <w:rsid w:val="00A073A5"/>
    <w:rsid w:val="00A073B9"/>
    <w:rsid w:val="00A07F87"/>
    <w:rsid w:val="00A12702"/>
    <w:rsid w:val="00A12CEC"/>
    <w:rsid w:val="00A12DBD"/>
    <w:rsid w:val="00A136B9"/>
    <w:rsid w:val="00A14B09"/>
    <w:rsid w:val="00A14CA4"/>
    <w:rsid w:val="00A15DA2"/>
    <w:rsid w:val="00A162B9"/>
    <w:rsid w:val="00A1684D"/>
    <w:rsid w:val="00A16C7D"/>
    <w:rsid w:val="00A1723C"/>
    <w:rsid w:val="00A1760B"/>
    <w:rsid w:val="00A20911"/>
    <w:rsid w:val="00A21ED5"/>
    <w:rsid w:val="00A22239"/>
    <w:rsid w:val="00A226A8"/>
    <w:rsid w:val="00A23168"/>
    <w:rsid w:val="00A2317A"/>
    <w:rsid w:val="00A23A13"/>
    <w:rsid w:val="00A24DCA"/>
    <w:rsid w:val="00A2693D"/>
    <w:rsid w:val="00A276DF"/>
    <w:rsid w:val="00A27B5D"/>
    <w:rsid w:val="00A30847"/>
    <w:rsid w:val="00A31589"/>
    <w:rsid w:val="00A329E1"/>
    <w:rsid w:val="00A333B4"/>
    <w:rsid w:val="00A33EAC"/>
    <w:rsid w:val="00A34006"/>
    <w:rsid w:val="00A3606C"/>
    <w:rsid w:val="00A37790"/>
    <w:rsid w:val="00A40132"/>
    <w:rsid w:val="00A4030B"/>
    <w:rsid w:val="00A40544"/>
    <w:rsid w:val="00A4109D"/>
    <w:rsid w:val="00A411BE"/>
    <w:rsid w:val="00A41F8E"/>
    <w:rsid w:val="00A42D7F"/>
    <w:rsid w:val="00A45657"/>
    <w:rsid w:val="00A45B68"/>
    <w:rsid w:val="00A46E7E"/>
    <w:rsid w:val="00A47969"/>
    <w:rsid w:val="00A505A7"/>
    <w:rsid w:val="00A50AC6"/>
    <w:rsid w:val="00A519A8"/>
    <w:rsid w:val="00A51DB6"/>
    <w:rsid w:val="00A527D2"/>
    <w:rsid w:val="00A52883"/>
    <w:rsid w:val="00A54503"/>
    <w:rsid w:val="00A549BA"/>
    <w:rsid w:val="00A55D07"/>
    <w:rsid w:val="00A55E28"/>
    <w:rsid w:val="00A565D7"/>
    <w:rsid w:val="00A56C39"/>
    <w:rsid w:val="00A574F5"/>
    <w:rsid w:val="00A57F8D"/>
    <w:rsid w:val="00A611B4"/>
    <w:rsid w:val="00A61564"/>
    <w:rsid w:val="00A61CEB"/>
    <w:rsid w:val="00A62219"/>
    <w:rsid w:val="00A63137"/>
    <w:rsid w:val="00A64498"/>
    <w:rsid w:val="00A645B5"/>
    <w:rsid w:val="00A64880"/>
    <w:rsid w:val="00A64BA8"/>
    <w:rsid w:val="00A64D21"/>
    <w:rsid w:val="00A6542B"/>
    <w:rsid w:val="00A6550C"/>
    <w:rsid w:val="00A65F09"/>
    <w:rsid w:val="00A660B0"/>
    <w:rsid w:val="00A67866"/>
    <w:rsid w:val="00A67C95"/>
    <w:rsid w:val="00A70050"/>
    <w:rsid w:val="00A70110"/>
    <w:rsid w:val="00A70888"/>
    <w:rsid w:val="00A723B1"/>
    <w:rsid w:val="00A725AB"/>
    <w:rsid w:val="00A72F40"/>
    <w:rsid w:val="00A73011"/>
    <w:rsid w:val="00A76042"/>
    <w:rsid w:val="00A766AE"/>
    <w:rsid w:val="00A77AC8"/>
    <w:rsid w:val="00A811CC"/>
    <w:rsid w:val="00A81F2E"/>
    <w:rsid w:val="00A82CF5"/>
    <w:rsid w:val="00A83E02"/>
    <w:rsid w:val="00A84AA7"/>
    <w:rsid w:val="00A85AC7"/>
    <w:rsid w:val="00A85DAA"/>
    <w:rsid w:val="00A85EF6"/>
    <w:rsid w:val="00A86737"/>
    <w:rsid w:val="00A9051B"/>
    <w:rsid w:val="00A9062D"/>
    <w:rsid w:val="00A922C0"/>
    <w:rsid w:val="00A930F5"/>
    <w:rsid w:val="00A94AC1"/>
    <w:rsid w:val="00A9636D"/>
    <w:rsid w:val="00A966C8"/>
    <w:rsid w:val="00A969AF"/>
    <w:rsid w:val="00A97506"/>
    <w:rsid w:val="00A976ED"/>
    <w:rsid w:val="00A97782"/>
    <w:rsid w:val="00A97BD3"/>
    <w:rsid w:val="00AA130A"/>
    <w:rsid w:val="00AA161B"/>
    <w:rsid w:val="00AA27A0"/>
    <w:rsid w:val="00AA2FE3"/>
    <w:rsid w:val="00AA4C13"/>
    <w:rsid w:val="00AA5E10"/>
    <w:rsid w:val="00AA5EDC"/>
    <w:rsid w:val="00AB069A"/>
    <w:rsid w:val="00AB1B3F"/>
    <w:rsid w:val="00AB1F2C"/>
    <w:rsid w:val="00AB2342"/>
    <w:rsid w:val="00AB30BF"/>
    <w:rsid w:val="00AB5034"/>
    <w:rsid w:val="00AB5694"/>
    <w:rsid w:val="00AB6009"/>
    <w:rsid w:val="00AB6428"/>
    <w:rsid w:val="00AB6AA2"/>
    <w:rsid w:val="00AC3474"/>
    <w:rsid w:val="00AC3E1B"/>
    <w:rsid w:val="00AC44E6"/>
    <w:rsid w:val="00AC460B"/>
    <w:rsid w:val="00AC5295"/>
    <w:rsid w:val="00AC5841"/>
    <w:rsid w:val="00AC5CD0"/>
    <w:rsid w:val="00AC7155"/>
    <w:rsid w:val="00AC762F"/>
    <w:rsid w:val="00AC7662"/>
    <w:rsid w:val="00AD0616"/>
    <w:rsid w:val="00AD0CBD"/>
    <w:rsid w:val="00AD123D"/>
    <w:rsid w:val="00AD1332"/>
    <w:rsid w:val="00AD3040"/>
    <w:rsid w:val="00AD4195"/>
    <w:rsid w:val="00AD6390"/>
    <w:rsid w:val="00AD72F7"/>
    <w:rsid w:val="00AD7900"/>
    <w:rsid w:val="00AD7FCE"/>
    <w:rsid w:val="00AE055E"/>
    <w:rsid w:val="00AE07F3"/>
    <w:rsid w:val="00AE1BB0"/>
    <w:rsid w:val="00AE22D7"/>
    <w:rsid w:val="00AE2412"/>
    <w:rsid w:val="00AE31FB"/>
    <w:rsid w:val="00AE435B"/>
    <w:rsid w:val="00AE4763"/>
    <w:rsid w:val="00AE518A"/>
    <w:rsid w:val="00AE595B"/>
    <w:rsid w:val="00AE5A85"/>
    <w:rsid w:val="00AE5F59"/>
    <w:rsid w:val="00AF0EAD"/>
    <w:rsid w:val="00AF100C"/>
    <w:rsid w:val="00AF171D"/>
    <w:rsid w:val="00AF1FC7"/>
    <w:rsid w:val="00AF383F"/>
    <w:rsid w:val="00AF4233"/>
    <w:rsid w:val="00AF42D1"/>
    <w:rsid w:val="00AF4D02"/>
    <w:rsid w:val="00AF4DA7"/>
    <w:rsid w:val="00AF5303"/>
    <w:rsid w:val="00AF556C"/>
    <w:rsid w:val="00AF5D23"/>
    <w:rsid w:val="00AF5E8C"/>
    <w:rsid w:val="00AF646E"/>
    <w:rsid w:val="00AF6991"/>
    <w:rsid w:val="00AF6BC1"/>
    <w:rsid w:val="00AF6E52"/>
    <w:rsid w:val="00AF6E5F"/>
    <w:rsid w:val="00AF77BF"/>
    <w:rsid w:val="00AF7C52"/>
    <w:rsid w:val="00B00056"/>
    <w:rsid w:val="00B01104"/>
    <w:rsid w:val="00B01A61"/>
    <w:rsid w:val="00B01AC5"/>
    <w:rsid w:val="00B03B46"/>
    <w:rsid w:val="00B040AF"/>
    <w:rsid w:val="00B048B8"/>
    <w:rsid w:val="00B04A60"/>
    <w:rsid w:val="00B04FAB"/>
    <w:rsid w:val="00B051FD"/>
    <w:rsid w:val="00B0654B"/>
    <w:rsid w:val="00B06B35"/>
    <w:rsid w:val="00B1089B"/>
    <w:rsid w:val="00B126CE"/>
    <w:rsid w:val="00B127DB"/>
    <w:rsid w:val="00B132EA"/>
    <w:rsid w:val="00B13891"/>
    <w:rsid w:val="00B16B3B"/>
    <w:rsid w:val="00B17309"/>
    <w:rsid w:val="00B17460"/>
    <w:rsid w:val="00B204E3"/>
    <w:rsid w:val="00B217F7"/>
    <w:rsid w:val="00B22033"/>
    <w:rsid w:val="00B22620"/>
    <w:rsid w:val="00B22EAF"/>
    <w:rsid w:val="00B22FC2"/>
    <w:rsid w:val="00B243C3"/>
    <w:rsid w:val="00B24779"/>
    <w:rsid w:val="00B2499D"/>
    <w:rsid w:val="00B26696"/>
    <w:rsid w:val="00B273E9"/>
    <w:rsid w:val="00B31298"/>
    <w:rsid w:val="00B31464"/>
    <w:rsid w:val="00B32521"/>
    <w:rsid w:val="00B32571"/>
    <w:rsid w:val="00B33F14"/>
    <w:rsid w:val="00B33F8F"/>
    <w:rsid w:val="00B34582"/>
    <w:rsid w:val="00B35011"/>
    <w:rsid w:val="00B35154"/>
    <w:rsid w:val="00B3563A"/>
    <w:rsid w:val="00B35C71"/>
    <w:rsid w:val="00B35D11"/>
    <w:rsid w:val="00B35F3D"/>
    <w:rsid w:val="00B36B4A"/>
    <w:rsid w:val="00B40497"/>
    <w:rsid w:val="00B41752"/>
    <w:rsid w:val="00B425C3"/>
    <w:rsid w:val="00B426A9"/>
    <w:rsid w:val="00B4579C"/>
    <w:rsid w:val="00B459C5"/>
    <w:rsid w:val="00B45F73"/>
    <w:rsid w:val="00B5029F"/>
    <w:rsid w:val="00B52A0D"/>
    <w:rsid w:val="00B531C1"/>
    <w:rsid w:val="00B5463E"/>
    <w:rsid w:val="00B547AE"/>
    <w:rsid w:val="00B566C7"/>
    <w:rsid w:val="00B61257"/>
    <w:rsid w:val="00B61A63"/>
    <w:rsid w:val="00B62116"/>
    <w:rsid w:val="00B62AF2"/>
    <w:rsid w:val="00B63DF6"/>
    <w:rsid w:val="00B6516A"/>
    <w:rsid w:val="00B6583E"/>
    <w:rsid w:val="00B65D0A"/>
    <w:rsid w:val="00B66DA4"/>
    <w:rsid w:val="00B673E7"/>
    <w:rsid w:val="00B67896"/>
    <w:rsid w:val="00B7160C"/>
    <w:rsid w:val="00B71D63"/>
    <w:rsid w:val="00B71E36"/>
    <w:rsid w:val="00B72147"/>
    <w:rsid w:val="00B730D5"/>
    <w:rsid w:val="00B7595F"/>
    <w:rsid w:val="00B763C6"/>
    <w:rsid w:val="00B76633"/>
    <w:rsid w:val="00B77171"/>
    <w:rsid w:val="00B77E9E"/>
    <w:rsid w:val="00B81029"/>
    <w:rsid w:val="00B82728"/>
    <w:rsid w:val="00B848AE"/>
    <w:rsid w:val="00B84D9B"/>
    <w:rsid w:val="00B84FB4"/>
    <w:rsid w:val="00B852C5"/>
    <w:rsid w:val="00B867A7"/>
    <w:rsid w:val="00B86A25"/>
    <w:rsid w:val="00B86F06"/>
    <w:rsid w:val="00B876D3"/>
    <w:rsid w:val="00B903C7"/>
    <w:rsid w:val="00B911C3"/>
    <w:rsid w:val="00B929AB"/>
    <w:rsid w:val="00B92E9E"/>
    <w:rsid w:val="00B9384A"/>
    <w:rsid w:val="00B9561F"/>
    <w:rsid w:val="00B96713"/>
    <w:rsid w:val="00B97A4F"/>
    <w:rsid w:val="00B97F9C"/>
    <w:rsid w:val="00BA066B"/>
    <w:rsid w:val="00BA3028"/>
    <w:rsid w:val="00BA3504"/>
    <w:rsid w:val="00BA3C48"/>
    <w:rsid w:val="00BA4CDD"/>
    <w:rsid w:val="00BA52FA"/>
    <w:rsid w:val="00BA54F7"/>
    <w:rsid w:val="00BB03AF"/>
    <w:rsid w:val="00BB1119"/>
    <w:rsid w:val="00BB1684"/>
    <w:rsid w:val="00BB2C8B"/>
    <w:rsid w:val="00BB3D65"/>
    <w:rsid w:val="00BB41C5"/>
    <w:rsid w:val="00BB42D8"/>
    <w:rsid w:val="00BB6185"/>
    <w:rsid w:val="00BB7089"/>
    <w:rsid w:val="00BB715F"/>
    <w:rsid w:val="00BB7662"/>
    <w:rsid w:val="00BC01E0"/>
    <w:rsid w:val="00BC05F5"/>
    <w:rsid w:val="00BC2854"/>
    <w:rsid w:val="00BC28BD"/>
    <w:rsid w:val="00BC29DD"/>
    <w:rsid w:val="00BC30D1"/>
    <w:rsid w:val="00BC3D0B"/>
    <w:rsid w:val="00BC62BD"/>
    <w:rsid w:val="00BC694C"/>
    <w:rsid w:val="00BD0648"/>
    <w:rsid w:val="00BD0CDA"/>
    <w:rsid w:val="00BD1E8D"/>
    <w:rsid w:val="00BD23F7"/>
    <w:rsid w:val="00BD5278"/>
    <w:rsid w:val="00BD5DDD"/>
    <w:rsid w:val="00BD6030"/>
    <w:rsid w:val="00BD6213"/>
    <w:rsid w:val="00BD7023"/>
    <w:rsid w:val="00BD734A"/>
    <w:rsid w:val="00BE1A60"/>
    <w:rsid w:val="00BE3150"/>
    <w:rsid w:val="00BE3AF1"/>
    <w:rsid w:val="00BE4A96"/>
    <w:rsid w:val="00BE5148"/>
    <w:rsid w:val="00BE5CB5"/>
    <w:rsid w:val="00BE65FA"/>
    <w:rsid w:val="00BF0128"/>
    <w:rsid w:val="00BF0462"/>
    <w:rsid w:val="00BF0F66"/>
    <w:rsid w:val="00BF1F71"/>
    <w:rsid w:val="00BF2257"/>
    <w:rsid w:val="00BF30C6"/>
    <w:rsid w:val="00BF32E5"/>
    <w:rsid w:val="00BF4273"/>
    <w:rsid w:val="00BF50AF"/>
    <w:rsid w:val="00BF6418"/>
    <w:rsid w:val="00BF6FEA"/>
    <w:rsid w:val="00BF71C6"/>
    <w:rsid w:val="00BF7AFA"/>
    <w:rsid w:val="00C0067B"/>
    <w:rsid w:val="00C0225B"/>
    <w:rsid w:val="00C023E7"/>
    <w:rsid w:val="00C04647"/>
    <w:rsid w:val="00C048CD"/>
    <w:rsid w:val="00C067C4"/>
    <w:rsid w:val="00C0746F"/>
    <w:rsid w:val="00C107B3"/>
    <w:rsid w:val="00C10F06"/>
    <w:rsid w:val="00C11190"/>
    <w:rsid w:val="00C11273"/>
    <w:rsid w:val="00C11D23"/>
    <w:rsid w:val="00C1214D"/>
    <w:rsid w:val="00C12E83"/>
    <w:rsid w:val="00C141C0"/>
    <w:rsid w:val="00C170DB"/>
    <w:rsid w:val="00C17354"/>
    <w:rsid w:val="00C17E62"/>
    <w:rsid w:val="00C17EAC"/>
    <w:rsid w:val="00C2046B"/>
    <w:rsid w:val="00C20EA9"/>
    <w:rsid w:val="00C20F4B"/>
    <w:rsid w:val="00C215F1"/>
    <w:rsid w:val="00C228C2"/>
    <w:rsid w:val="00C22A01"/>
    <w:rsid w:val="00C231CE"/>
    <w:rsid w:val="00C24370"/>
    <w:rsid w:val="00C2529C"/>
    <w:rsid w:val="00C2596A"/>
    <w:rsid w:val="00C26754"/>
    <w:rsid w:val="00C26EBC"/>
    <w:rsid w:val="00C26F0F"/>
    <w:rsid w:val="00C27E76"/>
    <w:rsid w:val="00C30E91"/>
    <w:rsid w:val="00C31496"/>
    <w:rsid w:val="00C325AB"/>
    <w:rsid w:val="00C33EF2"/>
    <w:rsid w:val="00C3452D"/>
    <w:rsid w:val="00C362E2"/>
    <w:rsid w:val="00C375DA"/>
    <w:rsid w:val="00C37B60"/>
    <w:rsid w:val="00C40C79"/>
    <w:rsid w:val="00C40DBD"/>
    <w:rsid w:val="00C41389"/>
    <w:rsid w:val="00C417FA"/>
    <w:rsid w:val="00C426E0"/>
    <w:rsid w:val="00C42C52"/>
    <w:rsid w:val="00C43D58"/>
    <w:rsid w:val="00C43EF5"/>
    <w:rsid w:val="00C440D7"/>
    <w:rsid w:val="00C4426B"/>
    <w:rsid w:val="00C447F3"/>
    <w:rsid w:val="00C46F3D"/>
    <w:rsid w:val="00C47756"/>
    <w:rsid w:val="00C502D8"/>
    <w:rsid w:val="00C5068C"/>
    <w:rsid w:val="00C50D6D"/>
    <w:rsid w:val="00C51134"/>
    <w:rsid w:val="00C529DC"/>
    <w:rsid w:val="00C5659F"/>
    <w:rsid w:val="00C568DC"/>
    <w:rsid w:val="00C56B81"/>
    <w:rsid w:val="00C570D8"/>
    <w:rsid w:val="00C575C3"/>
    <w:rsid w:val="00C605C0"/>
    <w:rsid w:val="00C607B2"/>
    <w:rsid w:val="00C6273B"/>
    <w:rsid w:val="00C6321D"/>
    <w:rsid w:val="00C63347"/>
    <w:rsid w:val="00C6338A"/>
    <w:rsid w:val="00C63921"/>
    <w:rsid w:val="00C647B8"/>
    <w:rsid w:val="00C6484B"/>
    <w:rsid w:val="00C64B4E"/>
    <w:rsid w:val="00C64DD5"/>
    <w:rsid w:val="00C65A7C"/>
    <w:rsid w:val="00C66F73"/>
    <w:rsid w:val="00C67F18"/>
    <w:rsid w:val="00C67F6A"/>
    <w:rsid w:val="00C71363"/>
    <w:rsid w:val="00C7174F"/>
    <w:rsid w:val="00C71C05"/>
    <w:rsid w:val="00C72653"/>
    <w:rsid w:val="00C72DDB"/>
    <w:rsid w:val="00C747F3"/>
    <w:rsid w:val="00C749C3"/>
    <w:rsid w:val="00C751E3"/>
    <w:rsid w:val="00C7571F"/>
    <w:rsid w:val="00C76690"/>
    <w:rsid w:val="00C76A4B"/>
    <w:rsid w:val="00C76FE7"/>
    <w:rsid w:val="00C77EAB"/>
    <w:rsid w:val="00C80B43"/>
    <w:rsid w:val="00C8243A"/>
    <w:rsid w:val="00C83E37"/>
    <w:rsid w:val="00C85573"/>
    <w:rsid w:val="00C85A5E"/>
    <w:rsid w:val="00C85C87"/>
    <w:rsid w:val="00C90653"/>
    <w:rsid w:val="00C91C59"/>
    <w:rsid w:val="00C926CD"/>
    <w:rsid w:val="00C93E07"/>
    <w:rsid w:val="00C943A5"/>
    <w:rsid w:val="00C94577"/>
    <w:rsid w:val="00C9550C"/>
    <w:rsid w:val="00C97298"/>
    <w:rsid w:val="00C977AF"/>
    <w:rsid w:val="00C97974"/>
    <w:rsid w:val="00CA0B75"/>
    <w:rsid w:val="00CA15A8"/>
    <w:rsid w:val="00CA21CF"/>
    <w:rsid w:val="00CA2423"/>
    <w:rsid w:val="00CA2522"/>
    <w:rsid w:val="00CA2D4E"/>
    <w:rsid w:val="00CA30EA"/>
    <w:rsid w:val="00CA33C2"/>
    <w:rsid w:val="00CA39AC"/>
    <w:rsid w:val="00CA4179"/>
    <w:rsid w:val="00CA46AC"/>
    <w:rsid w:val="00CA4C4B"/>
    <w:rsid w:val="00CA5CA5"/>
    <w:rsid w:val="00CA6E38"/>
    <w:rsid w:val="00CA7542"/>
    <w:rsid w:val="00CA785B"/>
    <w:rsid w:val="00CA7D73"/>
    <w:rsid w:val="00CB087B"/>
    <w:rsid w:val="00CB0AEA"/>
    <w:rsid w:val="00CB1430"/>
    <w:rsid w:val="00CB385B"/>
    <w:rsid w:val="00CB3F78"/>
    <w:rsid w:val="00CB4377"/>
    <w:rsid w:val="00CB53BA"/>
    <w:rsid w:val="00CB66B2"/>
    <w:rsid w:val="00CB66FE"/>
    <w:rsid w:val="00CB6E26"/>
    <w:rsid w:val="00CC015E"/>
    <w:rsid w:val="00CC01E2"/>
    <w:rsid w:val="00CC0391"/>
    <w:rsid w:val="00CC0593"/>
    <w:rsid w:val="00CC0D5F"/>
    <w:rsid w:val="00CC0FCC"/>
    <w:rsid w:val="00CC19F8"/>
    <w:rsid w:val="00CC1C29"/>
    <w:rsid w:val="00CC1C93"/>
    <w:rsid w:val="00CC6497"/>
    <w:rsid w:val="00CD07FC"/>
    <w:rsid w:val="00CD1760"/>
    <w:rsid w:val="00CD1EB9"/>
    <w:rsid w:val="00CD2A31"/>
    <w:rsid w:val="00CD34C8"/>
    <w:rsid w:val="00CD378C"/>
    <w:rsid w:val="00CD3F77"/>
    <w:rsid w:val="00CD459C"/>
    <w:rsid w:val="00CD588E"/>
    <w:rsid w:val="00CD6604"/>
    <w:rsid w:val="00CE143C"/>
    <w:rsid w:val="00CE1563"/>
    <w:rsid w:val="00CE237D"/>
    <w:rsid w:val="00CE25B6"/>
    <w:rsid w:val="00CE306C"/>
    <w:rsid w:val="00CE30AE"/>
    <w:rsid w:val="00CE52B9"/>
    <w:rsid w:val="00CE7AA2"/>
    <w:rsid w:val="00CE7B1A"/>
    <w:rsid w:val="00CF047C"/>
    <w:rsid w:val="00CF1E92"/>
    <w:rsid w:val="00CF203D"/>
    <w:rsid w:val="00CF288E"/>
    <w:rsid w:val="00CF2916"/>
    <w:rsid w:val="00CF30E0"/>
    <w:rsid w:val="00CF41F5"/>
    <w:rsid w:val="00CF4682"/>
    <w:rsid w:val="00CF4C76"/>
    <w:rsid w:val="00CF537C"/>
    <w:rsid w:val="00CF5DE8"/>
    <w:rsid w:val="00CF631B"/>
    <w:rsid w:val="00CF6404"/>
    <w:rsid w:val="00CF6420"/>
    <w:rsid w:val="00CF682C"/>
    <w:rsid w:val="00CF688B"/>
    <w:rsid w:val="00CF766C"/>
    <w:rsid w:val="00CF79AC"/>
    <w:rsid w:val="00D012B8"/>
    <w:rsid w:val="00D017C7"/>
    <w:rsid w:val="00D01A23"/>
    <w:rsid w:val="00D06403"/>
    <w:rsid w:val="00D07187"/>
    <w:rsid w:val="00D07E86"/>
    <w:rsid w:val="00D10879"/>
    <w:rsid w:val="00D113F3"/>
    <w:rsid w:val="00D11FA9"/>
    <w:rsid w:val="00D121B4"/>
    <w:rsid w:val="00D12215"/>
    <w:rsid w:val="00D13A3D"/>
    <w:rsid w:val="00D15727"/>
    <w:rsid w:val="00D159BD"/>
    <w:rsid w:val="00D16AAD"/>
    <w:rsid w:val="00D16F0B"/>
    <w:rsid w:val="00D201E8"/>
    <w:rsid w:val="00D205FA"/>
    <w:rsid w:val="00D20EB9"/>
    <w:rsid w:val="00D21B12"/>
    <w:rsid w:val="00D2239D"/>
    <w:rsid w:val="00D229AB"/>
    <w:rsid w:val="00D239ED"/>
    <w:rsid w:val="00D247AB"/>
    <w:rsid w:val="00D254DD"/>
    <w:rsid w:val="00D26F31"/>
    <w:rsid w:val="00D27262"/>
    <w:rsid w:val="00D279AD"/>
    <w:rsid w:val="00D27A25"/>
    <w:rsid w:val="00D31274"/>
    <w:rsid w:val="00D313A1"/>
    <w:rsid w:val="00D320CE"/>
    <w:rsid w:val="00D32DFB"/>
    <w:rsid w:val="00D3371D"/>
    <w:rsid w:val="00D33916"/>
    <w:rsid w:val="00D34763"/>
    <w:rsid w:val="00D348A7"/>
    <w:rsid w:val="00D361A2"/>
    <w:rsid w:val="00D3742C"/>
    <w:rsid w:val="00D409E6"/>
    <w:rsid w:val="00D41573"/>
    <w:rsid w:val="00D4159F"/>
    <w:rsid w:val="00D41636"/>
    <w:rsid w:val="00D41EAF"/>
    <w:rsid w:val="00D4234E"/>
    <w:rsid w:val="00D4280C"/>
    <w:rsid w:val="00D441B4"/>
    <w:rsid w:val="00D44A32"/>
    <w:rsid w:val="00D44FC3"/>
    <w:rsid w:val="00D4508C"/>
    <w:rsid w:val="00D4678E"/>
    <w:rsid w:val="00D46904"/>
    <w:rsid w:val="00D47824"/>
    <w:rsid w:val="00D50530"/>
    <w:rsid w:val="00D50FAC"/>
    <w:rsid w:val="00D511C5"/>
    <w:rsid w:val="00D51D30"/>
    <w:rsid w:val="00D523A7"/>
    <w:rsid w:val="00D526F5"/>
    <w:rsid w:val="00D529AF"/>
    <w:rsid w:val="00D53961"/>
    <w:rsid w:val="00D549E7"/>
    <w:rsid w:val="00D564DF"/>
    <w:rsid w:val="00D60182"/>
    <w:rsid w:val="00D60947"/>
    <w:rsid w:val="00D61E5E"/>
    <w:rsid w:val="00D6234F"/>
    <w:rsid w:val="00D63A51"/>
    <w:rsid w:val="00D64EEF"/>
    <w:rsid w:val="00D65F4E"/>
    <w:rsid w:val="00D662E4"/>
    <w:rsid w:val="00D66753"/>
    <w:rsid w:val="00D66C13"/>
    <w:rsid w:val="00D66D0F"/>
    <w:rsid w:val="00D676BA"/>
    <w:rsid w:val="00D67F7C"/>
    <w:rsid w:val="00D70BB2"/>
    <w:rsid w:val="00D72C04"/>
    <w:rsid w:val="00D72E66"/>
    <w:rsid w:val="00D730EC"/>
    <w:rsid w:val="00D739B7"/>
    <w:rsid w:val="00D73F21"/>
    <w:rsid w:val="00D743CE"/>
    <w:rsid w:val="00D74B18"/>
    <w:rsid w:val="00D750BE"/>
    <w:rsid w:val="00D759AD"/>
    <w:rsid w:val="00D75B35"/>
    <w:rsid w:val="00D7606C"/>
    <w:rsid w:val="00D767D2"/>
    <w:rsid w:val="00D77D87"/>
    <w:rsid w:val="00D816BF"/>
    <w:rsid w:val="00D841EB"/>
    <w:rsid w:val="00D8478B"/>
    <w:rsid w:val="00D84DE6"/>
    <w:rsid w:val="00D8511D"/>
    <w:rsid w:val="00D852C7"/>
    <w:rsid w:val="00D85310"/>
    <w:rsid w:val="00D85A0E"/>
    <w:rsid w:val="00D85D44"/>
    <w:rsid w:val="00D8747F"/>
    <w:rsid w:val="00D87C67"/>
    <w:rsid w:val="00D87FCC"/>
    <w:rsid w:val="00D90164"/>
    <w:rsid w:val="00D9057B"/>
    <w:rsid w:val="00D9209C"/>
    <w:rsid w:val="00D939A6"/>
    <w:rsid w:val="00D949FA"/>
    <w:rsid w:val="00D94A6C"/>
    <w:rsid w:val="00D95863"/>
    <w:rsid w:val="00D95874"/>
    <w:rsid w:val="00D95B28"/>
    <w:rsid w:val="00D96A4E"/>
    <w:rsid w:val="00D96B18"/>
    <w:rsid w:val="00D96F43"/>
    <w:rsid w:val="00D973D2"/>
    <w:rsid w:val="00DA02C1"/>
    <w:rsid w:val="00DA05F3"/>
    <w:rsid w:val="00DA104A"/>
    <w:rsid w:val="00DA1915"/>
    <w:rsid w:val="00DA1BBE"/>
    <w:rsid w:val="00DA2271"/>
    <w:rsid w:val="00DA2508"/>
    <w:rsid w:val="00DA26DF"/>
    <w:rsid w:val="00DA3794"/>
    <w:rsid w:val="00DA3B71"/>
    <w:rsid w:val="00DA43E1"/>
    <w:rsid w:val="00DA48B4"/>
    <w:rsid w:val="00DA57B9"/>
    <w:rsid w:val="00DA6DBD"/>
    <w:rsid w:val="00DB0BA9"/>
    <w:rsid w:val="00DB27A4"/>
    <w:rsid w:val="00DB2D86"/>
    <w:rsid w:val="00DB2E86"/>
    <w:rsid w:val="00DB3ACD"/>
    <w:rsid w:val="00DB51EA"/>
    <w:rsid w:val="00DB5C18"/>
    <w:rsid w:val="00DB653C"/>
    <w:rsid w:val="00DB6DD2"/>
    <w:rsid w:val="00DB6F6F"/>
    <w:rsid w:val="00DB70BA"/>
    <w:rsid w:val="00DB73C6"/>
    <w:rsid w:val="00DB77C6"/>
    <w:rsid w:val="00DB78BA"/>
    <w:rsid w:val="00DB7BD5"/>
    <w:rsid w:val="00DB7EA4"/>
    <w:rsid w:val="00DC0BF9"/>
    <w:rsid w:val="00DC0E09"/>
    <w:rsid w:val="00DC14BD"/>
    <w:rsid w:val="00DC24DD"/>
    <w:rsid w:val="00DC2C5E"/>
    <w:rsid w:val="00DC42CC"/>
    <w:rsid w:val="00DC561F"/>
    <w:rsid w:val="00DC612B"/>
    <w:rsid w:val="00DC78DA"/>
    <w:rsid w:val="00DD0226"/>
    <w:rsid w:val="00DD0BF1"/>
    <w:rsid w:val="00DD1087"/>
    <w:rsid w:val="00DD201C"/>
    <w:rsid w:val="00DD2AD7"/>
    <w:rsid w:val="00DD3E8B"/>
    <w:rsid w:val="00DD5AA1"/>
    <w:rsid w:val="00DD6B5E"/>
    <w:rsid w:val="00DD7A49"/>
    <w:rsid w:val="00DD7A4A"/>
    <w:rsid w:val="00DD7BB5"/>
    <w:rsid w:val="00DD7BE4"/>
    <w:rsid w:val="00DE008E"/>
    <w:rsid w:val="00DE08F8"/>
    <w:rsid w:val="00DE119C"/>
    <w:rsid w:val="00DE2482"/>
    <w:rsid w:val="00DE2F67"/>
    <w:rsid w:val="00DE329E"/>
    <w:rsid w:val="00DE4278"/>
    <w:rsid w:val="00DE5B54"/>
    <w:rsid w:val="00DE5F5F"/>
    <w:rsid w:val="00DE63E2"/>
    <w:rsid w:val="00DF04B1"/>
    <w:rsid w:val="00DF379E"/>
    <w:rsid w:val="00DF4480"/>
    <w:rsid w:val="00DF4897"/>
    <w:rsid w:val="00DF4CD8"/>
    <w:rsid w:val="00DF51C5"/>
    <w:rsid w:val="00DF5E0B"/>
    <w:rsid w:val="00DF5FA5"/>
    <w:rsid w:val="00DF6085"/>
    <w:rsid w:val="00DF6278"/>
    <w:rsid w:val="00E0138F"/>
    <w:rsid w:val="00E019BF"/>
    <w:rsid w:val="00E01F1D"/>
    <w:rsid w:val="00E01F42"/>
    <w:rsid w:val="00E02B82"/>
    <w:rsid w:val="00E02E15"/>
    <w:rsid w:val="00E03722"/>
    <w:rsid w:val="00E0381E"/>
    <w:rsid w:val="00E040A8"/>
    <w:rsid w:val="00E05D6E"/>
    <w:rsid w:val="00E068A4"/>
    <w:rsid w:val="00E12CA2"/>
    <w:rsid w:val="00E12DA0"/>
    <w:rsid w:val="00E145B6"/>
    <w:rsid w:val="00E14D39"/>
    <w:rsid w:val="00E1534F"/>
    <w:rsid w:val="00E15AAE"/>
    <w:rsid w:val="00E16D35"/>
    <w:rsid w:val="00E174EB"/>
    <w:rsid w:val="00E17C7F"/>
    <w:rsid w:val="00E17FDF"/>
    <w:rsid w:val="00E23112"/>
    <w:rsid w:val="00E255F8"/>
    <w:rsid w:val="00E25DC3"/>
    <w:rsid w:val="00E25E6D"/>
    <w:rsid w:val="00E25FF7"/>
    <w:rsid w:val="00E26708"/>
    <w:rsid w:val="00E26F0F"/>
    <w:rsid w:val="00E2732C"/>
    <w:rsid w:val="00E27706"/>
    <w:rsid w:val="00E32233"/>
    <w:rsid w:val="00E32257"/>
    <w:rsid w:val="00E333A8"/>
    <w:rsid w:val="00E34351"/>
    <w:rsid w:val="00E411E9"/>
    <w:rsid w:val="00E412E0"/>
    <w:rsid w:val="00E42349"/>
    <w:rsid w:val="00E4300D"/>
    <w:rsid w:val="00E436D2"/>
    <w:rsid w:val="00E4638F"/>
    <w:rsid w:val="00E47118"/>
    <w:rsid w:val="00E47E02"/>
    <w:rsid w:val="00E51BBC"/>
    <w:rsid w:val="00E52079"/>
    <w:rsid w:val="00E531A1"/>
    <w:rsid w:val="00E53FE6"/>
    <w:rsid w:val="00E54F78"/>
    <w:rsid w:val="00E55841"/>
    <w:rsid w:val="00E56300"/>
    <w:rsid w:val="00E56EEB"/>
    <w:rsid w:val="00E6024E"/>
    <w:rsid w:val="00E614C1"/>
    <w:rsid w:val="00E62421"/>
    <w:rsid w:val="00E629D1"/>
    <w:rsid w:val="00E62A7B"/>
    <w:rsid w:val="00E649C9"/>
    <w:rsid w:val="00E650A2"/>
    <w:rsid w:val="00E65185"/>
    <w:rsid w:val="00E67BBE"/>
    <w:rsid w:val="00E72DB1"/>
    <w:rsid w:val="00E73FAC"/>
    <w:rsid w:val="00E741B5"/>
    <w:rsid w:val="00E7535E"/>
    <w:rsid w:val="00E753E1"/>
    <w:rsid w:val="00E75656"/>
    <w:rsid w:val="00E757A2"/>
    <w:rsid w:val="00E75A4F"/>
    <w:rsid w:val="00E767D4"/>
    <w:rsid w:val="00E76B10"/>
    <w:rsid w:val="00E76DE4"/>
    <w:rsid w:val="00E773A4"/>
    <w:rsid w:val="00E77E29"/>
    <w:rsid w:val="00E809FA"/>
    <w:rsid w:val="00E81065"/>
    <w:rsid w:val="00E81452"/>
    <w:rsid w:val="00E818AE"/>
    <w:rsid w:val="00E81F6A"/>
    <w:rsid w:val="00E825DA"/>
    <w:rsid w:val="00E82EF9"/>
    <w:rsid w:val="00E85B53"/>
    <w:rsid w:val="00E865C3"/>
    <w:rsid w:val="00E86C58"/>
    <w:rsid w:val="00E86C72"/>
    <w:rsid w:val="00E8792A"/>
    <w:rsid w:val="00E87C52"/>
    <w:rsid w:val="00E9030E"/>
    <w:rsid w:val="00E903EC"/>
    <w:rsid w:val="00E9221C"/>
    <w:rsid w:val="00E9268C"/>
    <w:rsid w:val="00E92DA5"/>
    <w:rsid w:val="00E931E3"/>
    <w:rsid w:val="00E93308"/>
    <w:rsid w:val="00E95D87"/>
    <w:rsid w:val="00E96B5A"/>
    <w:rsid w:val="00E97AC3"/>
    <w:rsid w:val="00E97DFD"/>
    <w:rsid w:val="00EA16C0"/>
    <w:rsid w:val="00EA19A2"/>
    <w:rsid w:val="00EA1F99"/>
    <w:rsid w:val="00EA20DF"/>
    <w:rsid w:val="00EA216D"/>
    <w:rsid w:val="00EA2189"/>
    <w:rsid w:val="00EA2880"/>
    <w:rsid w:val="00EA2B38"/>
    <w:rsid w:val="00EA454C"/>
    <w:rsid w:val="00EA4C07"/>
    <w:rsid w:val="00EA5392"/>
    <w:rsid w:val="00EA5474"/>
    <w:rsid w:val="00EA5CB3"/>
    <w:rsid w:val="00EA5E9A"/>
    <w:rsid w:val="00EA704B"/>
    <w:rsid w:val="00EA79A5"/>
    <w:rsid w:val="00EB0E4A"/>
    <w:rsid w:val="00EB0FB7"/>
    <w:rsid w:val="00EB1B18"/>
    <w:rsid w:val="00EB2299"/>
    <w:rsid w:val="00EB4049"/>
    <w:rsid w:val="00EB4EF3"/>
    <w:rsid w:val="00EB641A"/>
    <w:rsid w:val="00EB6C37"/>
    <w:rsid w:val="00EB7FFE"/>
    <w:rsid w:val="00EC04C3"/>
    <w:rsid w:val="00EC18A9"/>
    <w:rsid w:val="00EC18B0"/>
    <w:rsid w:val="00EC1B80"/>
    <w:rsid w:val="00EC2499"/>
    <w:rsid w:val="00EC26ED"/>
    <w:rsid w:val="00EC3245"/>
    <w:rsid w:val="00EC3422"/>
    <w:rsid w:val="00EC3504"/>
    <w:rsid w:val="00EC3C30"/>
    <w:rsid w:val="00EC3D46"/>
    <w:rsid w:val="00EC41E4"/>
    <w:rsid w:val="00EC473F"/>
    <w:rsid w:val="00EC4973"/>
    <w:rsid w:val="00EC549B"/>
    <w:rsid w:val="00EC575B"/>
    <w:rsid w:val="00EC596D"/>
    <w:rsid w:val="00EC6304"/>
    <w:rsid w:val="00EC6F56"/>
    <w:rsid w:val="00EC76A1"/>
    <w:rsid w:val="00ED08AC"/>
    <w:rsid w:val="00ED0A18"/>
    <w:rsid w:val="00ED168F"/>
    <w:rsid w:val="00ED196D"/>
    <w:rsid w:val="00ED1AA5"/>
    <w:rsid w:val="00ED1DFC"/>
    <w:rsid w:val="00ED451A"/>
    <w:rsid w:val="00ED514D"/>
    <w:rsid w:val="00ED53B5"/>
    <w:rsid w:val="00EE0572"/>
    <w:rsid w:val="00EE083D"/>
    <w:rsid w:val="00EE0C03"/>
    <w:rsid w:val="00EE103A"/>
    <w:rsid w:val="00EE1B16"/>
    <w:rsid w:val="00EE261C"/>
    <w:rsid w:val="00EE311B"/>
    <w:rsid w:val="00EE3A3F"/>
    <w:rsid w:val="00EE4564"/>
    <w:rsid w:val="00EE517E"/>
    <w:rsid w:val="00EE54A7"/>
    <w:rsid w:val="00EE5CAC"/>
    <w:rsid w:val="00EE5CF8"/>
    <w:rsid w:val="00EE5FF0"/>
    <w:rsid w:val="00EE64BE"/>
    <w:rsid w:val="00EE6B25"/>
    <w:rsid w:val="00EF0CE2"/>
    <w:rsid w:val="00EF4637"/>
    <w:rsid w:val="00EF4BF7"/>
    <w:rsid w:val="00EF4E1E"/>
    <w:rsid w:val="00EF557E"/>
    <w:rsid w:val="00EF5853"/>
    <w:rsid w:val="00EF66F6"/>
    <w:rsid w:val="00EF725E"/>
    <w:rsid w:val="00F01003"/>
    <w:rsid w:val="00F01361"/>
    <w:rsid w:val="00F01F2C"/>
    <w:rsid w:val="00F02362"/>
    <w:rsid w:val="00F02A1B"/>
    <w:rsid w:val="00F04A73"/>
    <w:rsid w:val="00F05AA5"/>
    <w:rsid w:val="00F05F5D"/>
    <w:rsid w:val="00F07AB6"/>
    <w:rsid w:val="00F1100D"/>
    <w:rsid w:val="00F11494"/>
    <w:rsid w:val="00F12E87"/>
    <w:rsid w:val="00F132B7"/>
    <w:rsid w:val="00F13376"/>
    <w:rsid w:val="00F14C29"/>
    <w:rsid w:val="00F1520C"/>
    <w:rsid w:val="00F153B7"/>
    <w:rsid w:val="00F15DEA"/>
    <w:rsid w:val="00F15E68"/>
    <w:rsid w:val="00F16CFC"/>
    <w:rsid w:val="00F1758A"/>
    <w:rsid w:val="00F201C3"/>
    <w:rsid w:val="00F20A15"/>
    <w:rsid w:val="00F21506"/>
    <w:rsid w:val="00F22FA5"/>
    <w:rsid w:val="00F24E31"/>
    <w:rsid w:val="00F24F73"/>
    <w:rsid w:val="00F301D0"/>
    <w:rsid w:val="00F305CF"/>
    <w:rsid w:val="00F30940"/>
    <w:rsid w:val="00F30DCA"/>
    <w:rsid w:val="00F30E33"/>
    <w:rsid w:val="00F30FD8"/>
    <w:rsid w:val="00F31765"/>
    <w:rsid w:val="00F31DC9"/>
    <w:rsid w:val="00F32089"/>
    <w:rsid w:val="00F32B19"/>
    <w:rsid w:val="00F33273"/>
    <w:rsid w:val="00F33CE8"/>
    <w:rsid w:val="00F3430C"/>
    <w:rsid w:val="00F34910"/>
    <w:rsid w:val="00F3547C"/>
    <w:rsid w:val="00F354F0"/>
    <w:rsid w:val="00F359EC"/>
    <w:rsid w:val="00F36E80"/>
    <w:rsid w:val="00F377BC"/>
    <w:rsid w:val="00F37B89"/>
    <w:rsid w:val="00F37D96"/>
    <w:rsid w:val="00F40422"/>
    <w:rsid w:val="00F40460"/>
    <w:rsid w:val="00F40C29"/>
    <w:rsid w:val="00F414D0"/>
    <w:rsid w:val="00F41F0E"/>
    <w:rsid w:val="00F42315"/>
    <w:rsid w:val="00F42531"/>
    <w:rsid w:val="00F42C21"/>
    <w:rsid w:val="00F45116"/>
    <w:rsid w:val="00F452AF"/>
    <w:rsid w:val="00F479CA"/>
    <w:rsid w:val="00F50434"/>
    <w:rsid w:val="00F507E2"/>
    <w:rsid w:val="00F517A1"/>
    <w:rsid w:val="00F5255C"/>
    <w:rsid w:val="00F526C7"/>
    <w:rsid w:val="00F533E0"/>
    <w:rsid w:val="00F544A7"/>
    <w:rsid w:val="00F54C7A"/>
    <w:rsid w:val="00F552BE"/>
    <w:rsid w:val="00F553B3"/>
    <w:rsid w:val="00F563D8"/>
    <w:rsid w:val="00F579EE"/>
    <w:rsid w:val="00F600ED"/>
    <w:rsid w:val="00F601B6"/>
    <w:rsid w:val="00F6041B"/>
    <w:rsid w:val="00F60BEC"/>
    <w:rsid w:val="00F61DD9"/>
    <w:rsid w:val="00F6364F"/>
    <w:rsid w:val="00F63F6F"/>
    <w:rsid w:val="00F64295"/>
    <w:rsid w:val="00F64996"/>
    <w:rsid w:val="00F6584B"/>
    <w:rsid w:val="00F65C3A"/>
    <w:rsid w:val="00F66D6E"/>
    <w:rsid w:val="00F6719D"/>
    <w:rsid w:val="00F67E20"/>
    <w:rsid w:val="00F70834"/>
    <w:rsid w:val="00F729DA"/>
    <w:rsid w:val="00F72EC1"/>
    <w:rsid w:val="00F740C9"/>
    <w:rsid w:val="00F75EE9"/>
    <w:rsid w:val="00F76BDA"/>
    <w:rsid w:val="00F77CF3"/>
    <w:rsid w:val="00F8049C"/>
    <w:rsid w:val="00F81391"/>
    <w:rsid w:val="00F81688"/>
    <w:rsid w:val="00F81CB1"/>
    <w:rsid w:val="00F82049"/>
    <w:rsid w:val="00F82B97"/>
    <w:rsid w:val="00F82E52"/>
    <w:rsid w:val="00F834EF"/>
    <w:rsid w:val="00F83EF1"/>
    <w:rsid w:val="00F83F3C"/>
    <w:rsid w:val="00F853CA"/>
    <w:rsid w:val="00F8688E"/>
    <w:rsid w:val="00F908F3"/>
    <w:rsid w:val="00F916DF"/>
    <w:rsid w:val="00F91F24"/>
    <w:rsid w:val="00F92724"/>
    <w:rsid w:val="00F92A6D"/>
    <w:rsid w:val="00F937D9"/>
    <w:rsid w:val="00F941BD"/>
    <w:rsid w:val="00F948DB"/>
    <w:rsid w:val="00F9637F"/>
    <w:rsid w:val="00F96877"/>
    <w:rsid w:val="00F9724B"/>
    <w:rsid w:val="00F97D08"/>
    <w:rsid w:val="00FA3C52"/>
    <w:rsid w:val="00FA49CE"/>
    <w:rsid w:val="00FA5DBC"/>
    <w:rsid w:val="00FA679B"/>
    <w:rsid w:val="00FA6FED"/>
    <w:rsid w:val="00FA751C"/>
    <w:rsid w:val="00FA755D"/>
    <w:rsid w:val="00FB2AE7"/>
    <w:rsid w:val="00FB2C5C"/>
    <w:rsid w:val="00FB5663"/>
    <w:rsid w:val="00FB5DE4"/>
    <w:rsid w:val="00FB5F57"/>
    <w:rsid w:val="00FB629E"/>
    <w:rsid w:val="00FC034F"/>
    <w:rsid w:val="00FC1398"/>
    <w:rsid w:val="00FC198F"/>
    <w:rsid w:val="00FC1FD4"/>
    <w:rsid w:val="00FC2A1F"/>
    <w:rsid w:val="00FC35F1"/>
    <w:rsid w:val="00FC42EA"/>
    <w:rsid w:val="00FC5D60"/>
    <w:rsid w:val="00FC6487"/>
    <w:rsid w:val="00FC6784"/>
    <w:rsid w:val="00FC67F2"/>
    <w:rsid w:val="00FC6A28"/>
    <w:rsid w:val="00FC762D"/>
    <w:rsid w:val="00FD04CE"/>
    <w:rsid w:val="00FD0C1B"/>
    <w:rsid w:val="00FD1A03"/>
    <w:rsid w:val="00FD30EA"/>
    <w:rsid w:val="00FD34F7"/>
    <w:rsid w:val="00FD4113"/>
    <w:rsid w:val="00FD44BC"/>
    <w:rsid w:val="00FD4880"/>
    <w:rsid w:val="00FD4CBE"/>
    <w:rsid w:val="00FD6257"/>
    <w:rsid w:val="00FD6302"/>
    <w:rsid w:val="00FD77D2"/>
    <w:rsid w:val="00FD7D1F"/>
    <w:rsid w:val="00FE0214"/>
    <w:rsid w:val="00FE1F72"/>
    <w:rsid w:val="00FE28F9"/>
    <w:rsid w:val="00FE38A9"/>
    <w:rsid w:val="00FE3BC0"/>
    <w:rsid w:val="00FE407D"/>
    <w:rsid w:val="00FE474F"/>
    <w:rsid w:val="00FE6350"/>
    <w:rsid w:val="00FE6537"/>
    <w:rsid w:val="00FE7A8A"/>
    <w:rsid w:val="00FE7D24"/>
    <w:rsid w:val="00FE7DA4"/>
    <w:rsid w:val="00FF21D4"/>
    <w:rsid w:val="00FF23CA"/>
    <w:rsid w:val="00FF2C94"/>
    <w:rsid w:val="00FF44EA"/>
    <w:rsid w:val="00FF5084"/>
    <w:rsid w:val="00FF50E7"/>
    <w:rsid w:val="00FF552D"/>
    <w:rsid w:val="00FF5F97"/>
    <w:rsid w:val="00FF64C6"/>
    <w:rsid w:val="00FF7888"/>
    <w:rsid w:val="00FF7A64"/>
    <w:rsid w:val="305908BA"/>
    <w:rsid w:val="3B2B82EA"/>
    <w:rsid w:val="56214766"/>
    <w:rsid w:val="74C13C99"/>
    <w:rsid w:val="7B9264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AD2129"/>
  <w15:docId w15:val="{CCA26B57-AEAA-437F-AF22-A335CAC954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5A7C"/>
    <w:rPr>
      <w:rFonts w:eastAsia="Calibri" w:cs="Times New Roman"/>
    </w:rPr>
  </w:style>
  <w:style w:type="paragraph" w:styleId="Heading1">
    <w:name w:val="heading 1"/>
    <w:basedOn w:val="Normal"/>
    <w:next w:val="Normal"/>
    <w:link w:val="Heading1Char"/>
    <w:autoRedefine/>
    <w:uiPriority w:val="9"/>
    <w:qFormat/>
    <w:rsid w:val="002554F4"/>
    <w:pPr>
      <w:keepNext/>
      <w:pBdr>
        <w:top w:val="single" w:color="0033A0" w:sz="24" w:space="1"/>
        <w:left w:val="single" w:color="0033A0" w:sz="24" w:space="4"/>
        <w:bottom w:val="single" w:color="0033A0" w:sz="24" w:space="1"/>
        <w:right w:val="single" w:color="0033A0" w:sz="24" w:space="4"/>
      </w:pBdr>
      <w:shd w:val="clear" w:color="auto" w:fill="0033A0"/>
      <w:spacing w:before="120"/>
      <w:outlineLvl w:val="0"/>
    </w:pPr>
    <w:rPr>
      <w:rFonts w:asciiTheme="majorHAnsi" w:hAnsiTheme="majorHAnsi" w:eastAsiaTheme="majorEastAsia" w:cstheme="majorBidi"/>
      <w:bCs/>
      <w:caps/>
      <w:color w:val="FFFFFF" w:themeColor="background1"/>
      <w:spacing w:val="15"/>
      <w:sz w:val="24"/>
      <w:szCs w:val="28"/>
    </w:rPr>
  </w:style>
  <w:style w:type="paragraph" w:styleId="Heading2">
    <w:name w:val="heading 2"/>
    <w:basedOn w:val="Normal"/>
    <w:next w:val="Normal"/>
    <w:link w:val="Heading2Char"/>
    <w:autoRedefine/>
    <w:uiPriority w:val="9"/>
    <w:unhideWhenUsed/>
    <w:qFormat/>
    <w:rsid w:val="002554F4"/>
    <w:pPr>
      <w:keepNext/>
      <w:pBdr>
        <w:top w:val="single" w:color="2964FF" w:sz="24" w:space="1"/>
        <w:left w:val="single" w:color="2964FF" w:sz="24" w:space="4"/>
        <w:bottom w:val="single" w:color="2964FF" w:sz="24" w:space="1"/>
        <w:right w:val="single" w:color="2964FF" w:sz="24" w:space="4"/>
      </w:pBdr>
      <w:shd w:val="clear" w:color="auto" w:fill="2964FF"/>
      <w:spacing w:before="120"/>
      <w:outlineLvl w:val="1"/>
    </w:pPr>
    <w:rPr>
      <w:rFonts w:asciiTheme="majorHAnsi" w:hAnsiTheme="majorHAnsi" w:cstheme="majorBidi"/>
      <w:bCs/>
      <w:caps/>
      <w:color w:val="FFFFFF" w:themeColor="background1"/>
      <w:spacing w:val="15"/>
      <w:szCs w:val="26"/>
    </w:rPr>
  </w:style>
  <w:style w:type="paragraph" w:styleId="Heading3">
    <w:name w:val="heading 3"/>
    <w:basedOn w:val="Normal"/>
    <w:next w:val="Normal"/>
    <w:link w:val="Heading3Char"/>
    <w:autoRedefine/>
    <w:uiPriority w:val="9"/>
    <w:unhideWhenUsed/>
    <w:qFormat/>
    <w:rsid w:val="00CE52B9"/>
    <w:pPr>
      <w:keepNext/>
      <w:keepLines/>
      <w:spacing w:before="40" w:after="0" w:line="259" w:lineRule="auto"/>
      <w:outlineLvl w:val="2"/>
    </w:pPr>
    <w:rPr>
      <w:rFonts w:asciiTheme="majorHAnsi" w:hAnsiTheme="majorHAnsi" w:eastAsiaTheme="majorEastAsia" w:cstheme="majorBidi"/>
      <w:color w:val="215691"/>
      <w:sz w:val="24"/>
      <w:szCs w:val="24"/>
    </w:rPr>
  </w:style>
  <w:style w:type="paragraph" w:styleId="Heading4">
    <w:name w:val="heading 4"/>
    <w:basedOn w:val="Normal"/>
    <w:next w:val="Normal"/>
    <w:link w:val="Heading4Char"/>
    <w:uiPriority w:val="9"/>
    <w:semiHidden/>
    <w:unhideWhenUsed/>
    <w:qFormat/>
    <w:rsid w:val="00CE52B9"/>
    <w:pPr>
      <w:keepNext/>
      <w:keepLines/>
      <w:spacing w:before="40" w:after="0"/>
      <w:outlineLvl w:val="3"/>
    </w:pPr>
    <w:rPr>
      <w:rFonts w:asciiTheme="majorHAnsi" w:hAnsiTheme="majorHAnsi" w:eastAsiaTheme="majorEastAsia" w:cstheme="majorBidi"/>
      <w:i/>
      <w:iCs/>
      <w:color w:val="6DA4C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uiPriority w:val="34"/>
    <w:qFormat/>
    <w:rsid w:val="00B81029"/>
    <w:pPr>
      <w:ind w:left="720"/>
      <w:contextualSpacing/>
    </w:pPr>
  </w:style>
  <w:style w:type="table" w:styleId="TableGrid">
    <w:name w:val="Table Grid"/>
    <w:aliases w:val="Tabla Microsoft Servicios,Deloitte"/>
    <w:basedOn w:val="TableNormal"/>
    <w:uiPriority w:val="39"/>
    <w:rsid w:val="00E01F1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B97A4F"/>
    <w:pPr>
      <w:spacing w:after="0" w:line="240" w:lineRule="auto"/>
    </w:pPr>
    <w:rPr>
      <w:rFonts w:ascii="Times New Roman" w:hAnsi="Times New Roman" w:eastAsiaTheme="minorHAnsi"/>
      <w:sz w:val="24"/>
      <w:szCs w:val="24"/>
    </w:rPr>
  </w:style>
  <w:style w:type="character" w:styleId="zm-spellcheck-misspelled" w:customStyle="1">
    <w:name w:val="zm-spellcheck-misspelled"/>
    <w:basedOn w:val="DefaultParagraphFont"/>
    <w:rsid w:val="00B97A4F"/>
  </w:style>
  <w:style w:type="character" w:styleId="zm-spellcheck-fixed" w:customStyle="1">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D852C7"/>
    <w:rPr>
      <w:rFonts w:ascii="Tahoma" w:hAnsi="Tahoma" w:eastAsia="Calibri"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styleId="HeaderChar" w:customStyle="1">
    <w:name w:val="Header Char"/>
    <w:basedOn w:val="DefaultParagraphFont"/>
    <w:link w:val="Header"/>
    <w:uiPriority w:val="99"/>
    <w:rsid w:val="00637FB4"/>
    <w:rPr>
      <w:rFonts w:ascii="Calibri" w:hAnsi="Calibri" w:eastAsia="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styleId="FooterChar" w:customStyle="1">
    <w:name w:val="Footer Char"/>
    <w:basedOn w:val="DefaultParagraphFont"/>
    <w:link w:val="Footer"/>
    <w:uiPriority w:val="99"/>
    <w:rsid w:val="00637FB4"/>
    <w:rPr>
      <w:rFonts w:ascii="Calibri" w:hAnsi="Calibri" w:eastAsia="Calibri" w:cs="Times New Roman"/>
    </w:rPr>
  </w:style>
  <w:style w:type="paragraph" w:styleId="BodyText">
    <w:name w:val="Body Text"/>
    <w:basedOn w:val="Normal"/>
    <w:link w:val="BodyTextChar"/>
    <w:uiPriority w:val="99"/>
    <w:unhideWhenUsed/>
    <w:qFormat/>
    <w:rsid w:val="00B81029"/>
    <w:pPr>
      <w:spacing w:after="240" w:line="240" w:lineRule="auto"/>
    </w:pPr>
    <w:rPr>
      <w:rFonts w:ascii="Garamond" w:hAnsi="Garamond" w:eastAsiaTheme="minorHAnsi" w:cstheme="minorBidi"/>
      <w:sz w:val="24"/>
    </w:rPr>
  </w:style>
  <w:style w:type="character" w:styleId="BodyTextChar" w:customStyle="1">
    <w:name w:val="Body Text Char"/>
    <w:basedOn w:val="DefaultParagraphFont"/>
    <w:link w:val="BodyText"/>
    <w:uiPriority w:val="99"/>
    <w:rsid w:val="00B81029"/>
    <w:rPr>
      <w:rFonts w:ascii="Garamond" w:hAnsi="Garamond"/>
      <w:sz w:val="24"/>
    </w:rPr>
  </w:style>
  <w:style w:type="character" w:styleId="Heading2Char" w:customStyle="1">
    <w:name w:val="Heading 2 Char"/>
    <w:basedOn w:val="DefaultParagraphFont"/>
    <w:link w:val="Heading2"/>
    <w:uiPriority w:val="9"/>
    <w:rsid w:val="002554F4"/>
    <w:rPr>
      <w:rFonts w:eastAsia="Calibri" w:asciiTheme="majorHAnsi" w:hAnsiTheme="majorHAnsi" w:cstheme="majorBidi"/>
      <w:bCs/>
      <w:caps/>
      <w:color w:val="FFFFFF" w:themeColor="background1"/>
      <w:spacing w:val="15"/>
      <w:szCs w:val="26"/>
      <w:shd w:val="clear" w:color="auto" w:fill="2964FF"/>
    </w:rPr>
  </w:style>
  <w:style w:type="character" w:styleId="Heading1Char" w:customStyle="1">
    <w:name w:val="Heading 1 Char"/>
    <w:basedOn w:val="DefaultParagraphFont"/>
    <w:link w:val="Heading1"/>
    <w:uiPriority w:val="9"/>
    <w:rsid w:val="002554F4"/>
    <w:rPr>
      <w:rFonts w:asciiTheme="majorHAnsi" w:hAnsiTheme="majorHAnsi" w:eastAsiaTheme="majorEastAsia" w:cstheme="majorBidi"/>
      <w:bCs/>
      <w:caps/>
      <w:color w:val="FFFFFF" w:themeColor="background1"/>
      <w:spacing w:val="15"/>
      <w:sz w:val="24"/>
      <w:szCs w:val="28"/>
      <w:shd w:val="clear" w:color="auto" w:fill="0033A0"/>
    </w:rPr>
  </w:style>
  <w:style w:type="paragraph" w:styleId="Default" w:customStyle="1">
    <w:name w:val="Default"/>
    <w:rsid w:val="0024256C"/>
    <w:pPr>
      <w:autoSpaceDE w:val="0"/>
      <w:autoSpaceDN w:val="0"/>
      <w:adjustRightInd w:val="0"/>
      <w:spacing w:after="0" w:line="240" w:lineRule="auto"/>
    </w:pPr>
    <w:rPr>
      <w:rFonts w:ascii="Calibri" w:hAnsi="Calibri" w:cs="Calibri"/>
      <w:color w:val="000000"/>
      <w:sz w:val="24"/>
      <w:szCs w:val="24"/>
    </w:rPr>
  </w:style>
  <w:style w:type="character" w:styleId="Heading3Char" w:customStyle="1">
    <w:name w:val="Heading 3 Char"/>
    <w:basedOn w:val="DefaultParagraphFont"/>
    <w:link w:val="Heading3"/>
    <w:uiPriority w:val="9"/>
    <w:rsid w:val="00CE52B9"/>
    <w:rPr>
      <w:rFonts w:asciiTheme="majorHAnsi" w:hAnsiTheme="majorHAnsi" w:eastAsiaTheme="majorEastAsia" w:cstheme="majorBidi"/>
      <w:color w:val="215691"/>
      <w:sz w:val="24"/>
      <w:szCs w:val="24"/>
    </w:rPr>
  </w:style>
  <w:style w:type="paragraph" w:styleId="TableText" w:customStyle="1">
    <w:name w:val="Table Text"/>
    <w:basedOn w:val="Normal"/>
    <w:rsid w:val="00912603"/>
    <w:pPr>
      <w:spacing w:before="60" w:after="60" w:line="240" w:lineRule="auto"/>
    </w:pPr>
    <w:rPr>
      <w:rFonts w:ascii="Arial" w:hAnsi="Arial" w:eastAsia="Times New Roman"/>
      <w:sz w:val="20"/>
      <w:szCs w:val="20"/>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rPr>
      <w:sz w:val="20"/>
      <w:szCs w:val="20"/>
    </w:rPr>
  </w:style>
  <w:style w:type="character" w:styleId="CommentTextChar" w:customStyle="1">
    <w:name w:val="Comment Text Char"/>
    <w:basedOn w:val="DefaultParagraphFont"/>
    <w:link w:val="CommentText"/>
    <w:uiPriority w:val="99"/>
    <w:semiHidden/>
    <w:rsid w:val="005561D9"/>
    <w:rPr>
      <w:rFonts w:ascii="Calibri" w:hAnsi="Calibri" w:eastAsia="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styleId="CommentSubjectChar" w:customStyle="1">
    <w:name w:val="Comment Subject Char"/>
    <w:basedOn w:val="CommentTextChar"/>
    <w:link w:val="CommentSubject"/>
    <w:uiPriority w:val="99"/>
    <w:semiHidden/>
    <w:rsid w:val="005561D9"/>
    <w:rPr>
      <w:rFonts w:ascii="Calibri" w:hAnsi="Calibri" w:eastAsia="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hAnsi="Calibri" w:eastAsia="Calibri" w:cs="Times New Roman"/>
    </w:rPr>
  </w:style>
  <w:style w:type="paragraph" w:styleId="iProNumber1" w:customStyle="1">
    <w:name w:val="iPro: Number 1"/>
    <w:basedOn w:val="Normal"/>
    <w:uiPriority w:val="99"/>
    <w:rsid w:val="005D6BD4"/>
    <w:pPr>
      <w:widowControl w:val="0"/>
      <w:spacing w:before="40" w:after="40" w:line="240" w:lineRule="auto"/>
    </w:pPr>
    <w:rPr>
      <w:rFonts w:ascii="Arial" w:hAnsi="Arial" w:eastAsia="MS Minngs" w:cs="Tahoma"/>
      <w:bCs/>
      <w:color w:val="666666"/>
      <w:sz w:val="20"/>
      <w:szCs w:val="32"/>
    </w:rPr>
  </w:style>
  <w:style w:type="character" w:styleId="IntenseEmphasis">
    <w:name w:val="Intense Emphasis"/>
    <w:uiPriority w:val="21"/>
    <w:qFormat/>
    <w:rsid w:val="00B81029"/>
    <w:rPr>
      <w:b/>
      <w:bCs/>
      <w:i/>
      <w:iCs/>
      <w:color w:val="4F81BD"/>
    </w:rPr>
  </w:style>
  <w:style w:type="paragraph" w:styleId="Body" w:customStyle="1">
    <w:name w:val="Body"/>
    <w:basedOn w:val="Normal"/>
    <w:link w:val="BodyChar"/>
    <w:rsid w:val="005D6BD4"/>
    <w:pPr>
      <w:widowControl w:val="0"/>
      <w:tabs>
        <w:tab w:val="left" w:pos="-720"/>
      </w:tabs>
      <w:suppressAutoHyphens/>
      <w:spacing w:after="240" w:line="240" w:lineRule="auto"/>
      <w:jc w:val="both"/>
    </w:pPr>
    <w:rPr>
      <w:rFonts w:ascii="Times New Roman" w:hAnsi="Times New Roman" w:eastAsia="Times New Roman"/>
      <w:snapToGrid w:val="0"/>
      <w:spacing w:val="-2"/>
      <w:sz w:val="20"/>
      <w:szCs w:val="20"/>
    </w:rPr>
  </w:style>
  <w:style w:type="character" w:styleId="BodyChar" w:customStyle="1">
    <w:name w:val="Body Char"/>
    <w:link w:val="Body"/>
    <w:rsid w:val="005D6BD4"/>
    <w:rPr>
      <w:rFonts w:ascii="Times New Roman" w:hAnsi="Times New Roman" w:eastAsia="Times New Roman" w:cs="Times New Roman"/>
      <w:snapToGrid w:val="0"/>
      <w:spacing w:val="-2"/>
      <w:sz w:val="20"/>
      <w:szCs w:val="20"/>
    </w:rPr>
  </w:style>
  <w:style w:type="character" w:styleId="ListParagraphChar" w:customStyle="1">
    <w:name w:val="List Paragraph Char"/>
    <w:link w:val="ListParagraph"/>
    <w:uiPriority w:val="34"/>
    <w:locked/>
    <w:rsid w:val="00B81029"/>
    <w:rPr>
      <w:rFonts w:ascii="Calibri" w:hAnsi="Calibri" w:eastAsia="Calibri" w:cs="Times New Roman"/>
    </w:rPr>
  </w:style>
  <w:style w:type="paragraph" w:styleId="TOCHeading">
    <w:name w:val="TOC Heading"/>
    <w:basedOn w:val="Heading1"/>
    <w:next w:val="Normal"/>
    <w:uiPriority w:val="39"/>
    <w:unhideWhenUsed/>
    <w:qFormat/>
    <w:rsid w:val="00AB2342"/>
    <w:pPr>
      <w:spacing w:before="240" w:line="259" w:lineRule="auto"/>
      <w:outlineLvl w:val="9"/>
    </w:pPr>
    <w:rPr>
      <w:b/>
      <w:bCs w:val="0"/>
      <w:sz w:val="32"/>
      <w:szCs w:val="32"/>
    </w:r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0000FF" w:themeColor="hyperlink"/>
      <w:u w:val="single"/>
    </w:rPr>
  </w:style>
  <w:style w:type="paragraph" w:styleId="TOC2">
    <w:name w:val="toc 2"/>
    <w:basedOn w:val="Normal"/>
    <w:next w:val="Normal"/>
    <w:autoRedefine/>
    <w:uiPriority w:val="39"/>
    <w:unhideWhenUsed/>
    <w:rsid w:val="00D743CE"/>
    <w:pPr>
      <w:spacing w:after="100"/>
      <w:ind w:left="220"/>
    </w:pPr>
  </w:style>
  <w:style w:type="paragraph" w:styleId="HPBasic" w:customStyle="1">
    <w:name w:val="HP Basic"/>
    <w:basedOn w:val="Normal"/>
    <w:rsid w:val="003447D3"/>
    <w:pPr>
      <w:spacing w:after="0" w:line="230" w:lineRule="exact"/>
    </w:pPr>
    <w:rPr>
      <w:rFonts w:ascii="Futura Bk" w:hAnsi="Futura Bk" w:eastAsia="Times"/>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styleId="BodyText3Char" w:customStyle="1">
    <w:name w:val="Body Text 3 Char"/>
    <w:basedOn w:val="DefaultParagraphFont"/>
    <w:link w:val="BodyText3"/>
    <w:uiPriority w:val="99"/>
    <w:semiHidden/>
    <w:rsid w:val="00A51DB6"/>
    <w:rPr>
      <w:rFonts w:ascii="Calibri" w:hAnsi="Calibri" w:eastAsia="Calibri" w:cs="Times New Roman"/>
      <w:sz w:val="16"/>
      <w:szCs w:val="16"/>
    </w:rPr>
  </w:style>
  <w:style w:type="paragraph" w:styleId="NoSpacing">
    <w:name w:val="No Spacing"/>
    <w:link w:val="NoSpacingChar"/>
    <w:uiPriority w:val="1"/>
    <w:qFormat/>
    <w:rsid w:val="00B81029"/>
    <w:pPr>
      <w:spacing w:after="0" w:line="240" w:lineRule="auto"/>
    </w:pPr>
    <w:rPr>
      <w:rFonts w:eastAsiaTheme="minorEastAsia"/>
    </w:rPr>
  </w:style>
  <w:style w:type="character" w:styleId="NoSpacingChar" w:customStyle="1">
    <w:name w:val="No Spacing Char"/>
    <w:basedOn w:val="DefaultParagraphFont"/>
    <w:link w:val="NoSpacing"/>
    <w:uiPriority w:val="1"/>
    <w:rsid w:val="00B81029"/>
    <w:rPr>
      <w:rFonts w:eastAsiaTheme="minorEastAsia"/>
    </w:rPr>
  </w:style>
  <w:style w:type="table" w:styleId="TableGrid1" w:customStyle="1">
    <w:name w:val="Table Grid1"/>
    <w:basedOn w:val="TableNormal"/>
    <w:next w:val="TableGrid"/>
    <w:uiPriority w:val="39"/>
    <w:rsid w:val="003774C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copy" w:customStyle="1">
    <w:name w:val="Body copy"/>
    <w:basedOn w:val="Normal"/>
    <w:uiPriority w:val="4"/>
    <w:rsid w:val="00FE7A8A"/>
    <w:pPr>
      <w:spacing w:after="120" w:line="260" w:lineRule="atLeast"/>
    </w:pPr>
    <w:rPr>
      <w:rFonts w:ascii="Segoe UI" w:hAnsi="Segoe UI" w:cs="Segoe UI" w:eastAsiaTheme="minorHAnsi"/>
      <w:sz w:val="18"/>
      <w:szCs w:val="18"/>
    </w:rPr>
  </w:style>
  <w:style w:type="paragraph" w:styleId="Caption">
    <w:name w:val="caption"/>
    <w:basedOn w:val="Normal"/>
    <w:next w:val="Normal"/>
    <w:uiPriority w:val="35"/>
    <w:semiHidden/>
    <w:unhideWhenUsed/>
    <w:qFormat/>
    <w:rsid w:val="00B81029"/>
    <w:pPr>
      <w:spacing w:line="240" w:lineRule="auto"/>
    </w:pPr>
    <w:rPr>
      <w:i/>
      <w:iCs/>
      <w:color w:val="1F497D" w:themeColor="text2"/>
      <w:sz w:val="18"/>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insideV w:val="nil"/>
        </w:tcBorders>
        <w:shd w:val="clear" w:color="auto" w:fill="F79646" w:themeFill="accent6"/>
      </w:tcPr>
    </w:tblStylePr>
    <w:tblStylePr w:type="lastRow">
      <w:rPr>
        <w:b/>
        <w:bCs/>
      </w:rPr>
      <w:tblPr/>
      <w:tcPr>
        <w:tcBorders>
          <w:top w:val="double" w:color="F79646" w:themeColor="accent6"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6D081F"/>
    <w:rPr>
      <w:color w:val="800080" w:themeColor="followedHyperlink"/>
      <w:u w:val="single"/>
    </w:rPr>
  </w:style>
  <w:style w:type="character" w:styleId="PageNumber">
    <w:name w:val="page number"/>
    <w:basedOn w:val="DefaultParagraphFont"/>
    <w:uiPriority w:val="99"/>
    <w:semiHidden/>
    <w:unhideWhenUsed/>
    <w:rsid w:val="006D081F"/>
  </w:style>
  <w:style w:type="character" w:styleId="Heading4Char" w:customStyle="1">
    <w:name w:val="Heading 4 Char"/>
    <w:basedOn w:val="DefaultParagraphFont"/>
    <w:link w:val="Heading4"/>
    <w:uiPriority w:val="9"/>
    <w:semiHidden/>
    <w:rsid w:val="00CE52B9"/>
    <w:rPr>
      <w:rFonts w:asciiTheme="majorHAnsi" w:hAnsiTheme="majorHAnsi" w:eastAsiaTheme="majorEastAsia" w:cstheme="majorBidi"/>
      <w:i/>
      <w:iCs/>
      <w:color w:val="6DA4CE"/>
    </w:rPr>
  </w:style>
  <w:style w:type="paragraph" w:styleId="TOC3">
    <w:name w:val="toc 3"/>
    <w:basedOn w:val="Normal"/>
    <w:next w:val="Normal"/>
    <w:autoRedefine/>
    <w:uiPriority w:val="39"/>
    <w:unhideWhenUsed/>
    <w:rsid w:val="002D7D83"/>
    <w:pPr>
      <w:spacing w:after="100"/>
      <w:ind w:left="440"/>
    </w:pPr>
  </w:style>
  <w:style w:type="character" w:styleId="Strong">
    <w:name w:val="Strong"/>
    <w:basedOn w:val="DefaultParagraphFont"/>
    <w:uiPriority w:val="22"/>
    <w:qFormat/>
    <w:rsid w:val="00AE518A"/>
    <w:rPr>
      <w:b/>
      <w:bCs/>
    </w:rPr>
  </w:style>
  <w:style w:type="character" w:styleId="UnresolvedMention">
    <w:name w:val="Unresolved Mention"/>
    <w:basedOn w:val="DefaultParagraphFont"/>
    <w:uiPriority w:val="99"/>
    <w:semiHidden/>
    <w:unhideWhenUsed/>
    <w:rsid w:val="008B0B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298729250">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194853111">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65326397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sChild>
    </w:div>
    <w:div w:id="1817527285">
      <w:bodyDiv w:val="1"/>
      <w:marLeft w:val="0"/>
      <w:marRight w:val="0"/>
      <w:marTop w:val="0"/>
      <w:marBottom w:val="0"/>
      <w:divBdr>
        <w:top w:val="none" w:sz="0" w:space="0" w:color="auto"/>
        <w:left w:val="none" w:sz="0" w:space="0" w:color="auto"/>
        <w:bottom w:val="none" w:sz="0" w:space="0" w:color="auto"/>
        <w:right w:val="none" w:sz="0" w:space="0" w:color="auto"/>
      </w:divBdr>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docs.microsoft.com/en-us/azure/site-recovery/vmware-physical-azure-support-matrix" TargetMode="External" Id="rId13" /><Relationship Type="http://schemas.openxmlformats.org/officeDocument/2006/relationships/image" Target="media/image3.png" Id="rId18" /><Relationship Type="http://schemas.openxmlformats.org/officeDocument/2006/relationships/footer" Target="footer2.xml" Id="rId26" /><Relationship Type="http://schemas.openxmlformats.org/officeDocument/2006/relationships/customXml" Target="../customXml/item3.xml" Id="rId3" /><Relationship Type="http://schemas.openxmlformats.org/officeDocument/2006/relationships/image" Target="media/image6.png" Id="rId21" /><Relationship Type="http://schemas.openxmlformats.org/officeDocument/2006/relationships/settings" Target="settings.xml" Id="rId7" /><Relationship Type="http://schemas.openxmlformats.org/officeDocument/2006/relationships/hyperlink" Target="https://docs.microsoft.com/en-us/azure/migrate/tutorial-migrate-physical-virtual-machines" TargetMode="External" Id="rId12" /><Relationship Type="http://schemas.openxmlformats.org/officeDocument/2006/relationships/image" Target="media/image2.png" Id="rId17" /><Relationship Type="http://schemas.openxmlformats.org/officeDocument/2006/relationships/footer" Target="footer1.xml" Id="rId25" /><Relationship Type="http://schemas.openxmlformats.org/officeDocument/2006/relationships/customXml" Target="../customXml/item2.xml" Id="rId2" /><Relationship Type="http://schemas.openxmlformats.org/officeDocument/2006/relationships/hyperlink" Target="https://docs.microsoft.com/en-us/azure/migrate/tutorial-migrate-physical-virtual-machines" TargetMode="External" Id="rId16" /><Relationship Type="http://schemas.openxmlformats.org/officeDocument/2006/relationships/image" Target="media/image5.png"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header" Target="header1.xml" Id="rId24" /><Relationship Type="http://schemas.openxmlformats.org/officeDocument/2006/relationships/numbering" Target="numbering.xml" Id="rId5" /><Relationship Type="http://schemas.openxmlformats.org/officeDocument/2006/relationships/hyperlink" Target="https://docs.microsoft.com/en-us/azure/migrate/tutorial-migrate-physical-virtual-machines" TargetMode="External" Id="rId15" /><Relationship Type="http://schemas.openxmlformats.org/officeDocument/2006/relationships/image" Target="media/image8.png" Id="rId23" /><Relationship Type="http://schemas.openxmlformats.org/officeDocument/2006/relationships/footer" Target="footer3.xml" Id="rId28" /><Relationship Type="http://schemas.openxmlformats.org/officeDocument/2006/relationships/endnotes" Target="endnotes.xml" Id="rId10" /><Relationship Type="http://schemas.openxmlformats.org/officeDocument/2006/relationships/image" Target="media/image4.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azure/migrate/tutorial-migrate-aws-virtual-machines" TargetMode="External" Id="rId14" /><Relationship Type="http://schemas.openxmlformats.org/officeDocument/2006/relationships/image" Target="media/image7.png" Id="rId22" /><Relationship Type="http://schemas.openxmlformats.org/officeDocument/2006/relationships/header" Target="header2.xml" Id="rId27" /><Relationship Type="http://schemas.openxmlformats.org/officeDocument/2006/relationships/theme" Target="theme/theme1.xml" Id="rId30" /></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110B5F-7CD8-4304-8014-8E0C33862221}">
  <ds:schemaRefs>
    <ds:schemaRef ds:uri="http://schemas.microsoft.com/office/2006/metadata/properties"/>
    <ds:schemaRef ds:uri="http://www.w3.org/2000/xmlns/"/>
    <ds:schemaRef ds:uri="http://schemas.microsoft.com/office/infopath/2007/PartnerControls"/>
  </ds:schemaRefs>
</ds:datastoreItem>
</file>

<file path=customXml/itemProps2.xml><?xml version="1.0" encoding="utf-8"?>
<ds:datastoreItem xmlns:ds="http://schemas.openxmlformats.org/officeDocument/2006/customXml" ds:itemID="{A1410289-93F2-4681-8A8B-86FBAF426E6E}">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F9A00C8C-624A-48DD-9CF0-F25B6566C6A1}">
  <ds:schemaRefs>
    <ds:schemaRef ds:uri="http://schemas.microsoft.com/sharepoint/v3/contenttype/forms"/>
  </ds:schemaRefs>
</ds:datastoreItem>
</file>

<file path=customXml/itemProps4.xml><?xml version="1.0" encoding="utf-8"?>
<ds:datastoreItem xmlns:ds="http://schemas.openxmlformats.org/officeDocument/2006/customXml" ds:itemID="{49415DF6-CCE7-4BB4-98A9-F1BA346345C3}">
  <ds:schemaRefs>
    <ds:schemaRef ds:uri="http://schemas.microsoft.com/office/2006/metadata/contentType"/>
    <ds:schemaRef ds:uri="http://schemas.microsoft.com/office/2006/metadata/properties/metaAttributes"/>
    <ds:schemaRef ds:uri="http://www.w3.org/2000/xmlns/"/>
    <ds:schemaRef ds:uri="http://www.w3.org/2001/XMLSchema"/>
    <ds:schemaRef ds:uri="2c4e1b44-4198-4e94-9bea-673078799ec1"/>
    <ds:schemaRef ds:uri="bbc0f3e1-63d8-48db-92f9-b9c2323a3b10"/>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3765</TotalTime>
  <Pages>1</Pages>
  <Words>692</Words>
  <Characters>3945</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VMware vSphere Environments</vt:lpstr>
    </vt:vector>
  </TitlesOfParts>
  <Company>10th Magnitude</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vSphere Environments</dc:title>
  <dc:subject/>
  <dc:creator>10th Magnitude</dc:creator>
  <cp:keywords/>
  <cp:lastModifiedBy>Angel Garcia</cp:lastModifiedBy>
  <cp:revision>48</cp:revision>
  <cp:lastPrinted>2015-02-06T03:50:00Z</cp:lastPrinted>
  <dcterms:created xsi:type="dcterms:W3CDTF">2021-02-11T00:18:00Z</dcterms:created>
  <dcterms:modified xsi:type="dcterms:W3CDTF">2021-02-27T00:26:00Z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0x010100077F05DA607A2A4CAA5FA95AE8B6A4C4</vt:lpwstr>
  </property>
</Properties>
</file>