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AB961" w14:textId="5DCDD473" w:rsidR="000A4EAF" w:rsidRPr="00007AD5" w:rsidRDefault="000A4EAF" w:rsidP="000A4EAF">
      <w:pPr>
        <w:jc w:val="center"/>
        <w:rPr>
          <w:rFonts w:ascii="Cognizant Sans" w:hAnsi="Cognizant Sans"/>
          <w:sz w:val="32"/>
          <w:szCs w:val="32"/>
          <w:u w:val="single"/>
        </w:rPr>
      </w:pPr>
    </w:p>
    <w:p w14:paraId="3C5C1F63" w14:textId="352CEA1D" w:rsidR="004467CA" w:rsidRPr="00007AD5" w:rsidRDefault="004467CA" w:rsidP="000A4EAF">
      <w:pPr>
        <w:jc w:val="center"/>
        <w:rPr>
          <w:rFonts w:ascii="Cognizant Sans" w:hAnsi="Cognizant Sans"/>
          <w:sz w:val="32"/>
          <w:szCs w:val="32"/>
          <w:u w:val="single"/>
        </w:rPr>
      </w:pPr>
    </w:p>
    <w:p w14:paraId="171E2983" w14:textId="7B2B4B4C" w:rsidR="004467CA" w:rsidRPr="00007AD5" w:rsidRDefault="004467CA" w:rsidP="000A4EAF">
      <w:pPr>
        <w:jc w:val="center"/>
        <w:rPr>
          <w:rFonts w:ascii="Cognizant Sans" w:hAnsi="Cognizant Sans"/>
          <w:sz w:val="32"/>
          <w:szCs w:val="32"/>
          <w:u w:val="single"/>
        </w:rPr>
      </w:pPr>
    </w:p>
    <w:p w14:paraId="46F4921A" w14:textId="77777777" w:rsidR="004467CA" w:rsidRPr="00007AD5" w:rsidRDefault="004467CA" w:rsidP="000A4EAF">
      <w:pPr>
        <w:jc w:val="center"/>
        <w:rPr>
          <w:rFonts w:ascii="Cognizant Sans" w:hAnsi="Cognizant Sans"/>
          <w:sz w:val="32"/>
          <w:szCs w:val="32"/>
          <w:u w:val="single"/>
        </w:rPr>
      </w:pPr>
    </w:p>
    <w:p w14:paraId="6AA6B9F2" w14:textId="77777777" w:rsidR="000A4EAF" w:rsidRPr="00007AD5" w:rsidRDefault="000A4EAF" w:rsidP="000A4EAF">
      <w:pPr>
        <w:jc w:val="center"/>
        <w:rPr>
          <w:rFonts w:ascii="Cognizant Sans" w:hAnsi="Cognizant Sans"/>
          <w:sz w:val="32"/>
          <w:szCs w:val="32"/>
          <w:u w:val="single"/>
        </w:rPr>
      </w:pPr>
    </w:p>
    <w:p w14:paraId="21DF7B5F" w14:textId="5E9D90EE" w:rsidR="000A4EAF" w:rsidRPr="00007AD5" w:rsidRDefault="004467CA" w:rsidP="004467CA">
      <w:pPr>
        <w:jc w:val="center"/>
        <w:rPr>
          <w:rFonts w:ascii="Cognizant Sans" w:hAnsi="Cognizant Sans"/>
          <w:sz w:val="32"/>
          <w:szCs w:val="32"/>
          <w:u w:val="single"/>
        </w:rPr>
      </w:pPr>
      <w:r w:rsidRPr="00007AD5">
        <w:rPr>
          <w:rFonts w:ascii="Cognizant Sans" w:hAnsi="Cognizant Sans"/>
          <w:noProof/>
        </w:rPr>
        <w:drawing>
          <wp:inline distT="0" distB="0" distL="0" distR="0" wp14:anchorId="37399421" wp14:editId="36F48BA2">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0">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p w14:paraId="158CB8EA" w14:textId="774B87C4" w:rsidR="000A4EAF" w:rsidRPr="00007AD5" w:rsidRDefault="000A4EAF" w:rsidP="000A4EAF">
      <w:pPr>
        <w:jc w:val="center"/>
        <w:rPr>
          <w:rFonts w:ascii="Cognizant Sans" w:hAnsi="Cognizant Sans"/>
          <w:sz w:val="52"/>
          <w:szCs w:val="32"/>
        </w:rPr>
      </w:pPr>
      <w:r w:rsidRPr="00007AD5">
        <w:rPr>
          <w:rFonts w:ascii="Cognizant Sans" w:hAnsi="Cognizant Sans"/>
          <w:sz w:val="52"/>
          <w:szCs w:val="32"/>
        </w:rPr>
        <w:t xml:space="preserve">ASR Deployment Planner </w:t>
      </w:r>
      <w:r w:rsidR="00933E01" w:rsidRPr="00007AD5">
        <w:rPr>
          <w:rFonts w:ascii="Cognizant Sans" w:hAnsi="Cognizant Sans"/>
          <w:sz w:val="52"/>
          <w:szCs w:val="32"/>
        </w:rPr>
        <w:t>for Hyper-V</w:t>
      </w:r>
    </w:p>
    <w:p w14:paraId="529EB4D6" w14:textId="77777777" w:rsidR="000A4EAF" w:rsidRPr="00007AD5" w:rsidRDefault="000A4EAF" w:rsidP="000A4EAF">
      <w:pPr>
        <w:jc w:val="center"/>
        <w:rPr>
          <w:rFonts w:ascii="Cognizant Sans" w:hAnsi="Cognizant Sans"/>
          <w:color w:val="F26322"/>
          <w:sz w:val="52"/>
          <w:szCs w:val="32"/>
        </w:rPr>
      </w:pPr>
      <w:r w:rsidRPr="00007AD5">
        <w:rPr>
          <w:rFonts w:ascii="Cognizant Sans" w:hAnsi="Cognizant Sans"/>
          <w:sz w:val="52"/>
          <w:szCs w:val="32"/>
        </w:rPr>
        <w:t>Setup Guide</w:t>
      </w:r>
    </w:p>
    <w:p w14:paraId="2D8C48B0" w14:textId="77777777" w:rsidR="000A4EAF" w:rsidRPr="00007AD5" w:rsidRDefault="000A4EAF" w:rsidP="000A4EAF">
      <w:pPr>
        <w:rPr>
          <w:rFonts w:ascii="Cognizant Sans" w:hAnsi="Cognizant Sans"/>
          <w:sz w:val="28"/>
          <w:szCs w:val="32"/>
        </w:rPr>
      </w:pPr>
    </w:p>
    <w:p w14:paraId="79CD64B2" w14:textId="77777777" w:rsidR="000A4EAF" w:rsidRPr="00007AD5" w:rsidRDefault="000A4EAF" w:rsidP="000A4EAF">
      <w:pPr>
        <w:rPr>
          <w:rFonts w:ascii="Cognizant Sans" w:hAnsi="Cognizant Sans"/>
          <w:sz w:val="28"/>
          <w:szCs w:val="32"/>
        </w:rPr>
      </w:pPr>
    </w:p>
    <w:p w14:paraId="579CFBEC" w14:textId="77777777" w:rsidR="000A4EAF" w:rsidRPr="00007AD5" w:rsidRDefault="000A4EAF" w:rsidP="000A4EAF">
      <w:pPr>
        <w:rPr>
          <w:rFonts w:ascii="Cognizant Sans" w:hAnsi="Cognizant Sans"/>
        </w:rPr>
      </w:pPr>
    </w:p>
    <w:p w14:paraId="3C795EEE" w14:textId="77777777" w:rsidR="000A4EAF" w:rsidRPr="00007AD5" w:rsidRDefault="000A4EAF" w:rsidP="000A4EAF">
      <w:pPr>
        <w:rPr>
          <w:rFonts w:ascii="Cognizant Sans" w:hAnsi="Cognizant Sans"/>
        </w:rPr>
      </w:pPr>
    </w:p>
    <w:p w14:paraId="173BB445" w14:textId="77777777" w:rsidR="000A4EAF" w:rsidRPr="00007AD5" w:rsidRDefault="000A4EAF" w:rsidP="000A4EAF">
      <w:pPr>
        <w:rPr>
          <w:rFonts w:ascii="Cognizant Sans" w:hAnsi="Cognizant Sans"/>
        </w:rPr>
      </w:pPr>
    </w:p>
    <w:p w14:paraId="687F6C71" w14:textId="77777777" w:rsidR="000A4EAF" w:rsidRPr="00007AD5" w:rsidRDefault="000A4EAF" w:rsidP="000A4EAF">
      <w:pPr>
        <w:rPr>
          <w:rFonts w:ascii="Cognizant Sans" w:hAnsi="Cognizant Sans"/>
        </w:rPr>
      </w:pPr>
    </w:p>
    <w:p w14:paraId="7B701FC9" w14:textId="77777777" w:rsidR="000A4EAF" w:rsidRPr="00007AD5" w:rsidRDefault="000A4EAF" w:rsidP="000A4EAF">
      <w:pPr>
        <w:spacing w:after="0" w:line="240" w:lineRule="auto"/>
        <w:jc w:val="right"/>
        <w:rPr>
          <w:rFonts w:ascii="Cognizant Sans" w:hAnsi="Cognizant Sans"/>
        </w:rPr>
      </w:pPr>
    </w:p>
    <w:p w14:paraId="1695354C" w14:textId="77777777" w:rsidR="004467CA" w:rsidRPr="00007AD5" w:rsidRDefault="004467CA" w:rsidP="004467CA">
      <w:pPr>
        <w:spacing w:after="0" w:line="240" w:lineRule="auto"/>
        <w:jc w:val="right"/>
        <w:rPr>
          <w:rFonts w:ascii="Cognizant Sans" w:hAnsi="Cognizant Sans"/>
        </w:rPr>
      </w:pPr>
      <w:r w:rsidRPr="00007AD5">
        <w:rPr>
          <w:rFonts w:ascii="Cognizant Sans" w:hAnsi="Cognizant Sans"/>
        </w:rPr>
        <w:t>Cognizant Microsoft Business Group</w:t>
      </w:r>
    </w:p>
    <w:p w14:paraId="752A5D2D" w14:textId="77777777" w:rsidR="004467CA" w:rsidRPr="00007AD5" w:rsidRDefault="004467CA" w:rsidP="004467CA">
      <w:pPr>
        <w:spacing w:after="0" w:line="240" w:lineRule="auto"/>
        <w:jc w:val="right"/>
        <w:rPr>
          <w:rFonts w:ascii="Cognizant Sans" w:hAnsi="Cognizant Sans"/>
        </w:rPr>
      </w:pPr>
      <w:r w:rsidRPr="00007AD5">
        <w:rPr>
          <w:rFonts w:ascii="Cognizant Sans" w:hAnsi="Cognizant Sans"/>
          <w:color w:val="222222"/>
          <w:shd w:val="clear" w:color="auto" w:fill="FFFFFF"/>
        </w:rPr>
        <w:t>20 North Wacker Drive #530</w:t>
      </w:r>
    </w:p>
    <w:p w14:paraId="75458CDE" w14:textId="77777777" w:rsidR="004467CA" w:rsidRPr="00007AD5" w:rsidRDefault="004467CA" w:rsidP="004467CA">
      <w:pPr>
        <w:spacing w:after="0" w:line="240" w:lineRule="auto"/>
        <w:jc w:val="right"/>
        <w:rPr>
          <w:rFonts w:ascii="Cognizant Sans" w:hAnsi="Cognizant Sans"/>
        </w:rPr>
      </w:pPr>
      <w:r w:rsidRPr="00007AD5">
        <w:rPr>
          <w:rFonts w:ascii="Cognizant Sans" w:hAnsi="Cognizant Sans"/>
        </w:rPr>
        <w:t>Chicago, IL 60606</w:t>
      </w:r>
    </w:p>
    <w:p w14:paraId="083A14DE" w14:textId="77777777" w:rsidR="004467CA" w:rsidRPr="00007AD5" w:rsidRDefault="004467CA" w:rsidP="004467CA">
      <w:pPr>
        <w:spacing w:after="0" w:line="240" w:lineRule="auto"/>
        <w:jc w:val="right"/>
        <w:rPr>
          <w:rFonts w:ascii="Cognizant Sans" w:hAnsi="Cognizant Sans"/>
        </w:rPr>
      </w:pPr>
    </w:p>
    <w:p w14:paraId="373F31A3" w14:textId="77777777" w:rsidR="004467CA" w:rsidRPr="00007AD5" w:rsidRDefault="004467CA" w:rsidP="004467CA">
      <w:pPr>
        <w:tabs>
          <w:tab w:val="right" w:pos="10800"/>
        </w:tabs>
        <w:spacing w:after="0" w:line="240" w:lineRule="auto"/>
        <w:rPr>
          <w:rFonts w:ascii="Cognizant Sans" w:hAnsi="Cognizant Sans"/>
          <w:u w:val="single"/>
        </w:rPr>
      </w:pPr>
      <w:r w:rsidRPr="00007AD5">
        <w:rPr>
          <w:rFonts w:ascii="Cognizant Sans" w:hAnsi="Cognizant Sans"/>
          <w:u w:val="single"/>
        </w:rPr>
        <w:t xml:space="preserve">Notice of </w:t>
      </w:r>
      <w:proofErr w:type="gramStart"/>
      <w:r w:rsidRPr="00007AD5">
        <w:rPr>
          <w:rFonts w:ascii="Cognizant Sans" w:hAnsi="Cognizant Sans"/>
          <w:u w:val="single"/>
        </w:rPr>
        <w:t xml:space="preserve">Confidentiality  </w:t>
      </w:r>
      <w:r w:rsidRPr="00007AD5">
        <w:rPr>
          <w:rFonts w:ascii="Cognizant Sans" w:hAnsi="Cognizant Sans"/>
          <w:u w:val="single"/>
        </w:rPr>
        <w:tab/>
      </w:r>
      <w:proofErr w:type="gramEnd"/>
      <w:r w:rsidRPr="00007AD5">
        <w:rPr>
          <w:rFonts w:ascii="Cognizant Sans" w:hAnsi="Cognizant Sans"/>
          <w:u w:val="single"/>
        </w:rPr>
        <w:t>©2021 Cognizant Microsoft Business Group All rights reserved.</w:t>
      </w:r>
    </w:p>
    <w:p w14:paraId="0E5FFB68" w14:textId="77777777" w:rsidR="004467CA" w:rsidRPr="00007AD5" w:rsidRDefault="004467CA" w:rsidP="004467CA">
      <w:pPr>
        <w:tabs>
          <w:tab w:val="right" w:pos="9270"/>
        </w:tabs>
        <w:spacing w:after="0" w:line="240" w:lineRule="auto"/>
        <w:rPr>
          <w:rFonts w:ascii="Cognizant Sans" w:hAnsi="Cognizant Sans"/>
          <w:u w:val="single"/>
        </w:rPr>
      </w:pPr>
    </w:p>
    <w:p w14:paraId="133C794F" w14:textId="77777777" w:rsidR="004467CA" w:rsidRPr="00007AD5" w:rsidRDefault="004467CA" w:rsidP="004467CA">
      <w:pPr>
        <w:tabs>
          <w:tab w:val="right" w:pos="9270"/>
        </w:tabs>
        <w:spacing w:after="0" w:line="240" w:lineRule="auto"/>
        <w:rPr>
          <w:rFonts w:ascii="Cognizant Sans" w:hAnsi="Cognizant Sans"/>
          <w:u w:val="single"/>
        </w:rPr>
      </w:pPr>
      <w:r w:rsidRPr="00007AD5">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0D04B26A" w14:textId="77125D60" w:rsidR="000A4EAF" w:rsidRPr="00007AD5" w:rsidRDefault="000A4EAF" w:rsidP="000A4EAF">
      <w:pPr>
        <w:tabs>
          <w:tab w:val="right" w:pos="9270"/>
        </w:tabs>
        <w:spacing w:after="0" w:line="240" w:lineRule="auto"/>
        <w:rPr>
          <w:rFonts w:ascii="Cognizant Sans" w:hAnsi="Cognizant Sans"/>
          <w:sz w:val="20"/>
          <w:szCs w:val="20"/>
        </w:rPr>
      </w:pPr>
      <w:r w:rsidRPr="00007AD5">
        <w:rPr>
          <w:rFonts w:ascii="Cognizant Sans" w:hAnsi="Cognizant Sans"/>
          <w:sz w:val="20"/>
          <w:szCs w:val="20"/>
        </w:rPr>
        <w:t>MAGNITUDE.</w:t>
      </w:r>
      <w:r w:rsidRPr="00007AD5">
        <w:rPr>
          <w:rFonts w:ascii="Cognizant Sans" w:hAnsi="Cognizant Sans"/>
          <w:sz w:val="20"/>
          <w:szCs w:val="20"/>
        </w:rPr>
        <w:br w:type="page"/>
      </w:r>
    </w:p>
    <w:sdt>
      <w:sdtPr>
        <w:rPr>
          <w:rFonts w:ascii="Cognizant Sans" w:eastAsia="Calibri" w:hAnsi="Cognizant Sans" w:cs="Times New Roman"/>
          <w:b w:val="0"/>
          <w:caps w:val="0"/>
          <w:color w:val="auto"/>
          <w:spacing w:val="0"/>
          <w:sz w:val="22"/>
          <w:szCs w:val="22"/>
        </w:rPr>
        <w:id w:val="-1905137442"/>
        <w:docPartObj>
          <w:docPartGallery w:val="Table of Contents"/>
          <w:docPartUnique/>
        </w:docPartObj>
      </w:sdtPr>
      <w:sdtEndPr>
        <w:rPr>
          <w:noProof/>
        </w:rPr>
      </w:sdtEndPr>
      <w:sdtContent>
        <w:p w14:paraId="083D3965" w14:textId="77777777" w:rsidR="000A4EAF" w:rsidRPr="00007AD5" w:rsidRDefault="000A4EAF" w:rsidP="000A4EAF">
          <w:pPr>
            <w:pStyle w:val="TOCHeading"/>
            <w:rPr>
              <w:rFonts w:ascii="Cognizant Sans" w:hAnsi="Cognizant Sans"/>
              <w:b w:val="0"/>
            </w:rPr>
          </w:pPr>
          <w:r w:rsidRPr="00007AD5">
            <w:rPr>
              <w:rFonts w:ascii="Cognizant Sans" w:hAnsi="Cognizant Sans"/>
              <w:b w:val="0"/>
            </w:rPr>
            <w:t>Table of Contents</w:t>
          </w:r>
        </w:p>
        <w:p w14:paraId="2FCF839A" w14:textId="77777777" w:rsidR="000A4EAF" w:rsidRPr="00007AD5" w:rsidRDefault="000A4EAF" w:rsidP="000A4EAF">
          <w:pPr>
            <w:pStyle w:val="TOC1"/>
            <w:tabs>
              <w:tab w:val="right" w:leader="dot" w:pos="10790"/>
            </w:tabs>
            <w:rPr>
              <w:rFonts w:ascii="Cognizant Sans" w:eastAsiaTheme="minorEastAsia" w:hAnsi="Cognizant Sans" w:cstheme="minorBidi"/>
              <w:noProof/>
            </w:rPr>
          </w:pPr>
          <w:r w:rsidRPr="00007AD5">
            <w:rPr>
              <w:rFonts w:ascii="Cognizant Sans" w:hAnsi="Cognizant Sans"/>
            </w:rPr>
            <w:fldChar w:fldCharType="begin"/>
          </w:r>
          <w:r w:rsidRPr="00007AD5">
            <w:rPr>
              <w:rFonts w:ascii="Cognizant Sans" w:hAnsi="Cognizant Sans"/>
            </w:rPr>
            <w:instrText xml:space="preserve"> TOC \o "1-3" \h \z \u </w:instrText>
          </w:r>
          <w:r w:rsidRPr="00007AD5">
            <w:rPr>
              <w:rFonts w:ascii="Cognizant Sans" w:hAnsi="Cognizant Sans"/>
            </w:rPr>
            <w:fldChar w:fldCharType="separate"/>
          </w:r>
          <w:hyperlink w:anchor="_Toc6906421" w:history="1">
            <w:r w:rsidRPr="00007AD5">
              <w:rPr>
                <w:rStyle w:val="Hyperlink"/>
                <w:rFonts w:ascii="Cognizant Sans" w:hAnsi="Cognizant Sans"/>
                <w:noProof/>
              </w:rPr>
              <w:t>Summary</w:t>
            </w:r>
            <w:r w:rsidRPr="00007AD5">
              <w:rPr>
                <w:rFonts w:ascii="Cognizant Sans" w:hAnsi="Cognizant Sans"/>
                <w:noProof/>
                <w:webHidden/>
              </w:rPr>
              <w:tab/>
            </w:r>
            <w:r w:rsidRPr="00007AD5">
              <w:rPr>
                <w:rFonts w:ascii="Cognizant Sans" w:hAnsi="Cognizant Sans"/>
                <w:noProof/>
                <w:webHidden/>
              </w:rPr>
              <w:fldChar w:fldCharType="begin"/>
            </w:r>
            <w:r w:rsidRPr="00007AD5">
              <w:rPr>
                <w:rFonts w:ascii="Cognizant Sans" w:hAnsi="Cognizant Sans"/>
                <w:noProof/>
                <w:webHidden/>
              </w:rPr>
              <w:instrText xml:space="preserve"> PAGEREF _Toc6906421 \h </w:instrText>
            </w:r>
            <w:r w:rsidRPr="00007AD5">
              <w:rPr>
                <w:rFonts w:ascii="Cognizant Sans" w:hAnsi="Cognizant Sans"/>
                <w:noProof/>
                <w:webHidden/>
              </w:rPr>
            </w:r>
            <w:r w:rsidRPr="00007AD5">
              <w:rPr>
                <w:rFonts w:ascii="Cognizant Sans" w:hAnsi="Cognizant Sans"/>
                <w:noProof/>
                <w:webHidden/>
              </w:rPr>
              <w:fldChar w:fldCharType="separate"/>
            </w:r>
            <w:r w:rsidRPr="00007AD5">
              <w:rPr>
                <w:rFonts w:ascii="Cognizant Sans" w:hAnsi="Cognizant Sans"/>
                <w:noProof/>
                <w:webHidden/>
              </w:rPr>
              <w:t>3</w:t>
            </w:r>
            <w:r w:rsidRPr="00007AD5">
              <w:rPr>
                <w:rFonts w:ascii="Cognizant Sans" w:hAnsi="Cognizant Sans"/>
                <w:noProof/>
                <w:webHidden/>
              </w:rPr>
              <w:fldChar w:fldCharType="end"/>
            </w:r>
          </w:hyperlink>
        </w:p>
        <w:p w14:paraId="46F86F5B" w14:textId="77777777" w:rsidR="000A4EAF" w:rsidRPr="00007AD5" w:rsidRDefault="001F7A5A" w:rsidP="000A4EAF">
          <w:pPr>
            <w:pStyle w:val="TOC1"/>
            <w:tabs>
              <w:tab w:val="right" w:leader="dot" w:pos="10790"/>
            </w:tabs>
            <w:rPr>
              <w:rFonts w:ascii="Cognizant Sans" w:eastAsiaTheme="minorEastAsia" w:hAnsi="Cognizant Sans" w:cstheme="minorBidi"/>
              <w:noProof/>
            </w:rPr>
          </w:pPr>
          <w:hyperlink w:anchor="_Toc6906422" w:history="1">
            <w:r w:rsidR="000A4EAF" w:rsidRPr="00007AD5">
              <w:rPr>
                <w:rStyle w:val="Hyperlink"/>
                <w:rFonts w:ascii="Cognizant Sans" w:hAnsi="Cognizant Sans"/>
                <w:noProof/>
              </w:rPr>
              <w:t>Prerequisites</w:t>
            </w:r>
            <w:r w:rsidR="000A4EAF" w:rsidRPr="00007AD5">
              <w:rPr>
                <w:rFonts w:ascii="Cognizant Sans" w:hAnsi="Cognizant Sans"/>
                <w:noProof/>
                <w:webHidden/>
              </w:rPr>
              <w:tab/>
            </w:r>
            <w:r w:rsidR="000A4EAF" w:rsidRPr="00007AD5">
              <w:rPr>
                <w:rFonts w:ascii="Cognizant Sans" w:hAnsi="Cognizant Sans"/>
                <w:noProof/>
                <w:webHidden/>
              </w:rPr>
              <w:fldChar w:fldCharType="begin"/>
            </w:r>
            <w:r w:rsidR="000A4EAF" w:rsidRPr="00007AD5">
              <w:rPr>
                <w:rFonts w:ascii="Cognizant Sans" w:hAnsi="Cognizant Sans"/>
                <w:noProof/>
                <w:webHidden/>
              </w:rPr>
              <w:instrText xml:space="preserve"> PAGEREF _Toc6906422 \h </w:instrText>
            </w:r>
            <w:r w:rsidR="000A4EAF" w:rsidRPr="00007AD5">
              <w:rPr>
                <w:rFonts w:ascii="Cognizant Sans" w:hAnsi="Cognizant Sans"/>
                <w:noProof/>
                <w:webHidden/>
              </w:rPr>
            </w:r>
            <w:r w:rsidR="000A4EAF" w:rsidRPr="00007AD5">
              <w:rPr>
                <w:rFonts w:ascii="Cognizant Sans" w:hAnsi="Cognizant Sans"/>
                <w:noProof/>
                <w:webHidden/>
              </w:rPr>
              <w:fldChar w:fldCharType="separate"/>
            </w:r>
            <w:r w:rsidR="000A4EAF" w:rsidRPr="00007AD5">
              <w:rPr>
                <w:rFonts w:ascii="Cognizant Sans" w:hAnsi="Cognizant Sans"/>
                <w:noProof/>
                <w:webHidden/>
              </w:rPr>
              <w:t>3</w:t>
            </w:r>
            <w:r w:rsidR="000A4EAF" w:rsidRPr="00007AD5">
              <w:rPr>
                <w:rFonts w:ascii="Cognizant Sans" w:hAnsi="Cognizant Sans"/>
                <w:noProof/>
                <w:webHidden/>
              </w:rPr>
              <w:fldChar w:fldCharType="end"/>
            </w:r>
          </w:hyperlink>
        </w:p>
        <w:p w14:paraId="43D4C9AE" w14:textId="77777777" w:rsidR="000A4EAF" w:rsidRPr="00007AD5" w:rsidRDefault="001F7A5A" w:rsidP="000A4EAF">
          <w:pPr>
            <w:pStyle w:val="TOC1"/>
            <w:tabs>
              <w:tab w:val="right" w:leader="dot" w:pos="10790"/>
            </w:tabs>
            <w:rPr>
              <w:rFonts w:ascii="Cognizant Sans" w:eastAsiaTheme="minorEastAsia" w:hAnsi="Cognizant Sans" w:cstheme="minorBidi"/>
              <w:noProof/>
            </w:rPr>
          </w:pPr>
          <w:hyperlink w:anchor="_Toc6906423" w:history="1">
            <w:r w:rsidR="000A4EAF" w:rsidRPr="00007AD5">
              <w:rPr>
                <w:rStyle w:val="Hyperlink"/>
                <w:rFonts w:ascii="Cognizant Sans" w:hAnsi="Cognizant Sans"/>
                <w:noProof/>
              </w:rPr>
              <w:t>Deployment</w:t>
            </w:r>
            <w:r w:rsidR="000A4EAF" w:rsidRPr="00007AD5">
              <w:rPr>
                <w:rFonts w:ascii="Cognizant Sans" w:hAnsi="Cognizant Sans"/>
                <w:noProof/>
                <w:webHidden/>
              </w:rPr>
              <w:tab/>
            </w:r>
            <w:r w:rsidR="000A4EAF" w:rsidRPr="00007AD5">
              <w:rPr>
                <w:rFonts w:ascii="Cognizant Sans" w:hAnsi="Cognizant Sans"/>
                <w:noProof/>
                <w:webHidden/>
              </w:rPr>
              <w:fldChar w:fldCharType="begin"/>
            </w:r>
            <w:r w:rsidR="000A4EAF" w:rsidRPr="00007AD5">
              <w:rPr>
                <w:rFonts w:ascii="Cognizant Sans" w:hAnsi="Cognizant Sans"/>
                <w:noProof/>
                <w:webHidden/>
              </w:rPr>
              <w:instrText xml:space="preserve"> PAGEREF _Toc6906423 \h </w:instrText>
            </w:r>
            <w:r w:rsidR="000A4EAF" w:rsidRPr="00007AD5">
              <w:rPr>
                <w:rFonts w:ascii="Cognizant Sans" w:hAnsi="Cognizant Sans"/>
                <w:noProof/>
                <w:webHidden/>
              </w:rPr>
            </w:r>
            <w:r w:rsidR="000A4EAF" w:rsidRPr="00007AD5">
              <w:rPr>
                <w:rFonts w:ascii="Cognizant Sans" w:hAnsi="Cognizant Sans"/>
                <w:noProof/>
                <w:webHidden/>
              </w:rPr>
              <w:fldChar w:fldCharType="separate"/>
            </w:r>
            <w:r w:rsidR="000A4EAF" w:rsidRPr="00007AD5">
              <w:rPr>
                <w:rFonts w:ascii="Cognizant Sans" w:hAnsi="Cognizant Sans"/>
                <w:noProof/>
                <w:webHidden/>
              </w:rPr>
              <w:t>4</w:t>
            </w:r>
            <w:r w:rsidR="000A4EAF" w:rsidRPr="00007AD5">
              <w:rPr>
                <w:rFonts w:ascii="Cognizant Sans" w:hAnsi="Cognizant Sans"/>
                <w:noProof/>
                <w:webHidden/>
              </w:rPr>
              <w:fldChar w:fldCharType="end"/>
            </w:r>
          </w:hyperlink>
        </w:p>
        <w:p w14:paraId="5549E6F6" w14:textId="77777777" w:rsidR="000A4EAF" w:rsidRPr="00007AD5" w:rsidRDefault="001F7A5A" w:rsidP="000A4EAF">
          <w:pPr>
            <w:pStyle w:val="TOC1"/>
            <w:tabs>
              <w:tab w:val="right" w:leader="dot" w:pos="10790"/>
            </w:tabs>
            <w:rPr>
              <w:rFonts w:ascii="Cognizant Sans" w:eastAsiaTheme="minorEastAsia" w:hAnsi="Cognizant Sans" w:cstheme="minorBidi"/>
              <w:noProof/>
            </w:rPr>
          </w:pPr>
          <w:hyperlink w:anchor="_Toc6906424" w:history="1">
            <w:r w:rsidR="000A4EAF" w:rsidRPr="00007AD5">
              <w:rPr>
                <w:rStyle w:val="Hyperlink"/>
                <w:rFonts w:ascii="Cognizant Sans" w:hAnsi="Cognizant Sans"/>
                <w:noProof/>
              </w:rPr>
              <w:t>Setup Input Data</w:t>
            </w:r>
            <w:r w:rsidR="000A4EAF" w:rsidRPr="00007AD5">
              <w:rPr>
                <w:rFonts w:ascii="Cognizant Sans" w:hAnsi="Cognizant Sans"/>
                <w:noProof/>
                <w:webHidden/>
              </w:rPr>
              <w:tab/>
            </w:r>
            <w:r w:rsidR="000A4EAF" w:rsidRPr="00007AD5">
              <w:rPr>
                <w:rFonts w:ascii="Cognizant Sans" w:hAnsi="Cognizant Sans"/>
                <w:noProof/>
                <w:webHidden/>
              </w:rPr>
              <w:fldChar w:fldCharType="begin"/>
            </w:r>
            <w:r w:rsidR="000A4EAF" w:rsidRPr="00007AD5">
              <w:rPr>
                <w:rFonts w:ascii="Cognizant Sans" w:hAnsi="Cognizant Sans"/>
                <w:noProof/>
                <w:webHidden/>
              </w:rPr>
              <w:instrText xml:space="preserve"> PAGEREF _Toc6906424 \h </w:instrText>
            </w:r>
            <w:r w:rsidR="000A4EAF" w:rsidRPr="00007AD5">
              <w:rPr>
                <w:rFonts w:ascii="Cognizant Sans" w:hAnsi="Cognizant Sans"/>
                <w:noProof/>
                <w:webHidden/>
              </w:rPr>
            </w:r>
            <w:r w:rsidR="000A4EAF" w:rsidRPr="00007AD5">
              <w:rPr>
                <w:rFonts w:ascii="Cognizant Sans" w:hAnsi="Cognizant Sans"/>
                <w:noProof/>
                <w:webHidden/>
              </w:rPr>
              <w:fldChar w:fldCharType="separate"/>
            </w:r>
            <w:r w:rsidR="000A4EAF" w:rsidRPr="00007AD5">
              <w:rPr>
                <w:rFonts w:ascii="Cognizant Sans" w:hAnsi="Cognizant Sans"/>
                <w:noProof/>
                <w:webHidden/>
              </w:rPr>
              <w:t>4</w:t>
            </w:r>
            <w:r w:rsidR="000A4EAF" w:rsidRPr="00007AD5">
              <w:rPr>
                <w:rFonts w:ascii="Cognizant Sans" w:hAnsi="Cognizant Sans"/>
                <w:noProof/>
                <w:webHidden/>
              </w:rPr>
              <w:fldChar w:fldCharType="end"/>
            </w:r>
          </w:hyperlink>
        </w:p>
        <w:p w14:paraId="0F2E418A" w14:textId="77777777" w:rsidR="000A4EAF" w:rsidRPr="00007AD5" w:rsidRDefault="001F7A5A" w:rsidP="000A4EAF">
          <w:pPr>
            <w:pStyle w:val="TOC1"/>
            <w:tabs>
              <w:tab w:val="right" w:leader="dot" w:pos="10790"/>
            </w:tabs>
            <w:rPr>
              <w:rFonts w:ascii="Cognizant Sans" w:eastAsiaTheme="minorEastAsia" w:hAnsi="Cognizant Sans" w:cstheme="minorBidi"/>
              <w:noProof/>
            </w:rPr>
          </w:pPr>
          <w:hyperlink w:anchor="_Toc6906425" w:history="1">
            <w:r w:rsidR="000A4EAF" w:rsidRPr="00007AD5">
              <w:rPr>
                <w:rStyle w:val="Hyperlink"/>
                <w:rFonts w:ascii="Cognizant Sans" w:hAnsi="Cognizant Sans"/>
                <w:noProof/>
              </w:rPr>
              <w:t>Start Profiling</w:t>
            </w:r>
            <w:r w:rsidR="000A4EAF" w:rsidRPr="00007AD5">
              <w:rPr>
                <w:rFonts w:ascii="Cognizant Sans" w:hAnsi="Cognizant Sans"/>
                <w:noProof/>
                <w:webHidden/>
              </w:rPr>
              <w:tab/>
            </w:r>
            <w:r w:rsidR="000A4EAF" w:rsidRPr="00007AD5">
              <w:rPr>
                <w:rFonts w:ascii="Cognizant Sans" w:hAnsi="Cognizant Sans"/>
                <w:noProof/>
                <w:webHidden/>
              </w:rPr>
              <w:fldChar w:fldCharType="begin"/>
            </w:r>
            <w:r w:rsidR="000A4EAF" w:rsidRPr="00007AD5">
              <w:rPr>
                <w:rFonts w:ascii="Cognizant Sans" w:hAnsi="Cognizant Sans"/>
                <w:noProof/>
                <w:webHidden/>
              </w:rPr>
              <w:instrText xml:space="preserve"> PAGEREF _Toc6906425 \h </w:instrText>
            </w:r>
            <w:r w:rsidR="000A4EAF" w:rsidRPr="00007AD5">
              <w:rPr>
                <w:rFonts w:ascii="Cognizant Sans" w:hAnsi="Cognizant Sans"/>
                <w:noProof/>
                <w:webHidden/>
              </w:rPr>
            </w:r>
            <w:r w:rsidR="000A4EAF" w:rsidRPr="00007AD5">
              <w:rPr>
                <w:rFonts w:ascii="Cognizant Sans" w:hAnsi="Cognizant Sans"/>
                <w:noProof/>
                <w:webHidden/>
              </w:rPr>
              <w:fldChar w:fldCharType="separate"/>
            </w:r>
            <w:r w:rsidR="000A4EAF" w:rsidRPr="00007AD5">
              <w:rPr>
                <w:rFonts w:ascii="Cognizant Sans" w:hAnsi="Cognizant Sans"/>
                <w:noProof/>
                <w:webHidden/>
              </w:rPr>
              <w:t>5</w:t>
            </w:r>
            <w:r w:rsidR="000A4EAF" w:rsidRPr="00007AD5">
              <w:rPr>
                <w:rFonts w:ascii="Cognizant Sans" w:hAnsi="Cognizant Sans"/>
                <w:noProof/>
                <w:webHidden/>
              </w:rPr>
              <w:fldChar w:fldCharType="end"/>
            </w:r>
          </w:hyperlink>
        </w:p>
        <w:p w14:paraId="7C94FA42" w14:textId="77777777" w:rsidR="000A4EAF" w:rsidRPr="00007AD5" w:rsidRDefault="001F7A5A" w:rsidP="000A4EAF">
          <w:pPr>
            <w:pStyle w:val="TOC1"/>
            <w:tabs>
              <w:tab w:val="right" w:leader="dot" w:pos="10790"/>
            </w:tabs>
            <w:rPr>
              <w:rFonts w:ascii="Cognizant Sans" w:eastAsiaTheme="minorEastAsia" w:hAnsi="Cognizant Sans" w:cstheme="minorBidi"/>
              <w:noProof/>
            </w:rPr>
          </w:pPr>
          <w:hyperlink w:anchor="_Toc6906426" w:history="1">
            <w:r w:rsidR="000A4EAF" w:rsidRPr="00007AD5">
              <w:rPr>
                <w:rStyle w:val="Hyperlink"/>
                <w:rFonts w:ascii="Cognizant Sans" w:hAnsi="Cognizant Sans"/>
                <w:noProof/>
              </w:rPr>
              <w:t>Generate Reports</w:t>
            </w:r>
            <w:r w:rsidR="000A4EAF" w:rsidRPr="00007AD5">
              <w:rPr>
                <w:rFonts w:ascii="Cognizant Sans" w:hAnsi="Cognizant Sans"/>
                <w:noProof/>
                <w:webHidden/>
              </w:rPr>
              <w:tab/>
            </w:r>
            <w:r w:rsidR="000A4EAF" w:rsidRPr="00007AD5">
              <w:rPr>
                <w:rFonts w:ascii="Cognizant Sans" w:hAnsi="Cognizant Sans"/>
                <w:noProof/>
                <w:webHidden/>
              </w:rPr>
              <w:fldChar w:fldCharType="begin"/>
            </w:r>
            <w:r w:rsidR="000A4EAF" w:rsidRPr="00007AD5">
              <w:rPr>
                <w:rFonts w:ascii="Cognizant Sans" w:hAnsi="Cognizant Sans"/>
                <w:noProof/>
                <w:webHidden/>
              </w:rPr>
              <w:instrText xml:space="preserve"> PAGEREF _Toc6906426 \h </w:instrText>
            </w:r>
            <w:r w:rsidR="000A4EAF" w:rsidRPr="00007AD5">
              <w:rPr>
                <w:rFonts w:ascii="Cognizant Sans" w:hAnsi="Cognizant Sans"/>
                <w:noProof/>
                <w:webHidden/>
              </w:rPr>
            </w:r>
            <w:r w:rsidR="000A4EAF" w:rsidRPr="00007AD5">
              <w:rPr>
                <w:rFonts w:ascii="Cognizant Sans" w:hAnsi="Cognizant Sans"/>
                <w:noProof/>
                <w:webHidden/>
              </w:rPr>
              <w:fldChar w:fldCharType="separate"/>
            </w:r>
            <w:r w:rsidR="000A4EAF" w:rsidRPr="00007AD5">
              <w:rPr>
                <w:rFonts w:ascii="Cognizant Sans" w:hAnsi="Cognizant Sans"/>
                <w:noProof/>
                <w:webHidden/>
              </w:rPr>
              <w:t>6</w:t>
            </w:r>
            <w:r w:rsidR="000A4EAF" w:rsidRPr="00007AD5">
              <w:rPr>
                <w:rFonts w:ascii="Cognizant Sans" w:hAnsi="Cognizant Sans"/>
                <w:noProof/>
                <w:webHidden/>
              </w:rPr>
              <w:fldChar w:fldCharType="end"/>
            </w:r>
          </w:hyperlink>
        </w:p>
        <w:p w14:paraId="7A51BFD7" w14:textId="77777777" w:rsidR="000A4EAF" w:rsidRPr="00007AD5" w:rsidRDefault="000A4EAF" w:rsidP="000A4EAF">
          <w:pPr>
            <w:rPr>
              <w:rFonts w:ascii="Cognizant Sans" w:hAnsi="Cognizant Sans"/>
            </w:rPr>
          </w:pPr>
          <w:r w:rsidRPr="00007AD5">
            <w:rPr>
              <w:rFonts w:ascii="Cognizant Sans" w:hAnsi="Cognizant Sans"/>
              <w:noProof/>
            </w:rPr>
            <w:fldChar w:fldCharType="end"/>
          </w:r>
        </w:p>
      </w:sdtContent>
    </w:sdt>
    <w:p w14:paraId="2D39A3B4" w14:textId="77777777" w:rsidR="000A4EAF" w:rsidRPr="00007AD5" w:rsidRDefault="000A4EAF" w:rsidP="000A4EAF">
      <w:pPr>
        <w:rPr>
          <w:rFonts w:ascii="Cognizant Sans" w:hAnsi="Cognizant Sans"/>
          <w:color w:val="F26322"/>
        </w:rPr>
      </w:pPr>
      <w:r w:rsidRPr="00007AD5">
        <w:rPr>
          <w:rFonts w:ascii="Cognizant Sans" w:hAnsi="Cognizant Sans"/>
        </w:rPr>
        <w:br w:type="page"/>
      </w:r>
    </w:p>
    <w:p w14:paraId="1749E8F7" w14:textId="77777777" w:rsidR="000A4EAF" w:rsidRPr="00007AD5" w:rsidRDefault="000A4EAF" w:rsidP="000A4EAF">
      <w:pPr>
        <w:pStyle w:val="Heading1"/>
        <w:rPr>
          <w:rFonts w:ascii="Cognizant Sans" w:hAnsi="Cognizant Sans"/>
          <w:bCs w:val="0"/>
        </w:rPr>
      </w:pPr>
      <w:bookmarkStart w:id="0" w:name="_Toc6906421"/>
      <w:r w:rsidRPr="00007AD5">
        <w:rPr>
          <w:rFonts w:ascii="Cognizant Sans" w:hAnsi="Cognizant Sans"/>
          <w:bCs w:val="0"/>
        </w:rPr>
        <w:lastRenderedPageBreak/>
        <w:t>Summary</w:t>
      </w:r>
      <w:bookmarkEnd w:id="0"/>
    </w:p>
    <w:p w14:paraId="097B0488" w14:textId="6A3984CE" w:rsidR="000A4EAF" w:rsidRPr="00007AD5" w:rsidRDefault="000A4EAF" w:rsidP="000A4EAF">
      <w:pPr>
        <w:keepNext/>
        <w:keepLines/>
        <w:spacing w:before="240"/>
        <w:rPr>
          <w:rFonts w:ascii="Cognizant Sans" w:hAnsi="Cognizant Sans"/>
        </w:rPr>
      </w:pPr>
      <w:r w:rsidRPr="00007AD5">
        <w:rPr>
          <w:rFonts w:ascii="Cognizant Sans" w:hAnsi="Cognizant Sans"/>
        </w:rPr>
        <w:t xml:space="preserve">This guide outlines the deployment of the ASR Deployment Planner Tool. Before beginning, please verify the requirements are met In the Support Matrix section </w:t>
      </w:r>
      <w:proofErr w:type="gramStart"/>
      <w:r w:rsidRPr="00007AD5">
        <w:rPr>
          <w:rFonts w:ascii="Cognizant Sans" w:hAnsi="Cognizant Sans"/>
        </w:rPr>
        <w:t>In</w:t>
      </w:r>
      <w:proofErr w:type="gramEnd"/>
      <w:r w:rsidRPr="00007AD5">
        <w:rPr>
          <w:rFonts w:ascii="Cognizant Sans" w:hAnsi="Cognizant Sans"/>
        </w:rPr>
        <w:t xml:space="preserve"> the </w:t>
      </w:r>
      <w:hyperlink r:id="rId11" w:history="1">
        <w:r w:rsidRPr="00007AD5">
          <w:rPr>
            <w:rStyle w:val="Hyperlink"/>
            <w:rFonts w:ascii="Cognizant Sans" w:hAnsi="Cognizant Sans"/>
          </w:rPr>
          <w:t>ASR Deployment Planner Documentation</w:t>
        </w:r>
      </w:hyperlink>
      <w:r w:rsidRPr="00007AD5">
        <w:rPr>
          <w:rFonts w:ascii="Cognizant Sans" w:hAnsi="Cognizant Sans"/>
        </w:rPr>
        <w:t>.</w:t>
      </w:r>
    </w:p>
    <w:p w14:paraId="4F697CBE" w14:textId="77777777" w:rsidR="000A4EAF" w:rsidRPr="00007AD5" w:rsidRDefault="000A4EAF" w:rsidP="000A4EAF">
      <w:pPr>
        <w:keepNext/>
        <w:keepLines/>
        <w:spacing w:before="240"/>
        <w:rPr>
          <w:rFonts w:ascii="Cognizant Sans" w:hAnsi="Cognizant Sans"/>
        </w:rPr>
      </w:pPr>
    </w:p>
    <w:p w14:paraId="1CE36CBA" w14:textId="77777777" w:rsidR="000A4EAF" w:rsidRPr="00007AD5" w:rsidRDefault="000A4EAF" w:rsidP="000A4EAF">
      <w:pPr>
        <w:pStyle w:val="Heading1"/>
        <w:rPr>
          <w:rFonts w:ascii="Cognizant Sans" w:hAnsi="Cognizant Sans"/>
          <w:bCs w:val="0"/>
        </w:rPr>
      </w:pPr>
      <w:bookmarkStart w:id="1" w:name="_Toc6906422"/>
      <w:r w:rsidRPr="00007AD5">
        <w:rPr>
          <w:rFonts w:ascii="Cognizant Sans" w:hAnsi="Cognizant Sans"/>
          <w:bCs w:val="0"/>
        </w:rPr>
        <w:t>Prerequisites</w:t>
      </w:r>
      <w:bookmarkEnd w:id="1"/>
    </w:p>
    <w:p w14:paraId="5BCEDE08" w14:textId="77777777" w:rsidR="000A4EAF" w:rsidRPr="00007AD5" w:rsidRDefault="000A4EAF" w:rsidP="000A4EAF">
      <w:pPr>
        <w:pStyle w:val="NoSpacing"/>
        <w:rPr>
          <w:rFonts w:ascii="Cognizant Sans" w:hAnsi="Cognizant Sans"/>
        </w:rPr>
      </w:pPr>
      <w:r w:rsidRPr="00007AD5">
        <w:rPr>
          <w:rFonts w:ascii="Cognizant Sans" w:hAnsi="Cognizant Sans"/>
        </w:rPr>
        <w:t>The ASR Deployment Planner will need the following prerequisites configured before deployment of the tool.</w:t>
      </w:r>
    </w:p>
    <w:tbl>
      <w:tblPr>
        <w:tblStyle w:val="TableGrid"/>
        <w:tblpPr w:leftFromText="180" w:rightFromText="180" w:vertAnchor="text" w:horzAnchor="margin" w:tblpY="3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5"/>
        <w:gridCol w:w="10345"/>
      </w:tblGrid>
      <w:tr w:rsidR="000A4EAF" w:rsidRPr="00007AD5" w14:paraId="7EA16D4A" w14:textId="77777777" w:rsidTr="00CF5133">
        <w:sdt>
          <w:sdtPr>
            <w:rPr>
              <w:rFonts w:ascii="Cognizant Sans" w:hAnsi="Cognizant Sans"/>
            </w:rPr>
            <w:id w:val="-1073042297"/>
            <w14:checkbox>
              <w14:checked w14:val="0"/>
              <w14:checkedState w14:val="2612" w14:font="MS Gothic"/>
              <w14:uncheckedState w14:val="2610" w14:font="MS Gothic"/>
            </w14:checkbox>
          </w:sdtPr>
          <w:sdtEndPr/>
          <w:sdtContent>
            <w:tc>
              <w:tcPr>
                <w:tcW w:w="445" w:type="dxa"/>
              </w:tcPr>
              <w:p w14:paraId="2A28B72B" w14:textId="77777777" w:rsidR="000A4EAF" w:rsidRPr="00007AD5" w:rsidRDefault="000A4EAF" w:rsidP="00CF5133">
                <w:pPr>
                  <w:pStyle w:val="NoSpacing"/>
                  <w:rPr>
                    <w:rFonts w:ascii="Cognizant Sans" w:hAnsi="Cognizant Sans"/>
                  </w:rPr>
                </w:pPr>
                <w:r w:rsidRPr="00007AD5">
                  <w:rPr>
                    <w:rFonts w:ascii="Segoe UI Symbol" w:eastAsia="MS Gothic" w:hAnsi="Segoe UI Symbol" w:cs="Segoe UI Symbol"/>
                  </w:rPr>
                  <w:t>☐</w:t>
                </w:r>
              </w:p>
            </w:tc>
          </w:sdtContent>
        </w:sdt>
        <w:tc>
          <w:tcPr>
            <w:tcW w:w="10345" w:type="dxa"/>
          </w:tcPr>
          <w:p w14:paraId="7707B36D" w14:textId="004B5F3D" w:rsidR="000A4EAF" w:rsidRPr="00007AD5" w:rsidRDefault="000A4EAF" w:rsidP="00CF5133">
            <w:pPr>
              <w:pStyle w:val="NoSpacing"/>
              <w:rPr>
                <w:rFonts w:ascii="Cognizant Sans" w:hAnsi="Cognizant Sans"/>
              </w:rPr>
            </w:pPr>
            <w:r w:rsidRPr="00007AD5">
              <w:rPr>
                <w:rFonts w:ascii="Cognizant Sans" w:hAnsi="Cognizant Sans"/>
              </w:rPr>
              <w:t xml:space="preserve">A service account provisioned that will be used to access the </w:t>
            </w:r>
            <w:r w:rsidR="004D51EB" w:rsidRPr="00007AD5">
              <w:rPr>
                <w:rFonts w:ascii="Cognizant Sans" w:hAnsi="Cognizant Sans"/>
              </w:rPr>
              <w:t>Hyper-V host</w:t>
            </w:r>
            <w:r w:rsidR="00C93452" w:rsidRPr="00007AD5">
              <w:rPr>
                <w:rFonts w:ascii="Cognizant Sans" w:hAnsi="Cognizant Sans"/>
              </w:rPr>
              <w:t>s</w:t>
            </w:r>
            <w:r w:rsidR="004D51EB" w:rsidRPr="00007AD5">
              <w:rPr>
                <w:rFonts w:ascii="Cognizant Sans" w:hAnsi="Cognizant Sans"/>
              </w:rPr>
              <w:t>/cluster</w:t>
            </w:r>
            <w:r w:rsidR="00C93452" w:rsidRPr="00007AD5">
              <w:rPr>
                <w:rFonts w:ascii="Cognizant Sans" w:hAnsi="Cognizant Sans"/>
              </w:rPr>
              <w:t>s.</w:t>
            </w:r>
            <w:r w:rsidRPr="00007AD5">
              <w:rPr>
                <w:rFonts w:ascii="Cognizant Sans" w:hAnsi="Cognizant Sans"/>
              </w:rPr>
              <w:t xml:space="preserve"> This account will need a</w:t>
            </w:r>
            <w:r w:rsidR="00C93452" w:rsidRPr="00007AD5">
              <w:rPr>
                <w:rFonts w:ascii="Cognizant Sans" w:hAnsi="Cognizant Sans"/>
              </w:rPr>
              <w:t>dministrator rights.</w:t>
            </w:r>
          </w:p>
          <w:p w14:paraId="7D7B4F62" w14:textId="77777777" w:rsidR="000A4EAF" w:rsidRPr="00007AD5" w:rsidRDefault="000A4EAF" w:rsidP="00CF5133">
            <w:pPr>
              <w:pStyle w:val="NoSpacing"/>
              <w:rPr>
                <w:rFonts w:ascii="Cognizant Sans" w:hAnsi="Cognizant Sans"/>
              </w:rPr>
            </w:pPr>
          </w:p>
        </w:tc>
      </w:tr>
      <w:tr w:rsidR="000A4EAF" w:rsidRPr="00007AD5" w14:paraId="41E9C745" w14:textId="77777777" w:rsidTr="00CF5133">
        <w:sdt>
          <w:sdtPr>
            <w:rPr>
              <w:rFonts w:ascii="Cognizant Sans" w:hAnsi="Cognizant Sans"/>
            </w:rPr>
            <w:id w:val="339200455"/>
            <w14:checkbox>
              <w14:checked w14:val="0"/>
              <w14:checkedState w14:val="2612" w14:font="MS Gothic"/>
              <w14:uncheckedState w14:val="2610" w14:font="MS Gothic"/>
            </w14:checkbox>
          </w:sdtPr>
          <w:sdtEndPr/>
          <w:sdtContent>
            <w:tc>
              <w:tcPr>
                <w:tcW w:w="445" w:type="dxa"/>
              </w:tcPr>
              <w:p w14:paraId="11EAB87B" w14:textId="77777777" w:rsidR="000A4EAF" w:rsidRPr="00007AD5" w:rsidRDefault="000A4EAF" w:rsidP="00CF5133">
                <w:pPr>
                  <w:pStyle w:val="NoSpacing"/>
                  <w:rPr>
                    <w:rFonts w:ascii="Cognizant Sans" w:hAnsi="Cognizant Sans"/>
                  </w:rPr>
                </w:pPr>
                <w:r w:rsidRPr="00007AD5">
                  <w:rPr>
                    <w:rFonts w:ascii="Segoe UI Symbol" w:eastAsia="MS Gothic" w:hAnsi="Segoe UI Symbol" w:cs="Segoe UI Symbol"/>
                  </w:rPr>
                  <w:t>☐</w:t>
                </w:r>
              </w:p>
            </w:tc>
          </w:sdtContent>
        </w:sdt>
        <w:tc>
          <w:tcPr>
            <w:tcW w:w="10345" w:type="dxa"/>
          </w:tcPr>
          <w:p w14:paraId="74B3FF40" w14:textId="77777777" w:rsidR="000A4EAF" w:rsidRPr="00007AD5" w:rsidRDefault="000A4EAF" w:rsidP="00CF5133">
            <w:pPr>
              <w:pStyle w:val="NoSpacing"/>
              <w:rPr>
                <w:rFonts w:ascii="Cognizant Sans" w:hAnsi="Cognizant Sans" w:cstheme="minorHAnsi"/>
              </w:rPr>
            </w:pPr>
            <w:r w:rsidRPr="00007AD5">
              <w:rPr>
                <w:rFonts w:ascii="Cognizant Sans" w:hAnsi="Cognizant Sans" w:cstheme="minorHAnsi"/>
              </w:rPr>
              <w:t>For Profiling and Throughput Measurement - A server with the following configuration to host the deployment planner tool and components:</w:t>
            </w:r>
          </w:p>
          <w:p w14:paraId="38543FC6" w14:textId="77777777" w:rsidR="000A4EAF" w:rsidRPr="00007AD5" w:rsidRDefault="000A4EAF" w:rsidP="00CF5133">
            <w:pPr>
              <w:pStyle w:val="NoSpacing"/>
              <w:rPr>
                <w:rFonts w:ascii="Cognizant Sans" w:hAnsi="Cognizant Sans" w:cstheme="minorHAnsi"/>
              </w:rPr>
            </w:pPr>
          </w:p>
          <w:p w14:paraId="131F5CC9"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Operating system: Windows Server 2016 or Windows Server 2012 R2</w:t>
            </w:r>
            <w:r w:rsidRPr="00007AD5">
              <w:rPr>
                <w:rFonts w:ascii="Cognizant Sans" w:hAnsi="Cognizant Sans" w:cstheme="minorHAnsi"/>
              </w:rPr>
              <w:br/>
              <w:t>(ideally matching at least the </w:t>
            </w:r>
            <w:hyperlink r:id="rId12" w:history="1">
              <w:r w:rsidRPr="00007AD5">
                <w:rPr>
                  <w:rStyle w:val="Hyperlink"/>
                  <w:rFonts w:ascii="Cognizant Sans" w:hAnsi="Cognizant Sans" w:cstheme="minorHAnsi"/>
                </w:rPr>
                <w:t>size recommendations for the configuration server</w:t>
              </w:r>
            </w:hyperlink>
            <w:r w:rsidRPr="00007AD5">
              <w:rPr>
                <w:rFonts w:ascii="Cognizant Sans" w:hAnsi="Cognizant Sans" w:cstheme="minorHAnsi"/>
              </w:rPr>
              <w:t>)</w:t>
            </w:r>
          </w:p>
          <w:p w14:paraId="353733EE"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Machine configuration: 8 vCPUs, 16 GB RAM, 300 GB HDD</w:t>
            </w:r>
          </w:p>
          <w:p w14:paraId="21D0120C" w14:textId="77777777" w:rsidR="000A4EAF" w:rsidRPr="00007AD5" w:rsidRDefault="001F7A5A" w:rsidP="000A4EAF">
            <w:pPr>
              <w:pStyle w:val="NoSpacing"/>
              <w:numPr>
                <w:ilvl w:val="0"/>
                <w:numId w:val="17"/>
              </w:numPr>
              <w:rPr>
                <w:rFonts w:ascii="Cognizant Sans" w:hAnsi="Cognizant Sans" w:cstheme="minorHAnsi"/>
              </w:rPr>
            </w:pPr>
            <w:hyperlink r:id="rId13" w:history="1">
              <w:r w:rsidR="000A4EAF" w:rsidRPr="00007AD5">
                <w:rPr>
                  <w:rStyle w:val="Hyperlink"/>
                  <w:rFonts w:ascii="Cognizant Sans" w:hAnsi="Cognizant Sans" w:cstheme="minorHAnsi"/>
                </w:rPr>
                <w:t>.NET Framework 4.5</w:t>
              </w:r>
            </w:hyperlink>
          </w:p>
          <w:p w14:paraId="2EB97F7E" w14:textId="77777777" w:rsidR="000A4EAF" w:rsidRPr="00007AD5" w:rsidRDefault="001F7A5A" w:rsidP="000A4EAF">
            <w:pPr>
              <w:pStyle w:val="NoSpacing"/>
              <w:numPr>
                <w:ilvl w:val="0"/>
                <w:numId w:val="17"/>
              </w:numPr>
              <w:rPr>
                <w:rFonts w:ascii="Cognizant Sans" w:hAnsi="Cognizant Sans" w:cstheme="minorHAnsi"/>
              </w:rPr>
            </w:pPr>
            <w:hyperlink r:id="rId14" w:history="1">
              <w:r w:rsidR="000A4EAF" w:rsidRPr="00007AD5">
                <w:rPr>
                  <w:rStyle w:val="Hyperlink"/>
                  <w:rFonts w:ascii="Cognizant Sans" w:hAnsi="Cognizant Sans" w:cstheme="minorHAnsi"/>
                </w:rPr>
                <w:t>Visual C++ Redistributable for Visual Studio 2012</w:t>
              </w:r>
            </w:hyperlink>
          </w:p>
          <w:p w14:paraId="1D5CCE5B"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Internet access to Azure from this server</w:t>
            </w:r>
          </w:p>
          <w:p w14:paraId="0C653AC6"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Azure storage account for throughput calculation</w:t>
            </w:r>
          </w:p>
          <w:p w14:paraId="228C7CDF"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Administrator access on the server</w:t>
            </w:r>
          </w:p>
          <w:p w14:paraId="029F40AC" w14:textId="77777777" w:rsidR="000A4EAF" w:rsidRPr="00007AD5" w:rsidRDefault="000A4EAF" w:rsidP="000A4EAF">
            <w:pPr>
              <w:pStyle w:val="NoSpacing"/>
              <w:numPr>
                <w:ilvl w:val="0"/>
                <w:numId w:val="17"/>
              </w:numPr>
              <w:rPr>
                <w:rFonts w:ascii="Cognizant Sans" w:hAnsi="Cognizant Sans" w:cstheme="minorHAnsi"/>
              </w:rPr>
            </w:pPr>
            <w:r w:rsidRPr="00007AD5">
              <w:rPr>
                <w:rFonts w:ascii="Cognizant Sans" w:hAnsi="Cognizant Sans" w:cstheme="minorHAnsi"/>
              </w:rPr>
              <w:t>Minimum 100 GB of free disk space (assuming 1,000 VMs with an average of three disks each, profiled for 30 days)</w:t>
            </w:r>
          </w:p>
          <w:p w14:paraId="42B53970" w14:textId="7686C702" w:rsidR="000A4EAF" w:rsidRPr="00007AD5" w:rsidRDefault="000A4EAF" w:rsidP="000A4EAF">
            <w:pPr>
              <w:numPr>
                <w:ilvl w:val="0"/>
                <w:numId w:val="17"/>
              </w:numPr>
              <w:shd w:val="clear" w:color="auto" w:fill="FFFFFF" w:themeFill="background1"/>
              <w:spacing w:after="0" w:line="240" w:lineRule="auto"/>
              <w:rPr>
                <w:rFonts w:ascii="Cognizant Sans" w:eastAsia="Times New Roman" w:hAnsi="Cognizant Sans" w:cstheme="minorHAnsi"/>
              </w:rPr>
            </w:pPr>
            <w:r w:rsidRPr="00007AD5">
              <w:rPr>
                <w:rFonts w:ascii="Cognizant Sans" w:hAnsi="Cognizant Sans" w:cstheme="minorHAnsi"/>
              </w:rPr>
              <w:t xml:space="preserve">The VM from where you are running the Azure Site Recovery deployment planner tool must be added to </w:t>
            </w:r>
            <w:proofErr w:type="spellStart"/>
            <w:r w:rsidRPr="00007AD5">
              <w:rPr>
                <w:rFonts w:ascii="Cognizant Sans" w:hAnsi="Cognizant Sans" w:cstheme="minorHAnsi"/>
              </w:rPr>
              <w:t>TrustedHosts</w:t>
            </w:r>
            <w:proofErr w:type="spellEnd"/>
            <w:r w:rsidRPr="00007AD5">
              <w:rPr>
                <w:rFonts w:ascii="Cognizant Sans" w:hAnsi="Cognizant Sans" w:cstheme="minorHAnsi"/>
              </w:rPr>
              <w:t xml:space="preserve"> list of all the Hyper-V servers.</w:t>
            </w:r>
            <w:r w:rsidR="00025455" w:rsidRPr="00007AD5">
              <w:rPr>
                <w:rFonts w:ascii="Cognizant Sans" w:hAnsi="Cognizant Sans" w:cstheme="minorHAnsi"/>
              </w:rPr>
              <w:t xml:space="preserve"> For more information on how to add the servers to the list, refer to </w:t>
            </w:r>
            <w:r w:rsidR="006615AD" w:rsidRPr="00007AD5">
              <w:rPr>
                <w:rFonts w:ascii="Cognizant Sans" w:hAnsi="Cognizant Sans" w:cstheme="minorHAnsi"/>
              </w:rPr>
              <w:t xml:space="preserve">the following </w:t>
            </w:r>
            <w:hyperlink r:id="rId15" w:anchor="steps-to-add-servers-into-trustedhosts-list" w:history="1">
              <w:r w:rsidR="006615AD" w:rsidRPr="00007AD5">
                <w:rPr>
                  <w:rStyle w:val="Hyperlink"/>
                  <w:rFonts w:ascii="Cognizant Sans" w:hAnsi="Cognizant Sans" w:cstheme="minorHAnsi"/>
                </w:rPr>
                <w:t>Microsoft Documentation</w:t>
              </w:r>
            </w:hyperlink>
            <w:r w:rsidR="005400AC" w:rsidRPr="00007AD5">
              <w:rPr>
                <w:rFonts w:ascii="Cognizant Sans" w:hAnsi="Cognizant Sans" w:cstheme="minorHAnsi"/>
              </w:rPr>
              <w:t>.</w:t>
            </w:r>
          </w:p>
          <w:p w14:paraId="3D696131" w14:textId="17CE57B6" w:rsidR="000A4EAF" w:rsidRPr="00007AD5" w:rsidRDefault="000A4EAF" w:rsidP="000A4EAF">
            <w:pPr>
              <w:numPr>
                <w:ilvl w:val="0"/>
                <w:numId w:val="17"/>
              </w:numPr>
              <w:shd w:val="clear" w:color="auto" w:fill="FFFFFF" w:themeFill="background1"/>
              <w:spacing w:after="0" w:line="240" w:lineRule="auto"/>
              <w:rPr>
                <w:rFonts w:ascii="Cognizant Sans" w:hAnsi="Cognizant Sans" w:cstheme="minorHAnsi"/>
              </w:rPr>
            </w:pPr>
            <w:r w:rsidRPr="00007AD5">
              <w:rPr>
                <w:rFonts w:ascii="Cognizant Sans" w:hAnsi="Cognizant Sans" w:cstheme="minorHAnsi"/>
              </w:rPr>
              <w:t xml:space="preserve">All Hyper-V servers to be profiled must be added to </w:t>
            </w:r>
            <w:proofErr w:type="spellStart"/>
            <w:r w:rsidRPr="00007AD5">
              <w:rPr>
                <w:rFonts w:ascii="Cognizant Sans" w:hAnsi="Cognizant Sans" w:cstheme="minorHAnsi"/>
              </w:rPr>
              <w:t>TrustedHosts</w:t>
            </w:r>
            <w:proofErr w:type="spellEnd"/>
            <w:r w:rsidRPr="00007AD5">
              <w:rPr>
                <w:rFonts w:ascii="Cognizant Sans" w:hAnsi="Cognizant Sans" w:cstheme="minorHAnsi"/>
              </w:rPr>
              <w:t xml:space="preserve"> list of the client VM from where the tool is being run. </w:t>
            </w:r>
          </w:p>
          <w:p w14:paraId="0EC27709" w14:textId="77777777" w:rsidR="000A4EAF" w:rsidRPr="00007AD5" w:rsidRDefault="000A4EAF" w:rsidP="000A4EAF">
            <w:pPr>
              <w:numPr>
                <w:ilvl w:val="0"/>
                <w:numId w:val="17"/>
              </w:numPr>
              <w:shd w:val="clear" w:color="auto" w:fill="FFFFFF" w:themeFill="background1"/>
              <w:spacing w:after="0" w:line="240" w:lineRule="auto"/>
              <w:rPr>
                <w:rFonts w:ascii="Cognizant Sans" w:hAnsi="Cognizant Sans" w:cstheme="minorHAnsi"/>
              </w:rPr>
            </w:pPr>
            <w:r w:rsidRPr="00007AD5">
              <w:rPr>
                <w:rFonts w:ascii="Cognizant Sans" w:hAnsi="Cognizant Sans" w:cstheme="minorHAnsi"/>
              </w:rPr>
              <w:t>The tool should be run from Administrative privileges from PowerShell or command-line console on the client</w:t>
            </w:r>
          </w:p>
          <w:p w14:paraId="6DBE8B10" w14:textId="77777777" w:rsidR="000A4EAF" w:rsidRPr="00007AD5" w:rsidRDefault="000A4EAF" w:rsidP="00CF5133">
            <w:pPr>
              <w:pStyle w:val="NoSpacing"/>
              <w:rPr>
                <w:rFonts w:ascii="Cognizant Sans" w:hAnsi="Cognizant Sans" w:cstheme="minorHAnsi"/>
              </w:rPr>
            </w:pPr>
          </w:p>
        </w:tc>
      </w:tr>
      <w:tr w:rsidR="000A4EAF" w:rsidRPr="00007AD5" w14:paraId="5057517D" w14:textId="77777777" w:rsidTr="00CF5133">
        <w:sdt>
          <w:sdtPr>
            <w:rPr>
              <w:rFonts w:ascii="Cognizant Sans" w:hAnsi="Cognizant Sans"/>
            </w:rPr>
            <w:id w:val="339978744"/>
            <w14:checkbox>
              <w14:checked w14:val="0"/>
              <w14:checkedState w14:val="2612" w14:font="MS Gothic"/>
              <w14:uncheckedState w14:val="2610" w14:font="MS Gothic"/>
            </w14:checkbox>
          </w:sdtPr>
          <w:sdtEndPr/>
          <w:sdtContent>
            <w:tc>
              <w:tcPr>
                <w:tcW w:w="445" w:type="dxa"/>
              </w:tcPr>
              <w:p w14:paraId="408E6F9E" w14:textId="77777777" w:rsidR="000A4EAF" w:rsidRPr="00007AD5" w:rsidRDefault="000A4EAF" w:rsidP="00CF5133">
                <w:pPr>
                  <w:pStyle w:val="NoSpacing"/>
                  <w:rPr>
                    <w:rFonts w:ascii="Cognizant Sans" w:hAnsi="Cognizant Sans"/>
                  </w:rPr>
                </w:pPr>
                <w:r w:rsidRPr="00007AD5">
                  <w:rPr>
                    <w:rFonts w:ascii="Segoe UI Symbol" w:eastAsia="MS Gothic" w:hAnsi="Segoe UI Symbol" w:cs="Segoe UI Symbol"/>
                  </w:rPr>
                  <w:t>☐</w:t>
                </w:r>
              </w:p>
            </w:tc>
          </w:sdtContent>
        </w:sdt>
        <w:tc>
          <w:tcPr>
            <w:tcW w:w="10345" w:type="dxa"/>
          </w:tcPr>
          <w:p w14:paraId="335CDA2A" w14:textId="77777777" w:rsidR="000A4EAF" w:rsidRPr="00007AD5" w:rsidRDefault="000A4EAF" w:rsidP="00CF5133">
            <w:pPr>
              <w:pStyle w:val="NoSpacing"/>
              <w:rPr>
                <w:rFonts w:ascii="Cognizant Sans" w:hAnsi="Cognizant Sans"/>
              </w:rPr>
            </w:pPr>
            <w:r w:rsidRPr="00007AD5">
              <w:rPr>
                <w:rFonts w:ascii="Cognizant Sans" w:hAnsi="Cognizant Sans"/>
              </w:rPr>
              <w:t>For Report Generation – A Windows PC or Windows Server with the following configuration:</w:t>
            </w:r>
          </w:p>
          <w:p w14:paraId="0C2A47F7" w14:textId="1DD3B42D" w:rsidR="000A4EAF" w:rsidRPr="00007AD5" w:rsidRDefault="000A4EAF" w:rsidP="000A4EAF">
            <w:pPr>
              <w:pStyle w:val="NoSpacing"/>
              <w:numPr>
                <w:ilvl w:val="0"/>
                <w:numId w:val="18"/>
              </w:numPr>
              <w:rPr>
                <w:rFonts w:ascii="Cognizant Sans" w:hAnsi="Cognizant Sans"/>
              </w:rPr>
            </w:pPr>
            <w:r w:rsidRPr="00007AD5">
              <w:rPr>
                <w:rFonts w:ascii="Cognizant Sans" w:hAnsi="Cognizant Sans"/>
              </w:rPr>
              <w:t>Excel 2013 or later.</w:t>
            </w:r>
          </w:p>
          <w:p w14:paraId="5DB3F36B" w14:textId="3F30E807" w:rsidR="006D0111" w:rsidRPr="00007AD5" w:rsidRDefault="006D0111" w:rsidP="000A4EAF">
            <w:pPr>
              <w:pStyle w:val="NoSpacing"/>
              <w:numPr>
                <w:ilvl w:val="0"/>
                <w:numId w:val="18"/>
              </w:numPr>
              <w:rPr>
                <w:rFonts w:ascii="Cognizant Sans" w:hAnsi="Cognizant Sans"/>
              </w:rPr>
            </w:pPr>
            <w:r w:rsidRPr="00007AD5">
              <w:rPr>
                <w:rFonts w:ascii="Cognizant Sans" w:hAnsi="Cognizant Sans"/>
              </w:rPr>
              <w:t>Administrator account for access to the Hyper-V host/cluster during profiling operations</w:t>
            </w:r>
          </w:p>
          <w:p w14:paraId="524221B8" w14:textId="0C7DB44A" w:rsidR="006D0111" w:rsidRPr="00007AD5" w:rsidRDefault="006D0111" w:rsidP="000A4EAF">
            <w:pPr>
              <w:pStyle w:val="NoSpacing"/>
              <w:numPr>
                <w:ilvl w:val="0"/>
                <w:numId w:val="18"/>
              </w:numPr>
              <w:rPr>
                <w:rFonts w:ascii="Cognizant Sans" w:hAnsi="Cognizant Sans"/>
              </w:rPr>
            </w:pPr>
            <w:r w:rsidRPr="00007AD5">
              <w:rPr>
                <w:rFonts w:ascii="Cognizant Sans" w:hAnsi="Cognizant Sans"/>
              </w:rPr>
              <w:t>All hosts that are going to be profiled need to have a domain administrator account with the same credentials.</w:t>
            </w:r>
          </w:p>
          <w:p w14:paraId="24A68893" w14:textId="77777777" w:rsidR="000A4EAF" w:rsidRPr="00007AD5" w:rsidRDefault="000A4EAF" w:rsidP="00CF5133">
            <w:pPr>
              <w:pStyle w:val="NoSpacing"/>
              <w:rPr>
                <w:rFonts w:ascii="Cognizant Sans" w:hAnsi="Cognizant Sans"/>
              </w:rPr>
            </w:pPr>
          </w:p>
          <w:p w14:paraId="23D2280D" w14:textId="77777777" w:rsidR="000A4EAF" w:rsidRPr="00007AD5" w:rsidRDefault="000A4EAF" w:rsidP="00CF5133">
            <w:pPr>
              <w:pStyle w:val="NoSpacing"/>
              <w:ind w:left="360"/>
              <w:rPr>
                <w:rFonts w:ascii="Cognizant Sans" w:hAnsi="Cognizant Sans"/>
              </w:rPr>
            </w:pPr>
            <w:r w:rsidRPr="00007AD5">
              <w:rPr>
                <w:rFonts w:ascii="Cognizant Sans" w:hAnsi="Cognizant Sans"/>
              </w:rPr>
              <w:t>Note: This machine is optional, the above server can be used for this purpose if desired.</w:t>
            </w:r>
          </w:p>
        </w:tc>
      </w:tr>
      <w:tr w:rsidR="000A4EAF" w:rsidRPr="00007AD5" w14:paraId="0D698A1A" w14:textId="77777777" w:rsidTr="00CF5133">
        <w:tc>
          <w:tcPr>
            <w:tcW w:w="445" w:type="dxa"/>
          </w:tcPr>
          <w:p w14:paraId="40DE0F49" w14:textId="77777777" w:rsidR="000A4EAF" w:rsidRPr="00007AD5" w:rsidRDefault="000A4EAF" w:rsidP="00CF5133">
            <w:pPr>
              <w:pStyle w:val="NoSpacing"/>
              <w:rPr>
                <w:rFonts w:ascii="Cognizant Sans" w:eastAsia="MS Gothic" w:hAnsi="Cognizant Sans"/>
              </w:rPr>
            </w:pPr>
          </w:p>
        </w:tc>
        <w:tc>
          <w:tcPr>
            <w:tcW w:w="10345" w:type="dxa"/>
          </w:tcPr>
          <w:p w14:paraId="21FD4C6C" w14:textId="77777777" w:rsidR="000A4EAF" w:rsidRPr="00007AD5" w:rsidRDefault="000A4EAF" w:rsidP="00CF5133">
            <w:pPr>
              <w:pStyle w:val="NoSpacing"/>
              <w:rPr>
                <w:rFonts w:ascii="Cognizant Sans" w:hAnsi="Cognizant Sans"/>
              </w:rPr>
            </w:pPr>
          </w:p>
        </w:tc>
      </w:tr>
    </w:tbl>
    <w:p w14:paraId="24E3CA22" w14:textId="77777777" w:rsidR="000A4EAF" w:rsidRPr="00007AD5" w:rsidRDefault="000A4EAF" w:rsidP="000A4EAF">
      <w:pPr>
        <w:pStyle w:val="NoSpacing"/>
        <w:rPr>
          <w:rFonts w:ascii="Cognizant Sans" w:hAnsi="Cognizant Sans"/>
        </w:rPr>
      </w:pPr>
    </w:p>
    <w:p w14:paraId="51CE4727" w14:textId="77777777" w:rsidR="000A4EAF" w:rsidRPr="00007AD5" w:rsidRDefault="000A4EAF" w:rsidP="000A4EAF">
      <w:pPr>
        <w:pStyle w:val="NoSpacing"/>
        <w:rPr>
          <w:rFonts w:ascii="Cognizant Sans" w:hAnsi="Cognizant Sans"/>
        </w:rPr>
      </w:pPr>
    </w:p>
    <w:p w14:paraId="718C83F9" w14:textId="77777777" w:rsidR="000A4EAF" w:rsidRPr="00007AD5" w:rsidRDefault="000A4EAF" w:rsidP="000A4EAF">
      <w:pPr>
        <w:rPr>
          <w:rFonts w:ascii="Cognizant Sans" w:hAnsi="Cognizant Sans"/>
        </w:rPr>
      </w:pPr>
      <w:r w:rsidRPr="00007AD5">
        <w:rPr>
          <w:rFonts w:ascii="Cognizant Sans" w:hAnsi="Cognizant Sans"/>
        </w:rPr>
        <w:br w:type="page"/>
      </w:r>
    </w:p>
    <w:p w14:paraId="36AFDB5F" w14:textId="77777777" w:rsidR="000A4EAF" w:rsidRPr="00007AD5" w:rsidRDefault="000A4EAF" w:rsidP="000A4EAF">
      <w:pPr>
        <w:pStyle w:val="Heading1"/>
        <w:rPr>
          <w:rFonts w:ascii="Cognizant Sans" w:hAnsi="Cognizant Sans"/>
          <w:bCs w:val="0"/>
        </w:rPr>
      </w:pPr>
      <w:bookmarkStart w:id="2" w:name="_Toc6906423"/>
      <w:r w:rsidRPr="00007AD5">
        <w:rPr>
          <w:rFonts w:ascii="Cognizant Sans" w:hAnsi="Cognizant Sans"/>
          <w:bCs w:val="0"/>
        </w:rPr>
        <w:lastRenderedPageBreak/>
        <w:t>Deployment</w:t>
      </w:r>
      <w:bookmarkEnd w:id="2"/>
    </w:p>
    <w:p w14:paraId="24ABBCCC" w14:textId="080A65C4" w:rsidR="000A4EAF" w:rsidRPr="00007AD5" w:rsidRDefault="000A4EAF" w:rsidP="5064D9DC">
      <w:pPr>
        <w:rPr>
          <w:rFonts w:ascii="Cognizant Sans" w:hAnsi="Cognizant Sans"/>
          <w:b/>
          <w:bCs/>
        </w:rPr>
      </w:pPr>
      <w:r w:rsidRPr="00007AD5">
        <w:rPr>
          <w:rFonts w:ascii="Cognizant Sans" w:hAnsi="Cognizant Sans"/>
          <w:b/>
          <w:bCs/>
        </w:rPr>
        <w:t xml:space="preserve">To deploy the </w:t>
      </w:r>
      <w:r w:rsidR="72878451" w:rsidRPr="00007AD5">
        <w:rPr>
          <w:rFonts w:ascii="Cognizant Sans" w:hAnsi="Cognizant Sans"/>
          <w:b/>
          <w:bCs/>
        </w:rPr>
        <w:t>Windows Virtual Desktop service</w:t>
      </w:r>
      <w:r w:rsidRPr="00007AD5">
        <w:rPr>
          <w:rFonts w:ascii="Cognizant Sans" w:hAnsi="Cognizant Sans"/>
          <w:b/>
          <w:bCs/>
        </w:rPr>
        <w:t>, follow the steps below.</w:t>
      </w:r>
    </w:p>
    <w:p w14:paraId="0F6EB07F" w14:textId="01221063"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b/>
          <w:bCs/>
          <w:color w:val="2F5496" w:themeColor="accent1" w:themeShade="BF"/>
          <w:sz w:val="26"/>
          <w:szCs w:val="26"/>
        </w:rPr>
      </w:pPr>
      <w:r w:rsidRPr="00007AD5">
        <w:rPr>
          <w:rFonts w:ascii="Cognizant Sans" w:eastAsia="Calibri Light" w:hAnsi="Cognizant Sans" w:cs="Calibri Light"/>
          <w:b/>
          <w:bCs/>
          <w:color w:val="2F5496" w:themeColor="accent1" w:themeShade="BF"/>
          <w:sz w:val="26"/>
          <w:szCs w:val="26"/>
        </w:rPr>
        <w:t>Consent to Windows Virtual Desktop</w:t>
      </w:r>
      <w:r w:rsidR="00007AD5" w:rsidRPr="00007AD5">
        <w:rPr>
          <w:rFonts w:ascii="Cognizant Sans" w:eastAsia="Calibri Light" w:hAnsi="Cognizant Sans" w:cs="Calibri Light"/>
          <w:b/>
          <w:bCs/>
          <w:color w:val="2F5496" w:themeColor="accent1" w:themeShade="BF"/>
          <w:sz w:val="26"/>
          <w:szCs w:val="26"/>
        </w:rPr>
        <w:t xml:space="preserve"> </w:t>
      </w:r>
      <w:r w:rsidRPr="00007AD5">
        <w:rPr>
          <w:rFonts w:ascii="Cognizant Sans" w:eastAsia="Calibri Light" w:hAnsi="Cognizant Sans" w:cs="Calibri Light"/>
          <w:b/>
          <w:bCs/>
          <w:color w:val="2F5496" w:themeColor="accent1" w:themeShade="BF"/>
          <w:sz w:val="26"/>
          <w:szCs w:val="26"/>
        </w:rPr>
        <w:t>(WVD) service for the tenant</w:t>
      </w:r>
    </w:p>
    <w:p w14:paraId="36BF9E36" w14:textId="421C065D"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Open your Azure portal and navigate to the Azure Active Directory Overview. Copy your tenant ID listed here</w:t>
      </w:r>
      <w:r w:rsidR="005F3357">
        <w:rPr>
          <w:rFonts w:ascii="Cognizant Sans" w:hAnsi="Cognizant Sans" w:cs="Calibri"/>
          <w:color w:val="000000" w:themeColor="text1"/>
        </w:rPr>
        <w:br/>
      </w:r>
      <w:r w:rsidR="000A4EAF" w:rsidRPr="00007AD5">
        <w:rPr>
          <w:rFonts w:ascii="Cognizant Sans" w:hAnsi="Cognizant Sans"/>
        </w:rPr>
        <w:br/>
      </w:r>
      <w:r w:rsidRPr="00007AD5">
        <w:rPr>
          <w:rFonts w:ascii="Cognizant Sans" w:hAnsi="Cognizant Sans"/>
          <w:noProof/>
        </w:rPr>
        <w:drawing>
          <wp:inline distT="0" distB="0" distL="0" distR="0" wp14:anchorId="6A1A2CB8" wp14:editId="07A79E45">
            <wp:extent cx="4952998" cy="1962150"/>
            <wp:effectExtent l="0" t="0" r="0" b="0"/>
            <wp:docPr id="1184828158" name="Picture 1184828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4952998" cy="1962150"/>
                    </a:xfrm>
                    <a:prstGeom prst="rect">
                      <a:avLst/>
                    </a:prstGeom>
                  </pic:spPr>
                </pic:pic>
              </a:graphicData>
            </a:graphic>
          </wp:inline>
        </w:drawing>
      </w:r>
      <w:r w:rsidR="005F3357">
        <w:rPr>
          <w:rFonts w:ascii="Cognizant Sans" w:hAnsi="Cognizant Sans"/>
        </w:rPr>
        <w:br/>
      </w:r>
    </w:p>
    <w:p w14:paraId="44466E5D" w14:textId="0239E588"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Go to the site to consent to WVD, enter the Directory Id you just copied, and click submit.</w:t>
      </w:r>
    </w:p>
    <w:p w14:paraId="0D91DE09" w14:textId="6119F1CA" w:rsidR="000A4EAF" w:rsidRPr="00007AD5" w:rsidRDefault="4CF9708E" w:rsidP="5064D9DC">
      <w:pPr>
        <w:spacing w:after="160" w:line="259" w:lineRule="auto"/>
        <w:ind w:left="360"/>
        <w:rPr>
          <w:rFonts w:ascii="Cognizant Sans" w:hAnsi="Cognizant Sans" w:cs="Calibri"/>
          <w:color w:val="000000" w:themeColor="text1"/>
        </w:rPr>
      </w:pPr>
      <w:r w:rsidRPr="00007AD5">
        <w:rPr>
          <w:rFonts w:ascii="Cognizant Sans" w:hAnsi="Cognizant Sans"/>
          <w:noProof/>
        </w:rPr>
        <w:drawing>
          <wp:inline distT="0" distB="0" distL="0" distR="0" wp14:anchorId="01D9CC81" wp14:editId="027BE0F4">
            <wp:extent cx="5010148" cy="2057400"/>
            <wp:effectExtent l="0" t="0" r="0" b="0"/>
            <wp:docPr id="842522757" name="Picture 84252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5010148" cy="2057400"/>
                    </a:xfrm>
                    <a:prstGeom prst="rect">
                      <a:avLst/>
                    </a:prstGeom>
                  </pic:spPr>
                </pic:pic>
              </a:graphicData>
            </a:graphic>
          </wp:inline>
        </w:drawing>
      </w:r>
    </w:p>
    <w:p w14:paraId="62D2F47A" w14:textId="482D03FD"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 You will be prompted to sign in, you must use an account that has been assigned the Global Administrator role. </w:t>
      </w:r>
      <w:r w:rsidR="005F3357">
        <w:rPr>
          <w:rFonts w:ascii="Cognizant Sans" w:hAnsi="Cognizant Sans" w:cs="Calibri"/>
          <w:color w:val="000000" w:themeColor="text1"/>
        </w:rPr>
        <w:br/>
      </w:r>
    </w:p>
    <w:p w14:paraId="192F0261" w14:textId="01FED176"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Then click accept on the list of permissions to be granted</w:t>
      </w:r>
      <w:r w:rsidR="005F3357">
        <w:rPr>
          <w:rFonts w:ascii="Cognizant Sans" w:hAnsi="Cognizant Sans" w:cs="Calibri"/>
          <w:color w:val="000000" w:themeColor="text1"/>
        </w:rPr>
        <w:br/>
      </w:r>
    </w:p>
    <w:p w14:paraId="7B392AAD" w14:textId="7A5A0CC9"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Repeat this same process, changing the Consent Option drop down box to “Client App.”</w:t>
      </w:r>
      <w:r w:rsidR="005F3357">
        <w:rPr>
          <w:rFonts w:ascii="Cognizant Sans" w:hAnsi="Cognizant Sans" w:cs="Calibri"/>
          <w:color w:val="000000" w:themeColor="text1"/>
        </w:rPr>
        <w:br/>
      </w:r>
      <w:r w:rsidR="005F3357">
        <w:rPr>
          <w:rFonts w:ascii="Cognizant Sans" w:hAnsi="Cognizant Sans" w:cs="Calibri"/>
          <w:color w:val="000000" w:themeColor="text1"/>
        </w:rPr>
        <w:br/>
      </w:r>
      <w:r w:rsidR="005F3357">
        <w:rPr>
          <w:rFonts w:ascii="Cognizant Sans" w:hAnsi="Cognizant Sans" w:cs="Calibri"/>
          <w:color w:val="000000" w:themeColor="text1"/>
        </w:rPr>
        <w:br/>
      </w:r>
      <w:r w:rsidR="005F3357">
        <w:rPr>
          <w:rFonts w:ascii="Cognizant Sans" w:hAnsi="Cognizant Sans" w:cs="Calibri"/>
          <w:color w:val="000000" w:themeColor="text1"/>
        </w:rPr>
        <w:br/>
      </w:r>
      <w:r w:rsidR="00007AD5" w:rsidRPr="00007AD5">
        <w:rPr>
          <w:rFonts w:ascii="Cognizant Sans" w:hAnsi="Cognizant Sans" w:cs="Calibri"/>
          <w:color w:val="000000" w:themeColor="text1"/>
        </w:rPr>
        <w:br/>
      </w:r>
    </w:p>
    <w:p w14:paraId="27BCA59E" w14:textId="1D3BCD99"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b/>
          <w:bCs/>
          <w:color w:val="2F5496" w:themeColor="accent1" w:themeShade="BF"/>
          <w:sz w:val="26"/>
          <w:szCs w:val="26"/>
        </w:rPr>
      </w:pPr>
      <w:r w:rsidRPr="00007AD5">
        <w:rPr>
          <w:rFonts w:ascii="Cognizant Sans" w:eastAsia="Calibri Light" w:hAnsi="Cognizant Sans" w:cs="Calibri Light"/>
          <w:b/>
          <w:bCs/>
          <w:color w:val="2F5496" w:themeColor="accent1" w:themeShade="BF"/>
          <w:sz w:val="26"/>
          <w:szCs w:val="26"/>
        </w:rPr>
        <w:lastRenderedPageBreak/>
        <w:t xml:space="preserve">Assign </w:t>
      </w:r>
      <w:proofErr w:type="spellStart"/>
      <w:r w:rsidRPr="00007AD5">
        <w:rPr>
          <w:rFonts w:ascii="Cognizant Sans" w:eastAsia="Calibri Light" w:hAnsi="Cognizant Sans" w:cs="Calibri Light"/>
          <w:b/>
          <w:bCs/>
          <w:color w:val="2F5496" w:themeColor="accent1" w:themeShade="BF"/>
          <w:sz w:val="26"/>
          <w:szCs w:val="26"/>
        </w:rPr>
        <w:t>TenantCreator</w:t>
      </w:r>
      <w:proofErr w:type="spellEnd"/>
      <w:r w:rsidRPr="00007AD5">
        <w:rPr>
          <w:rFonts w:ascii="Cognizant Sans" w:eastAsia="Calibri Light" w:hAnsi="Cognizant Sans" w:cs="Calibri Light"/>
          <w:b/>
          <w:bCs/>
          <w:color w:val="2F5496" w:themeColor="accent1" w:themeShade="BF"/>
          <w:sz w:val="26"/>
          <w:szCs w:val="26"/>
        </w:rPr>
        <w:t xml:space="preserve"> Role to Azure AD Users</w:t>
      </w:r>
    </w:p>
    <w:p w14:paraId="440FE348" w14:textId="2332F34B"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Navigate to Azure Active Directory, under the Enterprise Applications blade.</w:t>
      </w:r>
    </w:p>
    <w:p w14:paraId="514B61F3" w14:textId="44D7DC72"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Find the “Windows Virtual Desktop”, this was created when consent was granted.</w:t>
      </w:r>
      <w:r w:rsidR="000A4EAF" w:rsidRPr="00007AD5">
        <w:rPr>
          <w:rFonts w:ascii="Cognizant Sans" w:hAnsi="Cognizant Sans"/>
        </w:rPr>
        <w:br/>
      </w:r>
      <w:r w:rsidRPr="00007AD5">
        <w:rPr>
          <w:rFonts w:ascii="Cognizant Sans" w:hAnsi="Cognizant Sans"/>
          <w:noProof/>
        </w:rPr>
        <w:drawing>
          <wp:inline distT="0" distB="0" distL="0" distR="0" wp14:anchorId="5532B3D0" wp14:editId="76F51CE2">
            <wp:extent cx="4572000" cy="1524000"/>
            <wp:effectExtent l="0" t="0" r="0" b="0"/>
            <wp:docPr id="438970735" name="Picture 438970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4572000" cy="1524000"/>
                    </a:xfrm>
                    <a:prstGeom prst="rect">
                      <a:avLst/>
                    </a:prstGeom>
                  </pic:spPr>
                </pic:pic>
              </a:graphicData>
            </a:graphic>
          </wp:inline>
        </w:drawing>
      </w:r>
    </w:p>
    <w:p w14:paraId="1B00F116" w14:textId="7C3D703E"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Within the application, navigate to the Users and Groups Blade.</w:t>
      </w:r>
    </w:p>
    <w:p w14:paraId="7C1F3AE4" w14:textId="6251435C"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Add any users that need </w:t>
      </w:r>
      <w:proofErr w:type="gramStart"/>
      <w:r w:rsidRPr="00007AD5">
        <w:rPr>
          <w:rFonts w:ascii="Cognizant Sans" w:hAnsi="Cognizant Sans" w:cs="Calibri"/>
          <w:color w:val="000000" w:themeColor="text1"/>
        </w:rPr>
        <w:t>access, and</w:t>
      </w:r>
      <w:proofErr w:type="gramEnd"/>
      <w:r w:rsidRPr="00007AD5">
        <w:rPr>
          <w:rFonts w:ascii="Cognizant Sans" w:hAnsi="Cognizant Sans" w:cs="Calibri"/>
          <w:color w:val="000000" w:themeColor="text1"/>
        </w:rPr>
        <w:t xml:space="preserve"> assign the “</w:t>
      </w:r>
      <w:proofErr w:type="spellStart"/>
      <w:r w:rsidRPr="00007AD5">
        <w:rPr>
          <w:rFonts w:ascii="Cognizant Sans" w:hAnsi="Cognizant Sans" w:cs="Calibri"/>
          <w:color w:val="000000" w:themeColor="text1"/>
        </w:rPr>
        <w:t>TenantCreator</w:t>
      </w:r>
      <w:proofErr w:type="spellEnd"/>
      <w:r w:rsidRPr="00007AD5">
        <w:rPr>
          <w:rFonts w:ascii="Cognizant Sans" w:hAnsi="Cognizant Sans" w:cs="Calibri"/>
          <w:color w:val="000000" w:themeColor="text1"/>
        </w:rPr>
        <w:t>” role.</w:t>
      </w:r>
      <w:r w:rsidR="000A4EAF" w:rsidRPr="00007AD5">
        <w:rPr>
          <w:rFonts w:ascii="Cognizant Sans" w:hAnsi="Cognizant Sans"/>
        </w:rPr>
        <w:br/>
      </w:r>
      <w:r w:rsidRPr="00007AD5">
        <w:rPr>
          <w:rFonts w:ascii="Cognizant Sans" w:hAnsi="Cognizant Sans"/>
          <w:noProof/>
        </w:rPr>
        <w:drawing>
          <wp:inline distT="0" distB="0" distL="0" distR="0" wp14:anchorId="499699F8" wp14:editId="27EBD6A8">
            <wp:extent cx="4629150" cy="1219200"/>
            <wp:effectExtent l="0" t="0" r="0" b="0"/>
            <wp:docPr id="880637504" name="Picture 88063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4629150" cy="1219200"/>
                    </a:xfrm>
                    <a:prstGeom prst="rect">
                      <a:avLst/>
                    </a:prstGeom>
                  </pic:spPr>
                </pic:pic>
              </a:graphicData>
            </a:graphic>
          </wp:inline>
        </w:drawing>
      </w:r>
    </w:p>
    <w:p w14:paraId="0630567E" w14:textId="126C985C" w:rsidR="000A4EAF" w:rsidRPr="00007AD5" w:rsidRDefault="000A4EAF" w:rsidP="5064D9DC">
      <w:pPr>
        <w:spacing w:after="160" w:line="259" w:lineRule="auto"/>
        <w:rPr>
          <w:rFonts w:ascii="Cognizant Sans" w:hAnsi="Cognizant Sans" w:cs="Calibri"/>
          <w:color w:val="000000" w:themeColor="text1"/>
        </w:rPr>
      </w:pPr>
    </w:p>
    <w:p w14:paraId="4D17F9C6" w14:textId="0C9980AE"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b/>
          <w:bCs/>
          <w:color w:val="2F5496" w:themeColor="accent1" w:themeShade="BF"/>
          <w:sz w:val="26"/>
          <w:szCs w:val="26"/>
        </w:rPr>
      </w:pPr>
      <w:r w:rsidRPr="00007AD5">
        <w:rPr>
          <w:rFonts w:ascii="Cognizant Sans" w:eastAsia="Calibri Light" w:hAnsi="Cognizant Sans" w:cs="Calibri Light"/>
          <w:b/>
          <w:bCs/>
          <w:color w:val="2F5496" w:themeColor="accent1" w:themeShade="BF"/>
          <w:sz w:val="26"/>
          <w:szCs w:val="26"/>
        </w:rPr>
        <w:t>Create WVD Tenant</w:t>
      </w:r>
    </w:p>
    <w:p w14:paraId="23C43587" w14:textId="25FFFE22"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Open an Administrator </w:t>
      </w:r>
      <w:proofErr w:type="spellStart"/>
      <w:r w:rsidRPr="00007AD5">
        <w:rPr>
          <w:rFonts w:ascii="Cognizant Sans" w:hAnsi="Cognizant Sans" w:cs="Calibri"/>
          <w:color w:val="000000" w:themeColor="text1"/>
        </w:rPr>
        <w:t>Powershell</w:t>
      </w:r>
      <w:proofErr w:type="spellEnd"/>
      <w:r w:rsidRPr="00007AD5">
        <w:rPr>
          <w:rFonts w:ascii="Cognizant Sans" w:hAnsi="Cognizant Sans" w:cs="Calibri"/>
          <w:color w:val="000000" w:themeColor="text1"/>
        </w:rPr>
        <w:t xml:space="preserve"> instance</w:t>
      </w:r>
    </w:p>
    <w:p w14:paraId="69E72EDF" w14:textId="2129C5EB"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Use the following commands to verify the proper modules are installed.</w:t>
      </w:r>
    </w:p>
    <w:p w14:paraId="5CDC36C2" w14:textId="26694DDB" w:rsidR="000A4EAF" w:rsidRPr="00007AD5" w:rsidRDefault="4CF9708E" w:rsidP="5064D9DC">
      <w:pPr>
        <w:spacing w:after="160" w:line="259" w:lineRule="auto"/>
        <w:ind w:left="1080"/>
        <w:rPr>
          <w:rFonts w:ascii="Cognizant Sans" w:hAnsi="Cognizant Sans" w:cs="Calibri"/>
          <w:color w:val="000000" w:themeColor="text1"/>
        </w:rPr>
      </w:pPr>
      <w:r w:rsidRPr="00007AD5">
        <w:rPr>
          <w:rFonts w:ascii="Cognizant Sans" w:hAnsi="Cognizant Sans"/>
          <w:noProof/>
        </w:rPr>
        <w:drawing>
          <wp:inline distT="0" distB="0" distL="0" distR="0" wp14:anchorId="2FB173B2" wp14:editId="063878E5">
            <wp:extent cx="4219575" cy="790575"/>
            <wp:effectExtent l="0" t="0" r="0" b="0"/>
            <wp:docPr id="1849213055" name="Picture 1849213055" title="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4219575" cy="790575"/>
                    </a:xfrm>
                    <a:prstGeom prst="rect">
                      <a:avLst/>
                    </a:prstGeom>
                  </pic:spPr>
                </pic:pic>
              </a:graphicData>
            </a:graphic>
          </wp:inline>
        </w:drawing>
      </w:r>
    </w:p>
    <w:p w14:paraId="1F6AD2BC" w14:textId="46F4930A" w:rsidR="000A4EAF" w:rsidRPr="00007AD5" w:rsidRDefault="000A4EAF" w:rsidP="5064D9DC">
      <w:pPr>
        <w:spacing w:after="160" w:line="240" w:lineRule="auto"/>
        <w:rPr>
          <w:rFonts w:ascii="Cognizant Sans" w:eastAsia="Lucida Console" w:hAnsi="Cognizant Sans" w:cs="Lucida Console"/>
          <w:color w:val="000000" w:themeColor="text1"/>
          <w:sz w:val="18"/>
          <w:szCs w:val="18"/>
        </w:rPr>
      </w:pPr>
    </w:p>
    <w:p w14:paraId="41F2EA57" w14:textId="038D3B08" w:rsidR="000A4EAF" w:rsidRPr="00007AD5" w:rsidRDefault="4CF9708E" w:rsidP="5064D9DC">
      <w:pPr>
        <w:pStyle w:val="ListParagraph"/>
        <w:numPr>
          <w:ilvl w:val="1"/>
          <w:numId w:val="1"/>
        </w:numPr>
        <w:spacing w:after="160" w:line="240"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Use the next commands to authenticate to the RDS </w:t>
      </w:r>
      <w:proofErr w:type="spellStart"/>
      <w:r w:rsidRPr="00007AD5">
        <w:rPr>
          <w:rFonts w:ascii="Cognizant Sans" w:hAnsi="Cognizant Sans" w:cs="Calibri"/>
          <w:color w:val="000000" w:themeColor="text1"/>
        </w:rPr>
        <w:t>powershell</w:t>
      </w:r>
      <w:proofErr w:type="spellEnd"/>
      <w:r w:rsidRPr="00007AD5">
        <w:rPr>
          <w:rFonts w:ascii="Cognizant Sans" w:hAnsi="Cognizant Sans" w:cs="Calibri"/>
          <w:color w:val="000000" w:themeColor="text1"/>
        </w:rPr>
        <w:t xml:space="preserve"> service, do not change the URL, and to create your new tenant.</w:t>
      </w:r>
      <w:r w:rsidR="00007AD5">
        <w:rPr>
          <w:rFonts w:ascii="Cognizant Sans" w:hAnsi="Cognizant Sans" w:cs="Calibri"/>
          <w:color w:val="000000" w:themeColor="text1"/>
        </w:rPr>
        <w:br/>
      </w:r>
      <w:r w:rsidR="00007AD5">
        <w:rPr>
          <w:rFonts w:ascii="Cognizant Sans" w:hAnsi="Cognizant Sans" w:cs="Calibri"/>
          <w:color w:val="000000" w:themeColor="text1"/>
        </w:rPr>
        <w:br/>
      </w:r>
      <w:r w:rsidRPr="00007AD5">
        <w:rPr>
          <w:rFonts w:ascii="Cognizant Sans" w:hAnsi="Cognizant Sans"/>
          <w:noProof/>
        </w:rPr>
        <w:drawing>
          <wp:inline distT="0" distB="0" distL="0" distR="0" wp14:anchorId="3044E31D" wp14:editId="39297A13">
            <wp:extent cx="4572000" cy="733425"/>
            <wp:effectExtent l="0" t="0" r="0" b="0"/>
            <wp:docPr id="1984701831" name="Picture 1984701831" title="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4572000" cy="733425"/>
                    </a:xfrm>
                    <a:prstGeom prst="rect">
                      <a:avLst/>
                    </a:prstGeom>
                  </pic:spPr>
                </pic:pic>
              </a:graphicData>
            </a:graphic>
          </wp:inline>
        </w:drawing>
      </w:r>
    </w:p>
    <w:p w14:paraId="4E7A154C" w14:textId="3CC81C9E" w:rsidR="000A4EAF" w:rsidRPr="00007AD5" w:rsidRDefault="4CF9708E" w:rsidP="5064D9DC">
      <w:pPr>
        <w:spacing w:after="160" w:line="240" w:lineRule="auto"/>
        <w:ind w:left="1080"/>
        <w:rPr>
          <w:rFonts w:ascii="Cognizant Sans" w:eastAsia="Lucida Console" w:hAnsi="Cognizant Sans" w:cs="Lucida Console"/>
          <w:color w:val="000000" w:themeColor="text1"/>
          <w:sz w:val="18"/>
          <w:szCs w:val="18"/>
        </w:rPr>
      </w:pPr>
      <w:r w:rsidRPr="00007AD5">
        <w:rPr>
          <w:rFonts w:ascii="Cognizant Sans" w:eastAsia="Lucida Console" w:hAnsi="Cognizant Sans" w:cs="Lucida Console"/>
          <w:color w:val="8A2BE2"/>
          <w:sz w:val="18"/>
          <w:szCs w:val="18"/>
        </w:rPr>
        <w:t>$</w:t>
      </w:r>
      <w:proofErr w:type="spellStart"/>
      <w:r w:rsidRPr="00007AD5">
        <w:rPr>
          <w:rFonts w:ascii="Cognizant Sans" w:eastAsia="Lucida Console" w:hAnsi="Cognizant Sans" w:cs="Lucida Console"/>
          <w:color w:val="8A2BE2"/>
          <w:sz w:val="18"/>
          <w:szCs w:val="18"/>
        </w:rPr>
        <w:t>TenantGroupName</w:t>
      </w:r>
      <w:proofErr w:type="spellEnd"/>
      <w:r w:rsidRPr="00007AD5">
        <w:rPr>
          <w:rFonts w:ascii="Cognizant Sans" w:eastAsia="Lucida Console" w:hAnsi="Cognizant Sans" w:cs="Lucida Console"/>
          <w:color w:val="8A2BE2"/>
          <w:sz w:val="18"/>
          <w:szCs w:val="18"/>
        </w:rPr>
        <w:t xml:space="preserve"> = “Default Tenant Group</w:t>
      </w:r>
    </w:p>
    <w:p w14:paraId="294D0F98" w14:textId="60A3E2F9" w:rsidR="000A4EAF" w:rsidRPr="00007AD5" w:rsidRDefault="4CF9708E" w:rsidP="5064D9DC">
      <w:pPr>
        <w:spacing w:after="160" w:line="240" w:lineRule="auto"/>
        <w:ind w:left="1080"/>
        <w:rPr>
          <w:rFonts w:ascii="Cognizant Sans" w:hAnsi="Cognizant Sans" w:cs="Calibri"/>
          <w:color w:val="000000" w:themeColor="text1"/>
        </w:rPr>
      </w:pPr>
      <w:r w:rsidRPr="00007AD5">
        <w:rPr>
          <w:rFonts w:ascii="Cognizant Sans" w:eastAsia="Lucida Console" w:hAnsi="Cognizant Sans" w:cs="Lucida Console"/>
          <w:color w:val="8A2BE2"/>
          <w:sz w:val="18"/>
          <w:szCs w:val="18"/>
        </w:rPr>
        <w:t>$</w:t>
      </w:r>
      <w:proofErr w:type="spellStart"/>
      <w:r w:rsidRPr="00007AD5">
        <w:rPr>
          <w:rFonts w:ascii="Cognizant Sans" w:eastAsia="Lucida Console" w:hAnsi="Cognizant Sans" w:cs="Lucida Console"/>
          <w:color w:val="8A2BE2"/>
          <w:sz w:val="18"/>
          <w:szCs w:val="18"/>
        </w:rPr>
        <w:t>tenantName</w:t>
      </w:r>
      <w:proofErr w:type="spellEnd"/>
      <w:r w:rsidRPr="00007AD5">
        <w:rPr>
          <w:rFonts w:ascii="Cognizant Sans" w:eastAsia="Lucida Console" w:hAnsi="Cognizant Sans" w:cs="Lucida Console"/>
          <w:color w:val="8A2BE2"/>
          <w:sz w:val="18"/>
          <w:szCs w:val="18"/>
        </w:rPr>
        <w:t xml:space="preserve"> = (get-</w:t>
      </w:r>
      <w:proofErr w:type="spellStart"/>
      <w:r w:rsidRPr="00007AD5">
        <w:rPr>
          <w:rFonts w:ascii="Cognizant Sans" w:eastAsia="Lucida Console" w:hAnsi="Cognizant Sans" w:cs="Lucida Console"/>
          <w:color w:val="8A2BE2"/>
          <w:sz w:val="18"/>
          <w:szCs w:val="18"/>
        </w:rPr>
        <w:t>rdstenant</w:t>
      </w:r>
      <w:proofErr w:type="spellEnd"/>
      <w:proofErr w:type="gramStart"/>
      <w:r w:rsidRPr="00007AD5">
        <w:rPr>
          <w:rFonts w:ascii="Cognizant Sans" w:eastAsia="Lucida Console" w:hAnsi="Cognizant Sans" w:cs="Lucida Console"/>
          <w:color w:val="8A2BE2"/>
          <w:sz w:val="18"/>
          <w:szCs w:val="18"/>
        </w:rPr>
        <w:t>).</w:t>
      </w:r>
      <w:proofErr w:type="spellStart"/>
      <w:r w:rsidRPr="00007AD5">
        <w:rPr>
          <w:rFonts w:ascii="Cognizant Sans" w:eastAsia="Lucida Console" w:hAnsi="Cognizant Sans" w:cs="Lucida Console"/>
          <w:color w:val="8A2BE2"/>
          <w:sz w:val="18"/>
          <w:szCs w:val="18"/>
        </w:rPr>
        <w:t>Tenantname</w:t>
      </w:r>
      <w:proofErr w:type="spellEnd"/>
      <w:proofErr w:type="gramEnd"/>
      <w:r w:rsidR="005F3357">
        <w:rPr>
          <w:rFonts w:ascii="Cognizant Sans" w:eastAsia="Lucida Console" w:hAnsi="Cognizant Sans" w:cs="Lucida Console"/>
          <w:color w:val="8A2BE2"/>
          <w:sz w:val="18"/>
          <w:szCs w:val="18"/>
        </w:rPr>
        <w:br/>
      </w:r>
      <w:r w:rsidR="005F3357">
        <w:rPr>
          <w:rFonts w:ascii="Cognizant Sans" w:eastAsia="Lucida Console" w:hAnsi="Cognizant Sans" w:cs="Lucida Console"/>
          <w:color w:val="8A2BE2"/>
          <w:sz w:val="18"/>
          <w:szCs w:val="18"/>
        </w:rPr>
        <w:br/>
      </w:r>
    </w:p>
    <w:p w14:paraId="179195FF" w14:textId="5FF899A4"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b/>
          <w:bCs/>
          <w:color w:val="2F5496" w:themeColor="accent1" w:themeShade="BF"/>
          <w:sz w:val="26"/>
          <w:szCs w:val="26"/>
        </w:rPr>
      </w:pPr>
      <w:r w:rsidRPr="00007AD5">
        <w:rPr>
          <w:rFonts w:ascii="Cognizant Sans" w:eastAsia="Calibri Light" w:hAnsi="Cognizant Sans" w:cs="Calibri Light"/>
          <w:b/>
          <w:bCs/>
          <w:color w:val="2F5496" w:themeColor="accent1" w:themeShade="BF"/>
          <w:sz w:val="26"/>
          <w:szCs w:val="26"/>
        </w:rPr>
        <w:lastRenderedPageBreak/>
        <w:t>Create service principal in Azure AD and assign permissions</w:t>
      </w:r>
    </w:p>
    <w:p w14:paraId="6B1F68C3" w14:textId="77777777" w:rsidR="005F3357" w:rsidRPr="005F3357"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Use the following 3 commands to create a service principal and credentials that will be used to create this </w:t>
      </w:r>
      <w:proofErr w:type="spellStart"/>
      <w:r w:rsidRPr="00007AD5">
        <w:rPr>
          <w:rFonts w:ascii="Cognizant Sans" w:hAnsi="Cognizant Sans" w:cs="Calibri"/>
          <w:color w:val="000000" w:themeColor="text1"/>
        </w:rPr>
        <w:t>hostpool</w:t>
      </w:r>
      <w:proofErr w:type="spellEnd"/>
      <w:r w:rsidRPr="00007AD5">
        <w:rPr>
          <w:rFonts w:ascii="Cognizant Sans" w:hAnsi="Cognizant Sans" w:cs="Calibri"/>
          <w:color w:val="000000" w:themeColor="text1"/>
        </w:rPr>
        <w:t xml:space="preserve"> and future </w:t>
      </w:r>
      <w:proofErr w:type="spellStart"/>
      <w:r w:rsidRPr="00007AD5">
        <w:rPr>
          <w:rFonts w:ascii="Cognizant Sans" w:hAnsi="Cognizant Sans" w:cs="Calibri"/>
          <w:color w:val="000000" w:themeColor="text1"/>
        </w:rPr>
        <w:t>hostpools</w:t>
      </w:r>
      <w:proofErr w:type="spellEnd"/>
      <w:r w:rsidRPr="00007AD5">
        <w:rPr>
          <w:rFonts w:ascii="Cognizant Sans" w:hAnsi="Cognizant Sans" w:cs="Calibri"/>
          <w:color w:val="000000" w:themeColor="text1"/>
        </w:rPr>
        <w:t>.</w:t>
      </w:r>
    </w:p>
    <w:p w14:paraId="57AFF0E6" w14:textId="0A474499" w:rsidR="000A4EAF" w:rsidRPr="00007AD5" w:rsidRDefault="000A4EAF" w:rsidP="005F3357">
      <w:pPr>
        <w:pStyle w:val="ListParagraph"/>
        <w:spacing w:after="160" w:line="259" w:lineRule="auto"/>
        <w:ind w:left="1440"/>
        <w:rPr>
          <w:rFonts w:ascii="Cognizant Sans" w:eastAsiaTheme="minorEastAsia" w:hAnsi="Cognizant Sans" w:cstheme="minorBidi"/>
          <w:color w:val="000000" w:themeColor="text1"/>
        </w:rPr>
      </w:pPr>
      <w:r w:rsidRPr="00007AD5">
        <w:rPr>
          <w:rFonts w:ascii="Cognizant Sans" w:hAnsi="Cognizant Sans"/>
        </w:rPr>
        <w:br/>
      </w:r>
      <w:r w:rsidR="4CF9708E" w:rsidRPr="00007AD5">
        <w:rPr>
          <w:rFonts w:ascii="Cognizant Sans" w:hAnsi="Cognizant Sans"/>
          <w:noProof/>
        </w:rPr>
        <w:drawing>
          <wp:inline distT="0" distB="0" distL="0" distR="0" wp14:anchorId="0459BEDF" wp14:editId="6EBF7EA8">
            <wp:extent cx="4572000" cy="885825"/>
            <wp:effectExtent l="0" t="0" r="0" b="0"/>
            <wp:docPr id="745649938" name="Picture 745649938" title="Text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4572000" cy="885825"/>
                    </a:xfrm>
                    <a:prstGeom prst="rect">
                      <a:avLst/>
                    </a:prstGeom>
                  </pic:spPr>
                </pic:pic>
              </a:graphicData>
            </a:graphic>
          </wp:inline>
        </w:drawing>
      </w:r>
    </w:p>
    <w:p w14:paraId="1DED5955" w14:textId="0D4BDCB2"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Use the next commands to add the RDS owner role to the service principal that was created</w:t>
      </w:r>
    </w:p>
    <w:p w14:paraId="73F9BC3B" w14:textId="02B6B2B2"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w:t>
      </w:r>
      <w:proofErr w:type="spellStart"/>
      <w:r w:rsidRPr="00007AD5">
        <w:rPr>
          <w:rFonts w:ascii="Cognizant Sans" w:hAnsi="Cognizant Sans" w:cs="Calibri"/>
          <w:color w:val="000000" w:themeColor="text1"/>
        </w:rPr>
        <w:t>svcPrincipal.AppId</w:t>
      </w:r>
      <w:proofErr w:type="spellEnd"/>
    </w:p>
    <w:p w14:paraId="3197F44E" w14:textId="295D24B0"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w:t>
      </w:r>
      <w:proofErr w:type="spellStart"/>
      <w:r w:rsidRPr="00007AD5">
        <w:rPr>
          <w:rFonts w:ascii="Cognizant Sans" w:hAnsi="Cognizant Sans" w:cs="Calibri"/>
          <w:color w:val="000000" w:themeColor="text1"/>
        </w:rPr>
        <w:t>svcPrincipalCreds.Value</w:t>
      </w:r>
      <w:proofErr w:type="spellEnd"/>
    </w:p>
    <w:p w14:paraId="63C8CDC2" w14:textId="637E4D20"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proofErr w:type="gramStart"/>
      <w:r w:rsidRPr="00007AD5">
        <w:rPr>
          <w:rFonts w:ascii="Cognizant Sans" w:hAnsi="Cognizant Sans" w:cs="Calibri"/>
          <w:color w:val="000000" w:themeColor="text1"/>
        </w:rPr>
        <w:t>$</w:t>
      </w:r>
      <w:proofErr w:type="spellStart"/>
      <w:r w:rsidRPr="00007AD5">
        <w:rPr>
          <w:rFonts w:ascii="Cognizant Sans" w:hAnsi="Cognizant Sans" w:cs="Calibri"/>
          <w:color w:val="000000" w:themeColor="text1"/>
        </w:rPr>
        <w:t>aadContext.TenantId.Guid</w:t>
      </w:r>
      <w:proofErr w:type="spellEnd"/>
      <w:proofErr w:type="gramEnd"/>
    </w:p>
    <w:p w14:paraId="41F8235B" w14:textId="0E19C4EE"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#set permissions for SVC Principal</w:t>
      </w:r>
    </w:p>
    <w:p w14:paraId="5C4DAC97" w14:textId="34B5BC80"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New-</w:t>
      </w:r>
      <w:proofErr w:type="spellStart"/>
      <w:r w:rsidRPr="00007AD5">
        <w:rPr>
          <w:rFonts w:ascii="Cognizant Sans" w:hAnsi="Cognizant Sans" w:cs="Calibri"/>
          <w:color w:val="000000" w:themeColor="text1"/>
        </w:rPr>
        <w:t>RdsRoleAssignment</w:t>
      </w:r>
      <w:proofErr w:type="spellEnd"/>
      <w:r w:rsidRPr="00007AD5">
        <w:rPr>
          <w:rFonts w:ascii="Cognizant Sans" w:hAnsi="Cognizant Sans" w:cs="Calibri"/>
          <w:color w:val="000000" w:themeColor="text1"/>
        </w:rPr>
        <w:t xml:space="preserve"> -</w:t>
      </w:r>
      <w:proofErr w:type="spellStart"/>
      <w:r w:rsidRPr="00007AD5">
        <w:rPr>
          <w:rFonts w:ascii="Cognizant Sans" w:hAnsi="Cognizant Sans" w:cs="Calibri"/>
          <w:color w:val="000000" w:themeColor="text1"/>
        </w:rPr>
        <w:t>RoleDefinitionName</w:t>
      </w:r>
      <w:proofErr w:type="spellEnd"/>
      <w:r w:rsidRPr="00007AD5">
        <w:rPr>
          <w:rFonts w:ascii="Cognizant Sans" w:hAnsi="Cognizant Sans" w:cs="Calibri"/>
          <w:color w:val="000000" w:themeColor="text1"/>
        </w:rPr>
        <w:t xml:space="preserve"> "RDS Owner" -</w:t>
      </w:r>
      <w:proofErr w:type="spellStart"/>
      <w:r w:rsidRPr="00007AD5">
        <w:rPr>
          <w:rFonts w:ascii="Cognizant Sans" w:hAnsi="Cognizant Sans" w:cs="Calibri"/>
          <w:color w:val="000000" w:themeColor="text1"/>
        </w:rPr>
        <w:t>ApplicationId</w:t>
      </w:r>
      <w:proofErr w:type="spellEnd"/>
      <w:r w:rsidRPr="00007AD5">
        <w:rPr>
          <w:rFonts w:ascii="Cognizant Sans" w:hAnsi="Cognizant Sans" w:cs="Calibri"/>
          <w:color w:val="000000" w:themeColor="text1"/>
        </w:rPr>
        <w:t xml:space="preserve"> $</w:t>
      </w:r>
      <w:proofErr w:type="spellStart"/>
      <w:r w:rsidRPr="00007AD5">
        <w:rPr>
          <w:rFonts w:ascii="Cognizant Sans" w:hAnsi="Cognizant Sans" w:cs="Calibri"/>
          <w:color w:val="000000" w:themeColor="text1"/>
        </w:rPr>
        <w:t>svcPrincipal.AppId</w:t>
      </w:r>
      <w:proofErr w:type="spellEnd"/>
      <w:r w:rsidRPr="00007AD5">
        <w:rPr>
          <w:rFonts w:ascii="Cognizant Sans" w:hAnsi="Cognizant Sans" w:cs="Calibri"/>
          <w:color w:val="000000" w:themeColor="text1"/>
        </w:rPr>
        <w:t xml:space="preserve"> -</w:t>
      </w:r>
      <w:proofErr w:type="spellStart"/>
      <w:r w:rsidRPr="00007AD5">
        <w:rPr>
          <w:rFonts w:ascii="Cognizant Sans" w:hAnsi="Cognizant Sans" w:cs="Calibri"/>
          <w:color w:val="000000" w:themeColor="text1"/>
        </w:rPr>
        <w:t>TenantName</w:t>
      </w:r>
      <w:proofErr w:type="spellEnd"/>
      <w:r w:rsidRPr="00007AD5">
        <w:rPr>
          <w:rFonts w:ascii="Cognizant Sans" w:hAnsi="Cognizant Sans" w:cs="Calibri"/>
          <w:color w:val="000000" w:themeColor="text1"/>
        </w:rPr>
        <w:t xml:space="preserve"> $</w:t>
      </w:r>
      <w:proofErr w:type="spellStart"/>
      <w:r w:rsidRPr="00007AD5">
        <w:rPr>
          <w:rFonts w:ascii="Cognizant Sans" w:hAnsi="Cognizant Sans" w:cs="Calibri"/>
          <w:color w:val="000000" w:themeColor="text1"/>
        </w:rPr>
        <w:t>TenantName</w:t>
      </w:r>
      <w:proofErr w:type="spellEnd"/>
    </w:p>
    <w:p w14:paraId="3B0D3FE2" w14:textId="77777777" w:rsidR="00007AD5" w:rsidRPr="00007AD5" w:rsidRDefault="00007AD5" w:rsidP="00007AD5">
      <w:pPr>
        <w:pStyle w:val="ListParagraph"/>
        <w:spacing w:after="160" w:line="259" w:lineRule="auto"/>
        <w:ind w:left="1440"/>
        <w:rPr>
          <w:rFonts w:ascii="Cognizant Sans" w:eastAsiaTheme="minorEastAsia" w:hAnsi="Cognizant Sans" w:cstheme="minorBidi"/>
          <w:color w:val="000000" w:themeColor="text1"/>
        </w:rPr>
      </w:pPr>
    </w:p>
    <w:p w14:paraId="43D2C9CF" w14:textId="2F02F01C"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b/>
          <w:bCs/>
          <w:color w:val="2F5496" w:themeColor="accent1" w:themeShade="BF"/>
          <w:sz w:val="26"/>
          <w:szCs w:val="26"/>
        </w:rPr>
      </w:pPr>
      <w:r w:rsidRPr="00007AD5">
        <w:rPr>
          <w:rFonts w:ascii="Cognizant Sans" w:eastAsia="Calibri Light" w:hAnsi="Cognizant Sans" w:cs="Calibri Light"/>
          <w:b/>
          <w:bCs/>
          <w:color w:val="2F5496" w:themeColor="accent1" w:themeShade="BF"/>
          <w:sz w:val="26"/>
          <w:szCs w:val="26"/>
        </w:rPr>
        <w:t xml:space="preserve">Create the </w:t>
      </w:r>
      <w:proofErr w:type="spellStart"/>
      <w:r w:rsidRPr="00007AD5">
        <w:rPr>
          <w:rFonts w:ascii="Cognizant Sans" w:eastAsia="Calibri Light" w:hAnsi="Cognizant Sans" w:cs="Calibri Light"/>
          <w:b/>
          <w:bCs/>
          <w:color w:val="2F5496" w:themeColor="accent1" w:themeShade="BF"/>
          <w:sz w:val="26"/>
          <w:szCs w:val="26"/>
        </w:rPr>
        <w:t>Hostpool</w:t>
      </w:r>
      <w:proofErr w:type="spellEnd"/>
      <w:r w:rsidR="005F3357">
        <w:rPr>
          <w:rFonts w:ascii="Cognizant Sans" w:eastAsia="Calibri Light" w:hAnsi="Cognizant Sans" w:cs="Calibri Light"/>
          <w:b/>
          <w:bCs/>
          <w:color w:val="2F5496" w:themeColor="accent1" w:themeShade="BF"/>
          <w:sz w:val="26"/>
          <w:szCs w:val="26"/>
        </w:rPr>
        <w:br/>
      </w:r>
    </w:p>
    <w:p w14:paraId="43700AE4" w14:textId="1B03E218"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In the Azure portal, click on the “Create a Resource option.</w:t>
      </w:r>
      <w:r w:rsidR="005F3357">
        <w:rPr>
          <w:rFonts w:ascii="Cognizant Sans" w:hAnsi="Cognizant Sans" w:cs="Calibri"/>
          <w:color w:val="000000" w:themeColor="text1"/>
        </w:rPr>
        <w:br/>
      </w:r>
      <w:r w:rsidR="000A4EAF" w:rsidRPr="00007AD5">
        <w:rPr>
          <w:rFonts w:ascii="Cognizant Sans" w:hAnsi="Cognizant Sans"/>
        </w:rPr>
        <w:br/>
      </w:r>
      <w:r w:rsidRPr="00007AD5">
        <w:rPr>
          <w:rFonts w:ascii="Cognizant Sans" w:hAnsi="Cognizant Sans"/>
          <w:noProof/>
        </w:rPr>
        <w:drawing>
          <wp:inline distT="0" distB="0" distL="0" distR="0" wp14:anchorId="44403661" wp14:editId="5C2E859F">
            <wp:extent cx="4572000" cy="1762125"/>
            <wp:effectExtent l="0" t="0" r="0" b="0"/>
            <wp:docPr id="1442509848" name="Picture 1442509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4572000" cy="1762125"/>
                    </a:xfrm>
                    <a:prstGeom prst="rect">
                      <a:avLst/>
                    </a:prstGeom>
                  </pic:spPr>
                </pic:pic>
              </a:graphicData>
            </a:graphic>
          </wp:inline>
        </w:drawing>
      </w:r>
      <w:r w:rsidR="005F3357">
        <w:rPr>
          <w:rFonts w:ascii="Cognizant Sans" w:hAnsi="Cognizant Sans"/>
        </w:rPr>
        <w:br/>
      </w:r>
    </w:p>
    <w:p w14:paraId="15566027" w14:textId="673D446F"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Search for “Windows </w:t>
      </w:r>
      <w:proofErr w:type="spellStart"/>
      <w:r w:rsidRPr="00007AD5">
        <w:rPr>
          <w:rFonts w:ascii="Cognizant Sans" w:hAnsi="Cognizant Sans" w:cs="Calibri"/>
          <w:color w:val="000000" w:themeColor="text1"/>
        </w:rPr>
        <w:t>Virutal</w:t>
      </w:r>
      <w:proofErr w:type="spellEnd"/>
      <w:r w:rsidRPr="00007AD5">
        <w:rPr>
          <w:rFonts w:ascii="Cognizant Sans" w:hAnsi="Cognizant Sans" w:cs="Calibri"/>
          <w:color w:val="000000" w:themeColor="text1"/>
        </w:rPr>
        <w:t xml:space="preserve"> Desktop – Provision a host pool” then click create</w:t>
      </w:r>
      <w:r w:rsidR="000A4EAF" w:rsidRPr="00007AD5">
        <w:rPr>
          <w:rFonts w:ascii="Cognizant Sans" w:hAnsi="Cognizant Sans"/>
        </w:rPr>
        <w:br/>
      </w:r>
      <w:r w:rsidRPr="00007AD5">
        <w:rPr>
          <w:rFonts w:ascii="Cognizant Sans" w:hAnsi="Cognizant Sans"/>
          <w:noProof/>
        </w:rPr>
        <w:drawing>
          <wp:inline distT="0" distB="0" distL="0" distR="0" wp14:anchorId="250A98DA" wp14:editId="68A3F992">
            <wp:extent cx="4572000" cy="2114550"/>
            <wp:effectExtent l="0" t="0" r="0" b="0"/>
            <wp:docPr id="2102017548" name="Picture 210201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p>
    <w:p w14:paraId="57349BAD" w14:textId="0639E72B"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lastRenderedPageBreak/>
        <w:t>Specify the basics of where the host pool will be deployed</w:t>
      </w:r>
    </w:p>
    <w:p w14:paraId="6C75696F" w14:textId="4BC4CBCE" w:rsidR="000A4EAF" w:rsidRPr="00007AD5" w:rsidRDefault="4CF9708E" w:rsidP="5064D9DC">
      <w:pPr>
        <w:spacing w:after="160" w:line="259" w:lineRule="auto"/>
        <w:ind w:left="1080"/>
        <w:rPr>
          <w:rFonts w:ascii="Cognizant Sans" w:hAnsi="Cognizant Sans" w:cs="Calibri"/>
          <w:color w:val="000000" w:themeColor="text1"/>
        </w:rPr>
      </w:pPr>
      <w:r w:rsidRPr="00007AD5">
        <w:rPr>
          <w:rFonts w:ascii="Cognizant Sans" w:hAnsi="Cognizant Sans"/>
          <w:noProof/>
        </w:rPr>
        <w:drawing>
          <wp:inline distT="0" distB="0" distL="0" distR="0" wp14:anchorId="6114FFDC" wp14:editId="5CA28D1B">
            <wp:extent cx="5038724" cy="5057775"/>
            <wp:effectExtent l="0" t="0" r="0" b="0"/>
            <wp:docPr id="1593647493" name="Picture 159364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038724" cy="5057775"/>
                    </a:xfrm>
                    <a:prstGeom prst="rect">
                      <a:avLst/>
                    </a:prstGeom>
                  </pic:spPr>
                </pic:pic>
              </a:graphicData>
            </a:graphic>
          </wp:inline>
        </w:drawing>
      </w:r>
    </w:p>
    <w:p w14:paraId="7F97D1F0" w14:textId="6C85B440"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Subscription: Make sure to use the same subscription that was used in earlier steps</w:t>
      </w:r>
    </w:p>
    <w:p w14:paraId="70E58BFE" w14:textId="74DF9B06"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Resource Group: Choose a resource group that will host all the created resources</w:t>
      </w:r>
    </w:p>
    <w:p w14:paraId="7B06FD16" w14:textId="039C6668"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Region: Choose a region that best matches the geographical location of the users that will connect to the </w:t>
      </w:r>
      <w:proofErr w:type="spellStart"/>
      <w:r w:rsidRPr="00007AD5">
        <w:rPr>
          <w:rFonts w:ascii="Cognizant Sans" w:hAnsi="Cognizant Sans" w:cs="Calibri"/>
          <w:color w:val="000000" w:themeColor="text1"/>
        </w:rPr>
        <w:t>hostpool</w:t>
      </w:r>
      <w:proofErr w:type="spellEnd"/>
    </w:p>
    <w:p w14:paraId="52D070CF" w14:textId="54696D22"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proofErr w:type="spellStart"/>
      <w:r w:rsidRPr="00007AD5">
        <w:rPr>
          <w:rFonts w:ascii="Cognizant Sans" w:hAnsi="Cognizant Sans" w:cs="Calibri"/>
          <w:color w:val="000000" w:themeColor="text1"/>
        </w:rPr>
        <w:t>Hostpool</w:t>
      </w:r>
      <w:proofErr w:type="spellEnd"/>
      <w:r w:rsidRPr="00007AD5">
        <w:rPr>
          <w:rFonts w:ascii="Cognizant Sans" w:hAnsi="Cognizant Sans" w:cs="Calibri"/>
          <w:color w:val="000000" w:themeColor="text1"/>
        </w:rPr>
        <w:t xml:space="preserve"> name: Create a </w:t>
      </w:r>
      <w:proofErr w:type="spellStart"/>
      <w:r w:rsidRPr="00007AD5">
        <w:rPr>
          <w:rFonts w:ascii="Cognizant Sans" w:hAnsi="Cognizant Sans" w:cs="Calibri"/>
          <w:color w:val="000000" w:themeColor="text1"/>
        </w:rPr>
        <w:t>hostpool</w:t>
      </w:r>
      <w:proofErr w:type="spellEnd"/>
      <w:r w:rsidRPr="00007AD5">
        <w:rPr>
          <w:rFonts w:ascii="Cognizant Sans" w:hAnsi="Cognizant Sans" w:cs="Calibri"/>
          <w:color w:val="000000" w:themeColor="text1"/>
        </w:rPr>
        <w:t xml:space="preserve"> name that is unique to your subscription</w:t>
      </w:r>
    </w:p>
    <w:p w14:paraId="72E0AE2A" w14:textId="26DE2D67"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Desktop Type: Choose the option that best matches your needs</w:t>
      </w:r>
    </w:p>
    <w:p w14:paraId="6A40B1A7" w14:textId="6405E3E5" w:rsidR="000A4EAF" w:rsidRPr="00007AD5" w:rsidRDefault="4CF9708E" w:rsidP="5064D9DC">
      <w:pPr>
        <w:pStyle w:val="ListParagraph"/>
        <w:numPr>
          <w:ilvl w:val="3"/>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Pooled: Multiple users will connect to the same VM. Good if you plan on publishing specific remote apps for users rather than full desktops. This option can make use of Windows 10 Multi Session.</w:t>
      </w:r>
    </w:p>
    <w:p w14:paraId="67F0E8BF" w14:textId="3274ACDB" w:rsidR="000A4EAF" w:rsidRPr="00007AD5" w:rsidRDefault="4CF9708E" w:rsidP="5064D9DC">
      <w:pPr>
        <w:pStyle w:val="ListParagraph"/>
        <w:numPr>
          <w:ilvl w:val="3"/>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Personal: Each session host will be assigned to an individual user. This option provides a persistent VM for each user. It will require more VMs than a pooled type, as each VM can only be used by one user at a time.</w:t>
      </w:r>
    </w:p>
    <w:p w14:paraId="42ACD7E4" w14:textId="13A6FB2B"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Default desktop users: Enter a comma separated list of users that will be added to the default desktop group at creation. Users can be added after creation of the host pool as well.</w:t>
      </w:r>
    </w:p>
    <w:p w14:paraId="05F2E303" w14:textId="0948235E"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lastRenderedPageBreak/>
        <w:t>Service metadata location: At the time of writing, United States is the only option for metadata storage.</w:t>
      </w:r>
      <w:r w:rsidR="005F3357">
        <w:rPr>
          <w:rFonts w:ascii="Cognizant Sans" w:hAnsi="Cognizant Sans" w:cs="Calibri"/>
          <w:color w:val="000000" w:themeColor="text1"/>
        </w:rPr>
        <w:br/>
      </w:r>
    </w:p>
    <w:p w14:paraId="757BBBA1" w14:textId="13B7E840"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Configure Virtual Machines</w:t>
      </w:r>
      <w:r w:rsidR="005F3357">
        <w:rPr>
          <w:rFonts w:ascii="Cognizant Sans" w:hAnsi="Cognizant Sans" w:cs="Calibri"/>
          <w:color w:val="000000" w:themeColor="text1"/>
        </w:rPr>
        <w:br/>
      </w:r>
      <w:r w:rsidR="000A4EAF" w:rsidRPr="00007AD5">
        <w:rPr>
          <w:rFonts w:ascii="Cognizant Sans" w:hAnsi="Cognizant Sans"/>
        </w:rPr>
        <w:br/>
      </w:r>
      <w:r w:rsidRPr="00007AD5">
        <w:rPr>
          <w:rFonts w:ascii="Cognizant Sans" w:hAnsi="Cognizant Sans"/>
          <w:noProof/>
        </w:rPr>
        <w:drawing>
          <wp:inline distT="0" distB="0" distL="0" distR="0" wp14:anchorId="4C2C3040" wp14:editId="7479B78C">
            <wp:extent cx="4572000" cy="2000250"/>
            <wp:effectExtent l="0" t="0" r="0" b="0"/>
            <wp:docPr id="69816806" name="Picture 69816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572000" cy="2000250"/>
                    </a:xfrm>
                    <a:prstGeom prst="rect">
                      <a:avLst/>
                    </a:prstGeom>
                  </pic:spPr>
                </pic:pic>
              </a:graphicData>
            </a:graphic>
          </wp:inline>
        </w:drawing>
      </w:r>
      <w:r w:rsidR="005F3357">
        <w:rPr>
          <w:rFonts w:ascii="Cognizant Sans" w:hAnsi="Cognizant Sans"/>
        </w:rPr>
        <w:br/>
      </w:r>
    </w:p>
    <w:p w14:paraId="1A0012FC" w14:textId="68B81EC0"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Usage Profile: This setting will determine the number of VMs that the </w:t>
      </w:r>
      <w:proofErr w:type="spellStart"/>
      <w:r w:rsidRPr="00007AD5">
        <w:rPr>
          <w:rFonts w:ascii="Cognizant Sans" w:hAnsi="Cognizant Sans" w:cs="Calibri"/>
          <w:color w:val="000000" w:themeColor="text1"/>
        </w:rPr>
        <w:t>hostpool</w:t>
      </w:r>
      <w:proofErr w:type="spellEnd"/>
      <w:r w:rsidRPr="00007AD5">
        <w:rPr>
          <w:rFonts w:ascii="Cognizant Sans" w:hAnsi="Cognizant Sans" w:cs="Calibri"/>
          <w:color w:val="000000" w:themeColor="text1"/>
        </w:rPr>
        <w:t xml:space="preserve"> will contain to start with. You can specify a custom number of VMs as well.</w:t>
      </w:r>
    </w:p>
    <w:p w14:paraId="475088F6" w14:textId="27FB9A29"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Total Users: This will determine the number of VMs needed based off a combination of the usage profile and total users</w:t>
      </w:r>
    </w:p>
    <w:p w14:paraId="10CD3DE4" w14:textId="0ABE4212"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Virtual Machine Size: Choose a machine size that will be deployed, this defaults to a standard D4s v3 but can be changed to suit your environment's needs.</w:t>
      </w:r>
    </w:p>
    <w:p w14:paraId="0B9DA762" w14:textId="1155AA8E"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Virtual machine name prefix: This will determine the naming scheme of the </w:t>
      </w:r>
      <w:proofErr w:type="spellStart"/>
      <w:r w:rsidRPr="00007AD5">
        <w:rPr>
          <w:rFonts w:ascii="Cognizant Sans" w:hAnsi="Cognizant Sans" w:cs="Calibri"/>
          <w:color w:val="000000" w:themeColor="text1"/>
        </w:rPr>
        <w:t>hostpool</w:t>
      </w:r>
      <w:proofErr w:type="spellEnd"/>
      <w:r w:rsidRPr="00007AD5">
        <w:rPr>
          <w:rFonts w:ascii="Cognizant Sans" w:hAnsi="Cognizant Sans" w:cs="Calibri"/>
          <w:color w:val="000000" w:themeColor="text1"/>
        </w:rPr>
        <w:t xml:space="preserve"> VMs. For instance, if you named it EU-VW, it would deploy them as EU-VW-0, EU-VW-1, etc.</w:t>
      </w:r>
      <w:r w:rsidR="005F3357">
        <w:rPr>
          <w:rFonts w:ascii="Cognizant Sans" w:hAnsi="Cognizant Sans" w:cs="Calibri"/>
          <w:color w:val="000000" w:themeColor="text1"/>
        </w:rPr>
        <w:br/>
      </w:r>
    </w:p>
    <w:p w14:paraId="603B7F11" w14:textId="1E7CD21E"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lastRenderedPageBreak/>
        <w:t>Virtual Machine Settings</w:t>
      </w:r>
      <w:r w:rsidR="005F3357">
        <w:rPr>
          <w:rFonts w:ascii="Cognizant Sans" w:hAnsi="Cognizant Sans" w:cs="Calibri"/>
          <w:color w:val="000000" w:themeColor="text1"/>
        </w:rPr>
        <w:br/>
      </w:r>
      <w:r w:rsidR="000A4EAF" w:rsidRPr="00007AD5">
        <w:rPr>
          <w:rFonts w:ascii="Cognizant Sans" w:hAnsi="Cognizant Sans"/>
        </w:rPr>
        <w:br/>
      </w:r>
      <w:r w:rsidRPr="00007AD5">
        <w:rPr>
          <w:rFonts w:ascii="Cognizant Sans" w:hAnsi="Cognizant Sans"/>
          <w:noProof/>
        </w:rPr>
        <w:drawing>
          <wp:inline distT="0" distB="0" distL="0" distR="0" wp14:anchorId="4C14784A" wp14:editId="42DD9F39">
            <wp:extent cx="5381624" cy="3276600"/>
            <wp:effectExtent l="0" t="0" r="0" b="0"/>
            <wp:docPr id="241413921" name="Picture 241413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381624" cy="3276600"/>
                    </a:xfrm>
                    <a:prstGeom prst="rect">
                      <a:avLst/>
                    </a:prstGeom>
                  </pic:spPr>
                </pic:pic>
              </a:graphicData>
            </a:graphic>
          </wp:inline>
        </w:drawing>
      </w:r>
    </w:p>
    <w:p w14:paraId="7A19B172" w14:textId="1B92555A"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Image Source: You can choose an image from the gallery, or a preexisting managed image, or an image stored in blob storage</w:t>
      </w:r>
    </w:p>
    <w:p w14:paraId="6765369B" w14:textId="01F35933"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Disk Type: Choose the Disk SKU that will be used for all VMs created</w:t>
      </w:r>
    </w:p>
    <w:p w14:paraId="269D5197" w14:textId="0D7AB05D"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AD domain join UPN and Admin Passwords: Specify the UPN and password of an account that can add VMs to the domain</w:t>
      </w:r>
    </w:p>
    <w:p w14:paraId="3D971267" w14:textId="1048E531"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Specify domain or OU: You can optionally specify the domain and OU path to join the created VMs to </w:t>
      </w:r>
    </w:p>
    <w:p w14:paraId="119ACB81" w14:textId="4BA5A9C8"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Configure Virtual Networks: Choose an existing </w:t>
      </w:r>
      <w:proofErr w:type="spellStart"/>
      <w:r w:rsidRPr="00007AD5">
        <w:rPr>
          <w:rFonts w:ascii="Cognizant Sans" w:hAnsi="Cognizant Sans" w:cs="Calibri"/>
          <w:color w:val="000000" w:themeColor="text1"/>
        </w:rPr>
        <w:t>Vnet</w:t>
      </w:r>
      <w:proofErr w:type="spellEnd"/>
      <w:r w:rsidRPr="00007AD5">
        <w:rPr>
          <w:rFonts w:ascii="Cognizant Sans" w:hAnsi="Cognizant Sans" w:cs="Calibri"/>
          <w:color w:val="000000" w:themeColor="text1"/>
        </w:rPr>
        <w:t xml:space="preserve"> and Subnet for the resources to be deployed to. Note: Even though it gives the option to create a new </w:t>
      </w:r>
      <w:proofErr w:type="spellStart"/>
      <w:r w:rsidRPr="00007AD5">
        <w:rPr>
          <w:rFonts w:ascii="Cognizant Sans" w:hAnsi="Cognizant Sans" w:cs="Calibri"/>
          <w:color w:val="000000" w:themeColor="text1"/>
        </w:rPr>
        <w:t>Vnet</w:t>
      </w:r>
      <w:proofErr w:type="spellEnd"/>
      <w:r w:rsidRPr="00007AD5">
        <w:rPr>
          <w:rFonts w:ascii="Cognizant Sans" w:hAnsi="Cognizant Sans" w:cs="Calibri"/>
          <w:color w:val="000000" w:themeColor="text1"/>
        </w:rPr>
        <w:t xml:space="preserve"> in this step, it must be created before provisioning the host pool.</w:t>
      </w:r>
      <w:r w:rsidR="005F3357">
        <w:rPr>
          <w:rFonts w:ascii="Cognizant Sans" w:hAnsi="Cognizant Sans" w:cs="Calibri"/>
          <w:color w:val="000000" w:themeColor="text1"/>
        </w:rPr>
        <w:br/>
      </w:r>
    </w:p>
    <w:p w14:paraId="7483AD46" w14:textId="5871B25A"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lastRenderedPageBreak/>
        <w:t>Windows Virtual Desktop Informatio</w:t>
      </w:r>
      <w:r w:rsidR="005F3357">
        <w:rPr>
          <w:rFonts w:ascii="Cognizant Sans" w:hAnsi="Cognizant Sans" w:cs="Calibri"/>
          <w:color w:val="000000" w:themeColor="text1"/>
        </w:rPr>
        <w:t>n</w:t>
      </w:r>
      <w:r w:rsidR="005F3357">
        <w:rPr>
          <w:rFonts w:ascii="Cognizant Sans" w:hAnsi="Cognizant Sans" w:cs="Calibri"/>
          <w:color w:val="000000" w:themeColor="text1"/>
        </w:rPr>
        <w:br/>
      </w:r>
      <w:r w:rsidR="005F3357">
        <w:rPr>
          <w:rFonts w:ascii="Cognizant Sans" w:hAnsi="Cognizant Sans" w:cs="Calibri"/>
          <w:color w:val="000000" w:themeColor="text1"/>
        </w:rPr>
        <w:br/>
      </w:r>
      <w:r w:rsidR="005F3357" w:rsidRPr="00007AD5">
        <w:rPr>
          <w:rFonts w:ascii="Cognizant Sans" w:hAnsi="Cognizant Sans"/>
          <w:noProof/>
        </w:rPr>
        <w:drawing>
          <wp:inline distT="0" distB="0" distL="0" distR="0" wp14:anchorId="040CEC4B" wp14:editId="500CA507">
            <wp:extent cx="5254533" cy="2565400"/>
            <wp:effectExtent l="0" t="0" r="3810" b="0"/>
            <wp:docPr id="2007419929" name="Picture 200741992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19929" name="Picture 2007419929" descr="A screenshot of a computer&#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5258560" cy="2567366"/>
                    </a:xfrm>
                    <a:prstGeom prst="rect">
                      <a:avLst/>
                    </a:prstGeom>
                  </pic:spPr>
                </pic:pic>
              </a:graphicData>
            </a:graphic>
          </wp:inline>
        </w:drawing>
      </w:r>
    </w:p>
    <w:p w14:paraId="53109E68" w14:textId="73118E13" w:rsidR="000A4EAF" w:rsidRPr="00007AD5" w:rsidRDefault="000A4EAF" w:rsidP="5064D9DC">
      <w:pPr>
        <w:spacing w:after="160" w:line="259" w:lineRule="auto"/>
        <w:ind w:left="360"/>
        <w:rPr>
          <w:rFonts w:ascii="Cognizant Sans" w:hAnsi="Cognizant Sans" w:cs="Calibri"/>
          <w:color w:val="000000" w:themeColor="text1"/>
        </w:rPr>
      </w:pPr>
    </w:p>
    <w:p w14:paraId="5C0530EF" w14:textId="6EBF6AB9"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Windows Virtual Desktop Tenant Name: This should be left as Default Tenant Group</w:t>
      </w:r>
    </w:p>
    <w:p w14:paraId="667EA7C3" w14:textId="10E106E8"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Windows Virtual Desktop Tenant Name: This must be the same as the tenant name created earlier in step 3C</w:t>
      </w:r>
    </w:p>
    <w:p w14:paraId="76EABB9F" w14:textId="19198EC7"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It is recommended to use the Service Principal created earlier for this step. To get the Application ID, find the service principal in your Azure Active Directory or run $</w:t>
      </w:r>
      <w:proofErr w:type="spellStart"/>
      <w:r w:rsidRPr="00007AD5">
        <w:rPr>
          <w:rFonts w:ascii="Cognizant Sans" w:hAnsi="Cognizant Sans" w:cs="Calibri"/>
          <w:color w:val="000000" w:themeColor="text1"/>
        </w:rPr>
        <w:t>svcPrincpal.AppID</w:t>
      </w:r>
      <w:proofErr w:type="spellEnd"/>
      <w:r w:rsidRPr="00007AD5">
        <w:rPr>
          <w:rFonts w:ascii="Cognizant Sans" w:hAnsi="Cognizant Sans" w:cs="Calibri"/>
          <w:color w:val="000000" w:themeColor="text1"/>
        </w:rPr>
        <w:t xml:space="preserve"> in </w:t>
      </w:r>
      <w:proofErr w:type="spellStart"/>
      <w:r w:rsidRPr="00007AD5">
        <w:rPr>
          <w:rFonts w:ascii="Cognizant Sans" w:hAnsi="Cognizant Sans" w:cs="Calibri"/>
          <w:color w:val="000000" w:themeColor="text1"/>
        </w:rPr>
        <w:t>powershell</w:t>
      </w:r>
      <w:proofErr w:type="spellEnd"/>
      <w:r w:rsidRPr="00007AD5">
        <w:rPr>
          <w:rFonts w:ascii="Cognizant Sans" w:hAnsi="Cognizant Sans" w:cs="Calibri"/>
          <w:color w:val="000000" w:themeColor="text1"/>
        </w:rPr>
        <w:t xml:space="preserve"> from earlier</w:t>
      </w:r>
    </w:p>
    <w:p w14:paraId="658BD119" w14:textId="6F654D3C"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For the Service Principal password use the $</w:t>
      </w:r>
      <w:proofErr w:type="spellStart"/>
      <w:r w:rsidRPr="00007AD5">
        <w:rPr>
          <w:rFonts w:ascii="Cognizant Sans" w:hAnsi="Cognizant Sans" w:cs="Calibri"/>
          <w:color w:val="000000" w:themeColor="text1"/>
        </w:rPr>
        <w:t>svcPrincipalCreds.Value</w:t>
      </w:r>
      <w:proofErr w:type="spellEnd"/>
      <w:r w:rsidRPr="00007AD5">
        <w:rPr>
          <w:rFonts w:ascii="Cognizant Sans" w:hAnsi="Cognizant Sans" w:cs="Calibri"/>
          <w:color w:val="000000" w:themeColor="text1"/>
        </w:rPr>
        <w:t xml:space="preserve"> in </w:t>
      </w:r>
      <w:proofErr w:type="spellStart"/>
      <w:r w:rsidRPr="00007AD5">
        <w:rPr>
          <w:rFonts w:ascii="Cognizant Sans" w:hAnsi="Cognizant Sans" w:cs="Calibri"/>
          <w:color w:val="000000" w:themeColor="text1"/>
        </w:rPr>
        <w:t>powershell</w:t>
      </w:r>
      <w:proofErr w:type="spellEnd"/>
      <w:r w:rsidRPr="00007AD5">
        <w:rPr>
          <w:rFonts w:ascii="Cognizant Sans" w:hAnsi="Cognizant Sans" w:cs="Calibri"/>
          <w:color w:val="000000" w:themeColor="text1"/>
        </w:rPr>
        <w:t>. Or create a secret from Azure active directory from the portal. Make note of this password, you will be unable to retrieve it later.</w:t>
      </w:r>
    </w:p>
    <w:p w14:paraId="15283FFD" w14:textId="0648BE0A"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You can get the Azure AD Tenant Id from Azure Active Directory in the portal, or use </w:t>
      </w:r>
      <w:proofErr w:type="gramStart"/>
      <w:r w:rsidRPr="00007AD5">
        <w:rPr>
          <w:rFonts w:ascii="Cognizant Sans" w:hAnsi="Cognizant Sans" w:cs="Calibri"/>
          <w:color w:val="000000" w:themeColor="text1"/>
        </w:rPr>
        <w:t>$</w:t>
      </w:r>
      <w:proofErr w:type="spellStart"/>
      <w:r w:rsidRPr="00007AD5">
        <w:rPr>
          <w:rFonts w:ascii="Cognizant Sans" w:hAnsi="Cognizant Sans" w:cs="Calibri"/>
          <w:color w:val="000000" w:themeColor="text1"/>
        </w:rPr>
        <w:t>aadContext.TenantId.GUiD</w:t>
      </w:r>
      <w:proofErr w:type="spellEnd"/>
      <w:proofErr w:type="gramEnd"/>
      <w:r w:rsidRPr="00007AD5">
        <w:rPr>
          <w:rFonts w:ascii="Cognizant Sans" w:hAnsi="Cognizant Sans" w:cs="Calibri"/>
          <w:color w:val="000000" w:themeColor="text1"/>
        </w:rPr>
        <w:t xml:space="preserve"> in </w:t>
      </w:r>
      <w:proofErr w:type="spellStart"/>
      <w:r w:rsidRPr="00007AD5">
        <w:rPr>
          <w:rFonts w:ascii="Cognizant Sans" w:hAnsi="Cognizant Sans" w:cs="Calibri"/>
          <w:color w:val="000000" w:themeColor="text1"/>
        </w:rPr>
        <w:t>powershell</w:t>
      </w:r>
      <w:proofErr w:type="spellEnd"/>
      <w:r w:rsidRPr="00007AD5">
        <w:rPr>
          <w:rFonts w:ascii="Cognizant Sans" w:hAnsi="Cognizant Sans" w:cs="Calibri"/>
          <w:color w:val="000000" w:themeColor="text1"/>
        </w:rPr>
        <w:t>.</w:t>
      </w:r>
    </w:p>
    <w:p w14:paraId="08493906" w14:textId="1CD406E8" w:rsidR="000A4EAF" w:rsidRPr="00007AD5" w:rsidRDefault="4CF9708E" w:rsidP="5064D9DC">
      <w:pPr>
        <w:pStyle w:val="ListParagraph"/>
        <w:numPr>
          <w:ilvl w:val="2"/>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Review and Create: Verify that all settings are correct and that there are no validation errors. The provisioning process can take anywhere from 20 minutes to an hour depending on how many VMs are being deployed.</w:t>
      </w:r>
      <w:r w:rsidR="005F3357">
        <w:rPr>
          <w:rFonts w:ascii="Cognizant Sans" w:hAnsi="Cognizant Sans" w:cs="Calibri"/>
          <w:color w:val="000000" w:themeColor="text1"/>
        </w:rPr>
        <w:br/>
      </w:r>
    </w:p>
    <w:p w14:paraId="1729664C" w14:textId="0D19AE74" w:rsidR="000A4EAF" w:rsidRPr="00007AD5" w:rsidRDefault="4CF9708E" w:rsidP="5064D9DC">
      <w:pPr>
        <w:pStyle w:val="ListParagraph"/>
        <w:numPr>
          <w:ilvl w:val="0"/>
          <w:numId w:val="1"/>
        </w:numPr>
        <w:spacing w:before="40" w:after="0" w:line="259" w:lineRule="auto"/>
        <w:rPr>
          <w:rFonts w:ascii="Cognizant Sans" w:eastAsiaTheme="minorEastAsia" w:hAnsi="Cognizant Sans" w:cstheme="minorBidi"/>
          <w:color w:val="2F5496" w:themeColor="accent1" w:themeShade="BF"/>
          <w:sz w:val="26"/>
          <w:szCs w:val="26"/>
        </w:rPr>
      </w:pPr>
      <w:r w:rsidRPr="00007AD5">
        <w:rPr>
          <w:rFonts w:ascii="Cognizant Sans" w:eastAsia="Calibri Light" w:hAnsi="Cognizant Sans" w:cs="Calibri Light"/>
          <w:color w:val="2F5496" w:themeColor="accent1" w:themeShade="BF"/>
          <w:sz w:val="26"/>
          <w:szCs w:val="26"/>
        </w:rPr>
        <w:t xml:space="preserve">Test connection </w:t>
      </w:r>
      <w:r w:rsidR="005F3357">
        <w:rPr>
          <w:rFonts w:ascii="Cognizant Sans" w:eastAsia="Calibri Light" w:hAnsi="Cognizant Sans" w:cs="Calibri Light"/>
          <w:color w:val="2F5496" w:themeColor="accent1" w:themeShade="BF"/>
          <w:sz w:val="26"/>
          <w:szCs w:val="26"/>
        </w:rPr>
        <w:br/>
      </w:r>
    </w:p>
    <w:p w14:paraId="2B6CDB91" w14:textId="7183295A"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Navigate to </w:t>
      </w:r>
      <w:hyperlink r:id="rId29">
        <w:r w:rsidRPr="00007AD5">
          <w:rPr>
            <w:rStyle w:val="Hyperlink"/>
            <w:rFonts w:ascii="Cognizant Sans" w:hAnsi="Cognizant Sans" w:cs="Calibri"/>
            <w:color w:val="0563C1"/>
          </w:rPr>
          <w:t>https://rdweb.wvd.microsoft.com/webclient/index.html</w:t>
        </w:r>
      </w:hyperlink>
      <w:r w:rsidRPr="00007AD5">
        <w:rPr>
          <w:rFonts w:ascii="Cognizant Sans" w:hAnsi="Cognizant Sans" w:cs="Calibri"/>
          <w:color w:val="0563C1"/>
          <w:u w:val="single"/>
        </w:rPr>
        <w:t xml:space="preserve"> in your browser. </w:t>
      </w:r>
      <w:r w:rsidRPr="00007AD5">
        <w:rPr>
          <w:rFonts w:ascii="Cognizant Sans" w:hAnsi="Cognizant Sans" w:cs="Calibri"/>
          <w:color w:val="000000" w:themeColor="text1"/>
        </w:rPr>
        <w:t xml:space="preserve">Sign in with one of the accounts you specified as a default Desktop user during step 5C. From here, there should be a default session you are able to connect to and use as a standard Windows </w:t>
      </w:r>
      <w:r w:rsidRPr="00007AD5">
        <w:rPr>
          <w:rFonts w:ascii="Cognizant Sans" w:hAnsi="Cognizant Sans" w:cs="Calibri"/>
          <w:color w:val="000000" w:themeColor="text1"/>
        </w:rPr>
        <w:lastRenderedPageBreak/>
        <w:t>workstation.</w:t>
      </w:r>
      <w:r w:rsidR="000A4EAF" w:rsidRPr="00007AD5">
        <w:rPr>
          <w:rFonts w:ascii="Cognizant Sans" w:hAnsi="Cognizant Sans"/>
        </w:rPr>
        <w:br/>
      </w:r>
      <w:r w:rsidRPr="00007AD5">
        <w:rPr>
          <w:rFonts w:ascii="Cognizant Sans" w:hAnsi="Cognizant Sans"/>
          <w:noProof/>
        </w:rPr>
        <w:drawing>
          <wp:inline distT="0" distB="0" distL="0" distR="0" wp14:anchorId="11A5F158" wp14:editId="7059E6BD">
            <wp:extent cx="2114550" cy="2143125"/>
            <wp:effectExtent l="0" t="0" r="0" b="0"/>
            <wp:docPr id="1632660061" name="Picture 163266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2114550" cy="2143125"/>
                    </a:xfrm>
                    <a:prstGeom prst="rect">
                      <a:avLst/>
                    </a:prstGeom>
                  </pic:spPr>
                </pic:pic>
              </a:graphicData>
            </a:graphic>
          </wp:inline>
        </w:drawing>
      </w:r>
    </w:p>
    <w:p w14:paraId="7EA39A4B" w14:textId="2D464626"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Connecting to this workstation will prompt you to allow the clipboard and printers to be shared to the Virtual desktop. Once you allow or deny this, you will be prompted for domain credentials, the same that was used to sign into the web portal.</w:t>
      </w:r>
      <w:r w:rsidR="005F3357">
        <w:rPr>
          <w:rFonts w:ascii="Cognizant Sans" w:hAnsi="Cognizant Sans" w:cs="Calibri"/>
          <w:color w:val="000000" w:themeColor="text1"/>
        </w:rPr>
        <w:br/>
      </w:r>
    </w:p>
    <w:p w14:paraId="3BA3E05A" w14:textId="5909F0CB" w:rsidR="000A4EAF" w:rsidRPr="00007AD5" w:rsidRDefault="4CF9708E" w:rsidP="5064D9DC">
      <w:pPr>
        <w:pStyle w:val="ListParagraph"/>
        <w:numPr>
          <w:ilvl w:val="1"/>
          <w:numId w:val="1"/>
        </w:numPr>
        <w:spacing w:after="160" w:line="259" w:lineRule="auto"/>
        <w:rPr>
          <w:rFonts w:ascii="Cognizant Sans" w:eastAsiaTheme="minorEastAsia" w:hAnsi="Cognizant Sans" w:cstheme="minorBidi"/>
          <w:color w:val="000000" w:themeColor="text1"/>
        </w:rPr>
      </w:pPr>
      <w:r w:rsidRPr="00007AD5">
        <w:rPr>
          <w:rFonts w:ascii="Cognizant Sans" w:hAnsi="Cognizant Sans" w:cs="Calibri"/>
          <w:color w:val="000000" w:themeColor="text1"/>
        </w:rPr>
        <w:t xml:space="preserve">Alternatively, you may download the desktop client here </w:t>
      </w:r>
      <w:hyperlink r:id="rId31">
        <w:r w:rsidRPr="00007AD5">
          <w:rPr>
            <w:rStyle w:val="Hyperlink"/>
            <w:rFonts w:ascii="Cognizant Sans" w:hAnsi="Cognizant Sans" w:cs="Calibri"/>
            <w:color w:val="0563C1"/>
          </w:rPr>
          <w:t>https://docs.microsoft.com/en-us/azure/virtual-desktop/connect-windows-7-and-10</w:t>
        </w:r>
      </w:hyperlink>
    </w:p>
    <w:p w14:paraId="18E2A7C7" w14:textId="77777777" w:rsidR="000A4EAF" w:rsidRPr="00007AD5" w:rsidRDefault="000A4EAF" w:rsidP="000A4EAF">
      <w:pPr>
        <w:pStyle w:val="Heading1"/>
        <w:rPr>
          <w:rFonts w:ascii="Cognizant Sans" w:hAnsi="Cognizant Sans"/>
          <w:bCs w:val="0"/>
        </w:rPr>
      </w:pPr>
      <w:bookmarkStart w:id="3" w:name="_Toc6906424"/>
      <w:r w:rsidRPr="00007AD5">
        <w:rPr>
          <w:rFonts w:ascii="Cognizant Sans" w:hAnsi="Cognizant Sans"/>
          <w:bCs w:val="0"/>
        </w:rPr>
        <w:t>Setup Input Data</w:t>
      </w:r>
      <w:bookmarkEnd w:id="3"/>
    </w:p>
    <w:p w14:paraId="7601CF2F" w14:textId="118403F3" w:rsidR="5AD19333" w:rsidRPr="005F3357" w:rsidRDefault="5AD19333" w:rsidP="5064D9DC">
      <w:pPr>
        <w:pStyle w:val="NoSpacing"/>
        <w:numPr>
          <w:ilvl w:val="0"/>
          <w:numId w:val="2"/>
        </w:numPr>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Add or remove Users to a desktop or application group</w:t>
      </w:r>
    </w:p>
    <w:p w14:paraId="2B6D86BD" w14:textId="18E60AF8"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Back to the same </w:t>
      </w:r>
      <w:proofErr w:type="spellStart"/>
      <w:r w:rsidRPr="00007AD5">
        <w:rPr>
          <w:rFonts w:ascii="Cognizant Sans" w:eastAsia="Montserrat" w:hAnsi="Cognizant Sans" w:cs="Montserrat"/>
          <w:color w:val="000000" w:themeColor="text1"/>
        </w:rPr>
        <w:t>powershell</w:t>
      </w:r>
      <w:proofErr w:type="spellEnd"/>
      <w:r w:rsidRPr="00007AD5">
        <w:rPr>
          <w:rFonts w:ascii="Cognizant Sans" w:eastAsia="Montserrat" w:hAnsi="Cognizant Sans" w:cs="Montserrat"/>
          <w:color w:val="000000" w:themeColor="text1"/>
        </w:rPr>
        <w:t xml:space="preserve"> session from earlier, use these commands to add and remove users from groups in the RDS </w:t>
      </w:r>
      <w:proofErr w:type="spellStart"/>
      <w:r w:rsidRPr="00007AD5">
        <w:rPr>
          <w:rFonts w:ascii="Cognizant Sans" w:eastAsia="Montserrat" w:hAnsi="Cognizant Sans" w:cs="Montserrat"/>
          <w:color w:val="000000" w:themeColor="text1"/>
        </w:rPr>
        <w:t>Hostpool</w:t>
      </w:r>
      <w:proofErr w:type="spellEnd"/>
    </w:p>
    <w:p w14:paraId="1A166A43" w14:textId="2C28B607" w:rsidR="5AD19333" w:rsidRPr="00007AD5" w:rsidRDefault="5AD19333" w:rsidP="5064D9DC">
      <w:pPr>
        <w:spacing w:after="160" w:line="259" w:lineRule="auto"/>
        <w:ind w:left="1080"/>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 “&lt;Name you used to create the </w:t>
      </w:r>
      <w:proofErr w:type="spellStart"/>
      <w:r w:rsidRPr="00007AD5">
        <w:rPr>
          <w:rFonts w:ascii="Cognizant Sans" w:eastAsia="Montserrat" w:hAnsi="Cognizant Sans" w:cs="Montserrat"/>
          <w:color w:val="000000" w:themeColor="text1"/>
        </w:rPr>
        <w:t>hostpool</w:t>
      </w:r>
      <w:proofErr w:type="spellEnd"/>
      <w:r w:rsidRPr="00007AD5">
        <w:rPr>
          <w:rFonts w:ascii="Cognizant Sans" w:eastAsia="Montserrat" w:hAnsi="Cognizant Sans" w:cs="Montserrat"/>
          <w:color w:val="000000" w:themeColor="text1"/>
        </w:rPr>
        <w:t xml:space="preserve"> in step 5.C.iv.&gt;”</w:t>
      </w:r>
    </w:p>
    <w:p w14:paraId="315D8D4B" w14:textId="0D14E81B" w:rsidR="5AD19333" w:rsidRPr="00007AD5" w:rsidRDefault="5AD19333" w:rsidP="5064D9DC">
      <w:pPr>
        <w:spacing w:after="160" w:line="259" w:lineRule="auto"/>
        <w:ind w:left="1080"/>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#To add a user</w:t>
      </w:r>
      <w:r w:rsidRPr="00007AD5">
        <w:rPr>
          <w:rFonts w:ascii="Cognizant Sans" w:hAnsi="Cognizant Sans"/>
        </w:rPr>
        <w:br/>
      </w:r>
      <w:r w:rsidRPr="00007AD5">
        <w:rPr>
          <w:rFonts w:ascii="Cognizant Sans" w:eastAsia="Montserrat" w:hAnsi="Cognizant Sans" w:cs="Montserrat"/>
          <w:color w:val="000000" w:themeColor="text1"/>
        </w:rPr>
        <w:t>Add-</w:t>
      </w:r>
      <w:proofErr w:type="spellStart"/>
      <w:r w:rsidRPr="00007AD5">
        <w:rPr>
          <w:rFonts w:ascii="Cognizant Sans" w:eastAsia="Montserrat" w:hAnsi="Cognizant Sans" w:cs="Montserrat"/>
          <w:color w:val="000000" w:themeColor="text1"/>
        </w:rPr>
        <w:t>RdsAppGroupUser</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"&lt;Application group name&gt;” -</w:t>
      </w:r>
      <w:proofErr w:type="spellStart"/>
      <w:r w:rsidRPr="00007AD5">
        <w:rPr>
          <w:rFonts w:ascii="Cognizant Sans" w:eastAsia="Montserrat" w:hAnsi="Cognizant Sans" w:cs="Montserrat"/>
          <w:color w:val="000000" w:themeColor="text1"/>
        </w:rPr>
        <w:t>UserPrincipalName</w:t>
      </w:r>
      <w:proofErr w:type="spellEnd"/>
      <w:r w:rsidRPr="00007AD5">
        <w:rPr>
          <w:rFonts w:ascii="Cognizant Sans" w:eastAsia="Montserrat" w:hAnsi="Cognizant Sans" w:cs="Montserrat"/>
          <w:color w:val="000000" w:themeColor="text1"/>
        </w:rPr>
        <w:t xml:space="preserve"> "&lt;UPN of user to be added&gt;”</w:t>
      </w:r>
    </w:p>
    <w:p w14:paraId="19F4183E" w14:textId="54772693" w:rsidR="5064D9DC" w:rsidRPr="00007AD5" w:rsidRDefault="5064D9DC" w:rsidP="5064D9DC">
      <w:pPr>
        <w:spacing w:after="160" w:line="259" w:lineRule="auto"/>
        <w:ind w:left="1080"/>
        <w:rPr>
          <w:rFonts w:ascii="Cognizant Sans" w:eastAsia="Montserrat" w:hAnsi="Cognizant Sans" w:cs="Montserrat"/>
          <w:color w:val="000000" w:themeColor="text1"/>
        </w:rPr>
      </w:pPr>
    </w:p>
    <w:p w14:paraId="58A77812" w14:textId="290829F4" w:rsidR="5AD19333" w:rsidRPr="00007AD5" w:rsidRDefault="5AD19333" w:rsidP="5064D9DC">
      <w:pPr>
        <w:spacing w:after="160" w:line="259" w:lineRule="auto"/>
        <w:ind w:left="1080"/>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#To remove a User</w:t>
      </w:r>
    </w:p>
    <w:p w14:paraId="64D9FE0D" w14:textId="1501C3FD" w:rsidR="5AD19333" w:rsidRPr="00007AD5" w:rsidRDefault="5AD19333" w:rsidP="5064D9DC">
      <w:pPr>
        <w:spacing w:after="160" w:line="259" w:lineRule="auto"/>
        <w:ind w:left="1080"/>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Remove-</w:t>
      </w:r>
      <w:proofErr w:type="spellStart"/>
      <w:r w:rsidRPr="00007AD5">
        <w:rPr>
          <w:rFonts w:ascii="Cognizant Sans" w:eastAsia="Montserrat" w:hAnsi="Cognizant Sans" w:cs="Montserrat"/>
          <w:color w:val="000000" w:themeColor="text1"/>
        </w:rPr>
        <w:t>RdsAppGroupUser</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"&lt;Application group name&gt;” -</w:t>
      </w:r>
      <w:proofErr w:type="spellStart"/>
      <w:r w:rsidRPr="00007AD5">
        <w:rPr>
          <w:rFonts w:ascii="Cognizant Sans" w:eastAsia="Montserrat" w:hAnsi="Cognizant Sans" w:cs="Montserrat"/>
          <w:color w:val="000000" w:themeColor="text1"/>
        </w:rPr>
        <w:t>UserPrincipalName</w:t>
      </w:r>
      <w:proofErr w:type="spellEnd"/>
      <w:r w:rsidRPr="00007AD5">
        <w:rPr>
          <w:rFonts w:ascii="Cognizant Sans" w:eastAsia="Montserrat" w:hAnsi="Cognizant Sans" w:cs="Montserrat"/>
          <w:color w:val="000000" w:themeColor="text1"/>
        </w:rPr>
        <w:t xml:space="preserve"> "&lt;UPN of user to be removed&gt;”</w:t>
      </w:r>
    </w:p>
    <w:p w14:paraId="7075DC67" w14:textId="7BFDE782"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NOTE: A user can not be a member of the desktop application group and a remote app group. However, a user can be a member of multiple remote app groups</w:t>
      </w:r>
      <w:r w:rsidR="005F3357">
        <w:rPr>
          <w:rFonts w:ascii="Cognizant Sans" w:eastAsia="Montserrat" w:hAnsi="Cognizant Sans" w:cs="Montserrat"/>
          <w:color w:val="000000" w:themeColor="text1"/>
        </w:rPr>
        <w:br/>
      </w:r>
    </w:p>
    <w:p w14:paraId="61A53F6F" w14:textId="32CF238D"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Create a new RemoteApp Group</w:t>
      </w:r>
    </w:p>
    <w:p w14:paraId="6959C046" w14:textId="56A75FE9"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Run this command to create a new RemoteApp Group</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New-</w:t>
      </w:r>
      <w:proofErr w:type="spellStart"/>
      <w:r w:rsidRPr="00007AD5">
        <w:rPr>
          <w:rFonts w:ascii="Cognizant Sans" w:eastAsia="Montserrat" w:hAnsi="Cognizant Sans" w:cs="Montserrat"/>
          <w:color w:val="000000" w:themeColor="text1"/>
        </w:rPr>
        <w:t>RdsAppGroup</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-name </w:t>
      </w:r>
      <w:r w:rsidRPr="00007AD5">
        <w:rPr>
          <w:rFonts w:ascii="Cognizant Sans" w:eastAsia="Montserrat" w:hAnsi="Cognizant Sans" w:cs="Montserrat"/>
          <w:color w:val="000000" w:themeColor="text1"/>
        </w:rPr>
        <w:lastRenderedPageBreak/>
        <w:t>&lt;"</w:t>
      </w:r>
      <w:proofErr w:type="spellStart"/>
      <w:r w:rsidRPr="00007AD5">
        <w:rPr>
          <w:rFonts w:ascii="Cognizant Sans" w:eastAsia="Montserrat" w:hAnsi="Cognizant Sans" w:cs="Montserrat"/>
          <w:color w:val="000000" w:themeColor="text1"/>
        </w:rPr>
        <w:t>RemoteAppGroupName</w:t>
      </w:r>
      <w:proofErr w:type="spellEnd"/>
      <w:r w:rsidRPr="00007AD5">
        <w:rPr>
          <w:rFonts w:ascii="Cognizant Sans" w:eastAsia="Montserrat" w:hAnsi="Cognizant Sans" w:cs="Montserrat"/>
          <w:color w:val="000000" w:themeColor="text1"/>
        </w:rPr>
        <w:t>"&gt; -Description &lt;"An optional friendly description for the app group if needed"&gt;</w:t>
      </w:r>
      <w:r w:rsidR="005F3357">
        <w:rPr>
          <w:rFonts w:ascii="Cognizant Sans" w:eastAsia="Montserrat" w:hAnsi="Cognizant Sans" w:cs="Montserrat"/>
          <w:color w:val="000000" w:themeColor="text1"/>
        </w:rPr>
        <w:br/>
      </w:r>
    </w:p>
    <w:p w14:paraId="4B494AEC" w14:textId="3B7A5426"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Publish remote apps to a group</w:t>
      </w:r>
    </w:p>
    <w:p w14:paraId="51AB7966" w14:textId="08B302CA"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Use the following commands to return a list of all apps that are available to be remote published.</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 &lt;"</w:t>
      </w:r>
      <w:proofErr w:type="spellStart"/>
      <w:r w:rsidRPr="00007AD5">
        <w:rPr>
          <w:rFonts w:ascii="Cognizant Sans" w:eastAsia="Montserrat" w:hAnsi="Cognizant Sans" w:cs="Montserrat"/>
          <w:color w:val="000000" w:themeColor="text1"/>
        </w:rPr>
        <w:t>RemoteAppGroupName</w:t>
      </w:r>
      <w:proofErr w:type="spellEnd"/>
      <w:r w:rsidRPr="00007AD5">
        <w:rPr>
          <w:rFonts w:ascii="Cognizant Sans" w:eastAsia="Montserrat" w:hAnsi="Cognizant Sans" w:cs="Montserrat"/>
          <w:color w:val="000000" w:themeColor="text1"/>
        </w:rPr>
        <w:t>"&gt;</w:t>
      </w:r>
      <w:r w:rsidRPr="00007AD5">
        <w:rPr>
          <w:rFonts w:ascii="Cognizant Sans" w:hAnsi="Cognizant Sans"/>
        </w:rPr>
        <w:br/>
      </w:r>
      <w:r w:rsidRPr="00007AD5">
        <w:rPr>
          <w:rFonts w:ascii="Cognizant Sans" w:eastAsia="Montserrat" w:hAnsi="Cognizant Sans" w:cs="Montserrat"/>
          <w:color w:val="000000" w:themeColor="text1"/>
        </w:rPr>
        <w:t>Get-</w:t>
      </w:r>
      <w:proofErr w:type="spellStart"/>
      <w:r w:rsidRPr="00007AD5">
        <w:rPr>
          <w:rFonts w:ascii="Cognizant Sans" w:eastAsia="Montserrat" w:hAnsi="Cognizant Sans" w:cs="Montserrat"/>
          <w:color w:val="000000" w:themeColor="text1"/>
        </w:rPr>
        <w:t>RdsStartMenuApp</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#alternatively, run this command to return only the app names rather than the entire information block for each</w:t>
      </w:r>
      <w:r w:rsidRPr="00007AD5">
        <w:rPr>
          <w:rFonts w:ascii="Cognizant Sans" w:hAnsi="Cognizant Sans"/>
        </w:rPr>
        <w:br/>
      </w:r>
      <w:r w:rsidRPr="00007AD5">
        <w:rPr>
          <w:rFonts w:ascii="Cognizant Sans" w:eastAsia="Montserrat" w:hAnsi="Cognizant Sans" w:cs="Montserrat"/>
          <w:color w:val="000000" w:themeColor="text1"/>
        </w:rPr>
        <w:t>Get-</w:t>
      </w:r>
      <w:proofErr w:type="spellStart"/>
      <w:r w:rsidRPr="00007AD5">
        <w:rPr>
          <w:rFonts w:ascii="Cognizant Sans" w:eastAsia="Montserrat" w:hAnsi="Cognizant Sans" w:cs="Montserrat"/>
          <w:color w:val="000000" w:themeColor="text1"/>
        </w:rPr>
        <w:t>RdsStartMenuApp</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 </w:t>
      </w:r>
      <w:proofErr w:type="spellStart"/>
      <w:r w:rsidRPr="00007AD5">
        <w:rPr>
          <w:rFonts w:ascii="Cognizant Sans" w:eastAsia="Montserrat" w:hAnsi="Cognizant Sans" w:cs="Montserrat"/>
          <w:color w:val="000000" w:themeColor="text1"/>
        </w:rPr>
        <w:t>fl</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AppAlias</w:t>
      </w:r>
      <w:proofErr w:type="spellEnd"/>
      <w:r w:rsidRPr="00007AD5">
        <w:rPr>
          <w:rFonts w:ascii="Cognizant Sans" w:hAnsi="Cognizant Sans"/>
        </w:rPr>
        <w:br/>
      </w:r>
    </w:p>
    <w:p w14:paraId="5EF064D8" w14:textId="2E86CBDF"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Use the following command to publish an app based off its </w:t>
      </w:r>
      <w:proofErr w:type="spellStart"/>
      <w:r w:rsidRPr="00007AD5">
        <w:rPr>
          <w:rFonts w:ascii="Cognizant Sans" w:eastAsia="Montserrat" w:hAnsi="Cognizant Sans" w:cs="Montserrat"/>
          <w:color w:val="000000" w:themeColor="text1"/>
        </w:rPr>
        <w:t>AppAlias</w:t>
      </w:r>
      <w:proofErr w:type="spellEnd"/>
      <w:r w:rsidRPr="00007AD5">
        <w:rPr>
          <w:rFonts w:ascii="Cognizant Sans" w:eastAsia="Montserrat" w:hAnsi="Cognizant Sans" w:cs="Montserrat"/>
          <w:color w:val="000000" w:themeColor="text1"/>
        </w:rPr>
        <w:t>,  in this example we will use Microsoft Word.</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New-</w:t>
      </w:r>
      <w:proofErr w:type="spellStart"/>
      <w:r w:rsidRPr="00007AD5">
        <w:rPr>
          <w:rFonts w:ascii="Cognizant Sans" w:eastAsia="Montserrat" w:hAnsi="Cognizant Sans" w:cs="Montserrat"/>
          <w:color w:val="000000" w:themeColor="text1"/>
        </w:rPr>
        <w:t>RdsRemoteApp</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-Name Word -</w:t>
      </w:r>
      <w:proofErr w:type="spellStart"/>
      <w:r w:rsidRPr="00007AD5">
        <w:rPr>
          <w:rFonts w:ascii="Cognizant Sans" w:eastAsia="Montserrat" w:hAnsi="Cognizant Sans" w:cs="Montserrat"/>
          <w:color w:val="000000" w:themeColor="text1"/>
        </w:rPr>
        <w:t>AppAlias</w:t>
      </w:r>
      <w:proofErr w:type="spellEnd"/>
      <w:r w:rsidRPr="00007AD5">
        <w:rPr>
          <w:rFonts w:ascii="Cognizant Sans" w:eastAsia="Montserrat" w:hAnsi="Cognizant Sans" w:cs="Montserrat"/>
          <w:color w:val="000000" w:themeColor="text1"/>
        </w:rPr>
        <w:t xml:space="preserve"> Word</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#Alternatively, use this command to install an app without an alias or to install it manually</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New-</w:t>
      </w:r>
      <w:proofErr w:type="spellStart"/>
      <w:r w:rsidRPr="00007AD5">
        <w:rPr>
          <w:rFonts w:ascii="Cognizant Sans" w:eastAsia="Montserrat" w:hAnsi="Cognizant Sans" w:cs="Montserrat"/>
          <w:color w:val="000000" w:themeColor="text1"/>
        </w:rPr>
        <w:t>RdsRemoteApp</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appgroupname</w:t>
      </w:r>
      <w:proofErr w:type="spellEnd"/>
      <w:r w:rsidRPr="00007AD5">
        <w:rPr>
          <w:rFonts w:ascii="Cognizant Sans" w:eastAsia="Montserrat" w:hAnsi="Cognizant Sans" w:cs="Montserrat"/>
          <w:color w:val="000000" w:themeColor="text1"/>
        </w:rPr>
        <w:t xml:space="preserve"> -Name Word –</w:t>
      </w:r>
      <w:proofErr w:type="spellStart"/>
      <w:r w:rsidRPr="00007AD5">
        <w:rPr>
          <w:rFonts w:ascii="Cognizant Sans" w:eastAsia="Montserrat" w:hAnsi="Cognizant Sans" w:cs="Montserrat"/>
          <w:color w:val="000000" w:themeColor="text1"/>
        </w:rPr>
        <w:t>Filepath</w:t>
      </w:r>
      <w:proofErr w:type="spellEnd"/>
      <w:r w:rsidRPr="00007AD5">
        <w:rPr>
          <w:rFonts w:ascii="Cognizant Sans" w:eastAsia="Montserrat" w:hAnsi="Cognizant Sans" w:cs="Montserrat"/>
          <w:color w:val="000000" w:themeColor="text1"/>
        </w:rPr>
        <w:t xml:space="preserve"> “&lt;</w:t>
      </w:r>
      <w:proofErr w:type="spellStart"/>
      <w:r w:rsidRPr="00007AD5">
        <w:rPr>
          <w:rFonts w:ascii="Cognizant Sans" w:eastAsia="Montserrat" w:hAnsi="Cognizant Sans" w:cs="Montserrat"/>
          <w:color w:val="000000" w:themeColor="text1"/>
        </w:rPr>
        <w:t>filepath</w:t>
      </w:r>
      <w:proofErr w:type="spellEnd"/>
      <w:r w:rsidRPr="00007AD5">
        <w:rPr>
          <w:rFonts w:ascii="Cognizant Sans" w:eastAsia="Montserrat" w:hAnsi="Cognizant Sans" w:cs="Montserrat"/>
          <w:color w:val="000000" w:themeColor="text1"/>
        </w:rPr>
        <w:t>&gt;” -Icon “&lt;</w:t>
      </w:r>
      <w:proofErr w:type="spellStart"/>
      <w:r w:rsidRPr="00007AD5">
        <w:rPr>
          <w:rFonts w:ascii="Cognizant Sans" w:eastAsia="Montserrat" w:hAnsi="Cognizant Sans" w:cs="Montserrat"/>
          <w:color w:val="000000" w:themeColor="text1"/>
        </w:rPr>
        <w:t>filepath</w:t>
      </w:r>
      <w:proofErr w:type="spellEnd"/>
      <w:r w:rsidRPr="00007AD5">
        <w:rPr>
          <w:rFonts w:ascii="Cognizant Sans" w:eastAsia="Montserrat" w:hAnsi="Cognizant Sans" w:cs="Montserrat"/>
          <w:color w:val="000000" w:themeColor="text1"/>
        </w:rPr>
        <w:t xml:space="preserve"> to the Icon&gt;” -</w:t>
      </w:r>
      <w:proofErr w:type="spellStart"/>
      <w:r w:rsidRPr="00007AD5">
        <w:rPr>
          <w:rFonts w:ascii="Cognizant Sans" w:eastAsia="Montserrat" w:hAnsi="Cognizant Sans" w:cs="Montserrat"/>
          <w:color w:val="000000" w:themeColor="text1"/>
        </w:rPr>
        <w:t>IconIndex</w:t>
      </w:r>
      <w:proofErr w:type="spellEnd"/>
      <w:r w:rsidRPr="00007AD5">
        <w:rPr>
          <w:rFonts w:ascii="Cognizant Sans" w:eastAsia="Montserrat" w:hAnsi="Cognizant Sans" w:cs="Montserrat"/>
          <w:color w:val="000000" w:themeColor="text1"/>
        </w:rPr>
        <w:t xml:space="preserve"> “&lt;</w:t>
      </w:r>
      <w:proofErr w:type="spellStart"/>
      <w:r w:rsidRPr="00007AD5">
        <w:rPr>
          <w:rFonts w:ascii="Cognizant Sans" w:eastAsia="Montserrat" w:hAnsi="Cognizant Sans" w:cs="Montserrat"/>
          <w:color w:val="000000" w:themeColor="text1"/>
        </w:rPr>
        <w:t>filepath</w:t>
      </w:r>
      <w:proofErr w:type="spellEnd"/>
      <w:r w:rsidRPr="00007AD5">
        <w:rPr>
          <w:rFonts w:ascii="Cognizant Sans" w:eastAsia="Montserrat" w:hAnsi="Cognizant Sans" w:cs="Montserrat"/>
          <w:color w:val="000000" w:themeColor="text1"/>
        </w:rPr>
        <w:t xml:space="preserve"> to the icon index&gt;”</w:t>
      </w:r>
      <w:r w:rsidRPr="00007AD5">
        <w:rPr>
          <w:rFonts w:ascii="Cognizant Sans" w:hAnsi="Cognizant Sans"/>
        </w:rPr>
        <w:br/>
      </w:r>
    </w:p>
    <w:p w14:paraId="21D73DFA" w14:textId="03D3C790"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To check if the app has been successfully published, navigate back the Remote Desktop Web Client and refresh the page. If the account you are signed into is a member of the app group, </w:t>
      </w:r>
      <w:r w:rsidRPr="00007AD5">
        <w:rPr>
          <w:rFonts w:ascii="Cognizant Sans" w:eastAsia="Montserrat" w:hAnsi="Cognizant Sans" w:cs="Montserrat"/>
          <w:color w:val="000000" w:themeColor="text1"/>
        </w:rPr>
        <w:lastRenderedPageBreak/>
        <w:t xml:space="preserve">you should see your published app here. </w:t>
      </w:r>
      <w:r w:rsidRPr="00007AD5">
        <w:rPr>
          <w:rFonts w:ascii="Cognizant Sans" w:hAnsi="Cognizant Sans"/>
        </w:rPr>
        <w:br/>
      </w:r>
      <w:r w:rsidRPr="00007AD5">
        <w:rPr>
          <w:rFonts w:ascii="Cognizant Sans" w:hAnsi="Cognizant Sans"/>
          <w:noProof/>
        </w:rPr>
        <w:drawing>
          <wp:inline distT="0" distB="0" distL="0" distR="0" wp14:anchorId="606AC512" wp14:editId="74061F3A">
            <wp:extent cx="2257425" cy="2628900"/>
            <wp:effectExtent l="0" t="0" r="0" b="0"/>
            <wp:docPr id="938656966" name="Picture 938656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2257425" cy="2628900"/>
                    </a:xfrm>
                    <a:prstGeom prst="rect">
                      <a:avLst/>
                    </a:prstGeom>
                  </pic:spPr>
                </pic:pic>
              </a:graphicData>
            </a:graphic>
          </wp:inline>
        </w:drawing>
      </w:r>
    </w:p>
    <w:p w14:paraId="0C00F2D3" w14:textId="449AE5D2"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 xml:space="preserve">Configure the </w:t>
      </w:r>
      <w:proofErr w:type="spellStart"/>
      <w:r w:rsidRPr="005F3357">
        <w:rPr>
          <w:rFonts w:ascii="Cognizant Sans" w:eastAsia="Montserrat" w:hAnsi="Cognizant Sans" w:cs="Montserrat"/>
          <w:b/>
          <w:bCs/>
          <w:color w:val="2F5496" w:themeColor="accent1" w:themeShade="BF"/>
        </w:rPr>
        <w:t>HostPool</w:t>
      </w:r>
      <w:proofErr w:type="spellEnd"/>
      <w:r w:rsidRPr="005F3357">
        <w:rPr>
          <w:rFonts w:ascii="Cognizant Sans" w:eastAsia="Montserrat" w:hAnsi="Cognizant Sans" w:cs="Montserrat"/>
          <w:b/>
          <w:bCs/>
          <w:color w:val="2F5496" w:themeColor="accent1" w:themeShade="BF"/>
        </w:rPr>
        <w:t xml:space="preserve"> Load Balancer</w:t>
      </w:r>
    </w:p>
    <w:p w14:paraId="74DB10CD" w14:textId="776CC69A"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By Default, the </w:t>
      </w:r>
      <w:proofErr w:type="spellStart"/>
      <w:r w:rsidRPr="00007AD5">
        <w:rPr>
          <w:rFonts w:ascii="Cognizant Sans" w:eastAsia="Montserrat" w:hAnsi="Cognizant Sans" w:cs="Montserrat"/>
          <w:color w:val="000000" w:themeColor="text1"/>
        </w:rPr>
        <w:t>HostPool</w:t>
      </w:r>
      <w:proofErr w:type="spellEnd"/>
      <w:r w:rsidRPr="00007AD5">
        <w:rPr>
          <w:rFonts w:ascii="Cognizant Sans" w:eastAsia="Montserrat" w:hAnsi="Cognizant Sans" w:cs="Montserrat"/>
          <w:color w:val="000000" w:themeColor="text1"/>
        </w:rPr>
        <w:t xml:space="preserve"> is set to use to a Breadth-first type of load balancer, meaning that users will be evenly spread across all VMs in a </w:t>
      </w:r>
      <w:proofErr w:type="spellStart"/>
      <w:r w:rsidRPr="00007AD5">
        <w:rPr>
          <w:rFonts w:ascii="Cognizant Sans" w:eastAsia="Montserrat" w:hAnsi="Cognizant Sans" w:cs="Montserrat"/>
          <w:color w:val="000000" w:themeColor="text1"/>
        </w:rPr>
        <w:t>hostpool</w:t>
      </w:r>
      <w:proofErr w:type="spellEnd"/>
      <w:r w:rsidRPr="00007AD5">
        <w:rPr>
          <w:rFonts w:ascii="Cognizant Sans" w:eastAsia="Montserrat" w:hAnsi="Cognizant Sans" w:cs="Montserrat"/>
          <w:color w:val="000000" w:themeColor="text1"/>
        </w:rPr>
        <w:t>. The other option is a depth-first load balancer, which will put users on a single VM until it hits the Max Session Limit that you set with the load balancer type.</w:t>
      </w:r>
    </w:p>
    <w:p w14:paraId="6DB88A7F" w14:textId="6E1746E2"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To set a Depth-first load balancer, use the following </w:t>
      </w:r>
      <w:proofErr w:type="spellStart"/>
      <w:r w:rsidRPr="00007AD5">
        <w:rPr>
          <w:rFonts w:ascii="Cognizant Sans" w:eastAsia="Montserrat" w:hAnsi="Cognizant Sans" w:cs="Montserrat"/>
          <w:color w:val="000000" w:themeColor="text1"/>
        </w:rPr>
        <w:t>powershell</w:t>
      </w:r>
      <w:proofErr w:type="spellEnd"/>
      <w:r w:rsidRPr="00007AD5">
        <w:rPr>
          <w:rFonts w:ascii="Cognizant Sans" w:eastAsia="Montserrat" w:hAnsi="Cognizant Sans" w:cs="Montserrat"/>
          <w:color w:val="000000" w:themeColor="text1"/>
        </w:rPr>
        <w:t xml:space="preserve"> command:</w:t>
      </w:r>
      <w:r w:rsidRPr="00007AD5">
        <w:rPr>
          <w:rFonts w:ascii="Cognizant Sans" w:hAnsi="Cognizant Sans"/>
        </w:rPr>
        <w:br/>
      </w:r>
      <w:r w:rsidRPr="00007AD5">
        <w:rPr>
          <w:rFonts w:ascii="Cognizant Sans" w:hAnsi="Cognizant Sans"/>
        </w:rPr>
        <w:br/>
      </w:r>
      <w:r w:rsidRPr="00007AD5">
        <w:rPr>
          <w:rFonts w:ascii="Cognizant Sans" w:eastAsia="Montserrat" w:hAnsi="Cognizant Sans" w:cs="Montserrat"/>
          <w:color w:val="000000" w:themeColor="text1"/>
        </w:rPr>
        <w:t>set-</w:t>
      </w:r>
      <w:proofErr w:type="spellStart"/>
      <w:r w:rsidRPr="00007AD5">
        <w:rPr>
          <w:rFonts w:ascii="Cognizant Sans" w:eastAsia="Montserrat" w:hAnsi="Cognizant Sans" w:cs="Montserrat"/>
          <w:color w:val="000000" w:themeColor="text1"/>
        </w:rPr>
        <w:t>rdshostpool</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tenantname</w:t>
      </w:r>
      <w:proofErr w:type="spellEnd"/>
      <w:r w:rsidRPr="00007AD5">
        <w:rPr>
          <w:rFonts w:ascii="Cognizant Sans" w:eastAsia="Montserrat" w:hAnsi="Cognizant Sans" w:cs="Montserrat"/>
          <w:color w:val="000000" w:themeColor="text1"/>
        </w:rPr>
        <w:t xml:space="preserve"> -name $</w:t>
      </w:r>
      <w:proofErr w:type="spellStart"/>
      <w:r w:rsidRPr="00007AD5">
        <w:rPr>
          <w:rFonts w:ascii="Cognizant Sans" w:eastAsia="Montserrat" w:hAnsi="Cognizant Sans" w:cs="Montserrat"/>
          <w:color w:val="000000" w:themeColor="text1"/>
        </w:rPr>
        <w:t>hostpoolname</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DepthFirstLoadBalancer</w:t>
      </w:r>
      <w:proofErr w:type="spellEnd"/>
      <w:r w:rsidRPr="00007AD5">
        <w:rPr>
          <w:rFonts w:ascii="Cognizant Sans" w:eastAsia="Montserrat" w:hAnsi="Cognizant Sans" w:cs="Montserrat"/>
          <w:color w:val="000000" w:themeColor="text1"/>
        </w:rPr>
        <w:t xml:space="preserve"> -</w:t>
      </w:r>
      <w:proofErr w:type="spellStart"/>
      <w:r w:rsidRPr="00007AD5">
        <w:rPr>
          <w:rFonts w:ascii="Cognizant Sans" w:eastAsia="Montserrat" w:hAnsi="Cognizant Sans" w:cs="Montserrat"/>
          <w:color w:val="000000" w:themeColor="text1"/>
        </w:rPr>
        <w:t>MaxSessionLimit</w:t>
      </w:r>
      <w:proofErr w:type="spellEnd"/>
      <w:r w:rsidRPr="00007AD5">
        <w:rPr>
          <w:rFonts w:ascii="Cognizant Sans" w:eastAsia="Montserrat" w:hAnsi="Cognizant Sans" w:cs="Montserrat"/>
          <w:color w:val="000000" w:themeColor="text1"/>
        </w:rPr>
        <w:t xml:space="preserve"> 99</w:t>
      </w:r>
      <w:r w:rsidR="005F3357">
        <w:rPr>
          <w:rFonts w:ascii="Cognizant Sans" w:eastAsia="Montserrat" w:hAnsi="Cognizant Sans" w:cs="Montserrat"/>
          <w:color w:val="000000" w:themeColor="text1"/>
        </w:rPr>
        <w:br/>
      </w:r>
    </w:p>
    <w:p w14:paraId="7788D552" w14:textId="395FA863"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 xml:space="preserve">Create a managed image in Azure </w:t>
      </w:r>
    </w:p>
    <w:p w14:paraId="6EED3C07" w14:textId="28EEE52B"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Login to the VM that you wish to use to create the image to deploy to WVD hosts</w:t>
      </w:r>
    </w:p>
    <w:p w14:paraId="589649D7" w14:textId="3D32CB1D"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It is recommended that you create a Snapshot of the disk before the next steps</w:t>
      </w:r>
    </w:p>
    <w:p w14:paraId="197CD345" w14:textId="58D924EA"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Open Command prompt as an administrator</w:t>
      </w:r>
    </w:p>
    <w:p w14:paraId="15890958" w14:textId="5C8E164C" w:rsidR="5AD19333" w:rsidRPr="00007AD5"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Navigate to the c:\windows\system32\sysprep directory</w:t>
      </w:r>
    </w:p>
    <w:p w14:paraId="38291F7C" w14:textId="3719D382" w:rsidR="5AD19333" w:rsidRPr="00007AD5"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Use the command sysprep.exe</w:t>
      </w:r>
      <w:r w:rsidRPr="00007AD5">
        <w:rPr>
          <w:rFonts w:ascii="Cognizant Sans" w:hAnsi="Cognizant Sans"/>
        </w:rPr>
        <w:br/>
      </w:r>
      <w:r w:rsidRPr="00007AD5">
        <w:rPr>
          <w:rFonts w:ascii="Cognizant Sans" w:hAnsi="Cognizant Sans"/>
          <w:noProof/>
        </w:rPr>
        <w:drawing>
          <wp:inline distT="0" distB="0" distL="0" distR="0" wp14:anchorId="51AEBC5A" wp14:editId="7AA44999">
            <wp:extent cx="4086225" cy="1743075"/>
            <wp:effectExtent l="0" t="0" r="0" b="0"/>
            <wp:docPr id="2091434453" name="Picture 2091434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4086225" cy="1743075"/>
                    </a:xfrm>
                    <a:prstGeom prst="rect">
                      <a:avLst/>
                    </a:prstGeom>
                  </pic:spPr>
                </pic:pic>
              </a:graphicData>
            </a:graphic>
          </wp:inline>
        </w:drawing>
      </w:r>
    </w:p>
    <w:p w14:paraId="1D0F3B28" w14:textId="661385DB" w:rsidR="5AD19333" w:rsidRPr="00007AD5"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lastRenderedPageBreak/>
        <w:t>Make sure to check the box next to generalize and set the shutdown options to Shutdown</w:t>
      </w:r>
      <w:r w:rsidRPr="00007AD5">
        <w:rPr>
          <w:rFonts w:ascii="Cognizant Sans" w:hAnsi="Cognizant Sans"/>
        </w:rPr>
        <w:br/>
      </w:r>
      <w:r w:rsidRPr="00007AD5">
        <w:rPr>
          <w:rFonts w:ascii="Cognizant Sans" w:hAnsi="Cognizant Sans"/>
          <w:noProof/>
        </w:rPr>
        <w:drawing>
          <wp:inline distT="0" distB="0" distL="0" distR="0" wp14:anchorId="34516946" wp14:editId="21257470">
            <wp:extent cx="3228975" cy="2476500"/>
            <wp:effectExtent l="0" t="0" r="0" b="0"/>
            <wp:docPr id="1384364155" name="Picture 1384364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3228975" cy="2476500"/>
                    </a:xfrm>
                    <a:prstGeom prst="rect">
                      <a:avLst/>
                    </a:prstGeom>
                  </pic:spPr>
                </pic:pic>
              </a:graphicData>
            </a:graphic>
          </wp:inline>
        </w:drawing>
      </w:r>
    </w:p>
    <w:p w14:paraId="65071BB6" w14:textId="522EB509" w:rsidR="5AD19333" w:rsidRPr="00007AD5" w:rsidRDefault="5AD19333" w:rsidP="00434723">
      <w:pPr>
        <w:pStyle w:val="ListParagraph"/>
        <w:spacing w:after="160" w:line="259" w:lineRule="auto"/>
        <w:ind w:left="2160"/>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 xml:space="preserve">After you click ok, the VM should </w:t>
      </w:r>
      <w:r w:rsidR="00434723" w:rsidRPr="00007AD5">
        <w:rPr>
          <w:rFonts w:ascii="Cognizant Sans" w:eastAsia="Montserrat" w:hAnsi="Cognizant Sans" w:cs="Montserrat"/>
          <w:color w:val="000000" w:themeColor="text1"/>
        </w:rPr>
        <w:t>automatically</w:t>
      </w:r>
      <w:r w:rsidRPr="00007AD5">
        <w:rPr>
          <w:rFonts w:ascii="Cognizant Sans" w:eastAsia="Montserrat" w:hAnsi="Cognizant Sans" w:cs="Montserrat"/>
          <w:color w:val="000000" w:themeColor="text1"/>
        </w:rPr>
        <w:t xml:space="preserve"> shut down and be ready for image capture.</w:t>
      </w:r>
      <w:r w:rsidR="00434723">
        <w:rPr>
          <w:rFonts w:ascii="Cognizant Sans" w:eastAsia="Montserrat" w:hAnsi="Cognizant Sans" w:cs="Montserrat"/>
          <w:color w:val="000000" w:themeColor="text1"/>
        </w:rPr>
        <w:br/>
      </w:r>
    </w:p>
    <w:p w14:paraId="367FB15A" w14:textId="4E51369C" w:rsidR="5AD19333" w:rsidRPr="00007AD5" w:rsidRDefault="5AD19333" w:rsidP="5064D9DC">
      <w:pPr>
        <w:pStyle w:val="ListParagraph"/>
        <w:numPr>
          <w:ilvl w:val="1"/>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Navigate to the shutdown VM in Azure then use the capture option</w:t>
      </w:r>
      <w:r w:rsidRPr="00007AD5">
        <w:rPr>
          <w:rFonts w:ascii="Cognizant Sans" w:hAnsi="Cognizant Sans"/>
        </w:rPr>
        <w:br/>
      </w:r>
      <w:r w:rsidRPr="00007AD5">
        <w:rPr>
          <w:rFonts w:ascii="Cognizant Sans" w:hAnsi="Cognizant Sans"/>
          <w:noProof/>
        </w:rPr>
        <w:drawing>
          <wp:inline distT="0" distB="0" distL="0" distR="0" wp14:anchorId="44208F80" wp14:editId="2EE2281F">
            <wp:extent cx="4572000" cy="2114550"/>
            <wp:effectExtent l="0" t="0" r="0" b="0"/>
            <wp:docPr id="503951628" name="Picture 503951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4572000" cy="2114550"/>
                    </a:xfrm>
                    <a:prstGeom prst="rect">
                      <a:avLst/>
                    </a:prstGeom>
                  </pic:spPr>
                </pic:pic>
              </a:graphicData>
            </a:graphic>
          </wp:inline>
        </w:drawing>
      </w:r>
      <w:r w:rsidR="00434723">
        <w:rPr>
          <w:rFonts w:ascii="Cognizant Sans" w:eastAsia="Montserrat" w:hAnsi="Cognizant Sans" w:cs="Montserrat"/>
          <w:color w:val="000000" w:themeColor="text1"/>
        </w:rPr>
        <w:br/>
      </w:r>
    </w:p>
    <w:p w14:paraId="2A08C7BC" w14:textId="27E580DA" w:rsidR="5AD19333" w:rsidRPr="00007AD5"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Enter the name and resource group of the image you are creating.</w:t>
      </w:r>
    </w:p>
    <w:p w14:paraId="788294D6" w14:textId="29AC8136" w:rsidR="5AD19333" w:rsidRPr="00007AD5"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t>You can optionally check the box to automatically delete this virtual machine after creating the image</w:t>
      </w:r>
    </w:p>
    <w:p w14:paraId="3FE92C21" w14:textId="0E0732C2" w:rsidR="5AD19333" w:rsidRDefault="5AD19333" w:rsidP="5064D9DC">
      <w:pPr>
        <w:pStyle w:val="ListParagraph"/>
        <w:numPr>
          <w:ilvl w:val="2"/>
          <w:numId w:val="2"/>
        </w:numPr>
        <w:spacing w:after="160" w:line="259" w:lineRule="auto"/>
        <w:rPr>
          <w:rFonts w:ascii="Cognizant Sans" w:eastAsia="Montserrat" w:hAnsi="Cognizant Sans" w:cs="Montserrat"/>
          <w:color w:val="000000" w:themeColor="text1"/>
        </w:rPr>
      </w:pPr>
      <w:r w:rsidRPr="00007AD5">
        <w:rPr>
          <w:rFonts w:ascii="Cognizant Sans" w:eastAsia="Montserrat" w:hAnsi="Cognizant Sans" w:cs="Montserrat"/>
          <w:color w:val="000000" w:themeColor="text1"/>
        </w:rPr>
        <w:lastRenderedPageBreak/>
        <w:t>Type the virtual machine name that is being used to create the image to proceed then click create</w:t>
      </w:r>
      <w:r w:rsidRPr="00007AD5">
        <w:rPr>
          <w:rFonts w:ascii="Cognizant Sans" w:hAnsi="Cognizant Sans"/>
        </w:rPr>
        <w:br/>
      </w:r>
      <w:r w:rsidRPr="00007AD5">
        <w:rPr>
          <w:rFonts w:ascii="Cognizant Sans" w:hAnsi="Cognizant Sans"/>
          <w:noProof/>
        </w:rPr>
        <w:drawing>
          <wp:inline distT="0" distB="0" distL="0" distR="0" wp14:anchorId="7A6F5285" wp14:editId="1B5BEFE8">
            <wp:extent cx="2962275" cy="4572000"/>
            <wp:effectExtent l="0" t="0" r="0" b="0"/>
            <wp:docPr id="818186756" name="Picture 818186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2962275" cy="4572000"/>
                    </a:xfrm>
                    <a:prstGeom prst="rect">
                      <a:avLst/>
                    </a:prstGeom>
                  </pic:spPr>
                </pic:pic>
              </a:graphicData>
            </a:graphic>
          </wp:inline>
        </w:drawing>
      </w:r>
    </w:p>
    <w:p w14:paraId="4532EA42" w14:textId="77777777" w:rsidR="005F3357" w:rsidRPr="00007AD5" w:rsidRDefault="005F3357" w:rsidP="005F3357">
      <w:pPr>
        <w:pStyle w:val="ListParagraph"/>
        <w:spacing w:after="160" w:line="259" w:lineRule="auto"/>
        <w:ind w:left="2160"/>
        <w:rPr>
          <w:rFonts w:ascii="Cognizant Sans" w:eastAsia="Montserrat" w:hAnsi="Cognizant Sans" w:cs="Montserrat"/>
          <w:color w:val="000000" w:themeColor="text1"/>
        </w:rPr>
      </w:pPr>
    </w:p>
    <w:p w14:paraId="3D09EFAE" w14:textId="4F6BFA67"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 xml:space="preserve">Configure the </w:t>
      </w:r>
      <w:proofErr w:type="spellStart"/>
      <w:r w:rsidRPr="005F3357">
        <w:rPr>
          <w:rFonts w:ascii="Cognizant Sans" w:eastAsia="Montserrat" w:hAnsi="Cognizant Sans" w:cs="Montserrat"/>
          <w:b/>
          <w:bCs/>
          <w:color w:val="2F5496" w:themeColor="accent1" w:themeShade="BF"/>
        </w:rPr>
        <w:t>HostPool</w:t>
      </w:r>
      <w:proofErr w:type="spellEnd"/>
      <w:r w:rsidRPr="005F3357">
        <w:rPr>
          <w:rFonts w:ascii="Cognizant Sans" w:eastAsia="Montserrat" w:hAnsi="Cognizant Sans" w:cs="Montserrat"/>
          <w:b/>
          <w:bCs/>
          <w:color w:val="2F5496" w:themeColor="accent1" w:themeShade="BF"/>
        </w:rPr>
        <w:t xml:space="preserve"> Load Balancer</w:t>
      </w:r>
    </w:p>
    <w:p w14:paraId="20B01C9D" w14:textId="7D936EC6" w:rsidR="5064D9DC" w:rsidRPr="005F3357" w:rsidRDefault="5064D9DC" w:rsidP="5064D9DC">
      <w:pPr>
        <w:spacing w:after="160" w:line="259" w:lineRule="auto"/>
        <w:rPr>
          <w:rFonts w:ascii="Cognizant Sans" w:eastAsia="Montserrat" w:hAnsi="Cognizant Sans" w:cs="Montserrat"/>
          <w:b/>
          <w:bCs/>
          <w:color w:val="000000" w:themeColor="text1"/>
        </w:rPr>
      </w:pPr>
    </w:p>
    <w:p w14:paraId="78802BBF" w14:textId="445AC5EA" w:rsidR="5AD19333" w:rsidRPr="005F3357" w:rsidRDefault="5AD19333" w:rsidP="5064D9DC">
      <w:pPr>
        <w:pStyle w:val="ListParagraph"/>
        <w:numPr>
          <w:ilvl w:val="0"/>
          <w:numId w:val="2"/>
        </w:numPr>
        <w:spacing w:before="40" w:after="0" w:line="259" w:lineRule="auto"/>
        <w:rPr>
          <w:rFonts w:ascii="Cognizant Sans" w:eastAsia="Montserrat" w:hAnsi="Cognizant Sans" w:cs="Montserrat"/>
          <w:b/>
          <w:bCs/>
          <w:color w:val="2F5496" w:themeColor="accent1" w:themeShade="BF"/>
        </w:rPr>
      </w:pPr>
      <w:r w:rsidRPr="005F3357">
        <w:rPr>
          <w:rFonts w:ascii="Cognizant Sans" w:eastAsia="Montserrat" w:hAnsi="Cognizant Sans" w:cs="Montserrat"/>
          <w:b/>
          <w:bCs/>
          <w:color w:val="2F5496" w:themeColor="accent1" w:themeShade="BF"/>
        </w:rPr>
        <w:t xml:space="preserve">Configure the </w:t>
      </w:r>
      <w:proofErr w:type="spellStart"/>
      <w:r w:rsidRPr="005F3357">
        <w:rPr>
          <w:rFonts w:ascii="Cognizant Sans" w:eastAsia="Montserrat" w:hAnsi="Cognizant Sans" w:cs="Montserrat"/>
          <w:b/>
          <w:bCs/>
          <w:color w:val="2F5496" w:themeColor="accent1" w:themeShade="BF"/>
        </w:rPr>
        <w:t>HostPool</w:t>
      </w:r>
      <w:proofErr w:type="spellEnd"/>
      <w:r w:rsidRPr="005F3357">
        <w:rPr>
          <w:rFonts w:ascii="Cognizant Sans" w:eastAsia="Montserrat" w:hAnsi="Cognizant Sans" w:cs="Montserrat"/>
          <w:b/>
          <w:bCs/>
          <w:color w:val="2F5496" w:themeColor="accent1" w:themeShade="BF"/>
        </w:rPr>
        <w:t xml:space="preserve"> Load Balancer</w:t>
      </w:r>
    </w:p>
    <w:p w14:paraId="6624E344" w14:textId="4B2F7ABD" w:rsidR="5064D9DC" w:rsidRPr="00007AD5" w:rsidRDefault="5064D9DC" w:rsidP="5064D9DC">
      <w:pPr>
        <w:pStyle w:val="NoSpacing"/>
        <w:ind w:left="360"/>
        <w:rPr>
          <w:rFonts w:ascii="Cognizant Sans" w:hAnsi="Cognizant Sans"/>
        </w:rPr>
      </w:pPr>
    </w:p>
    <w:p w14:paraId="1CDB8357" w14:textId="77777777" w:rsidR="000A4EAF" w:rsidRPr="00007AD5" w:rsidRDefault="000A4EAF" w:rsidP="000A4EAF">
      <w:pPr>
        <w:rPr>
          <w:rFonts w:ascii="Cognizant Sans" w:eastAsiaTheme="minorEastAsia" w:hAnsi="Cognizant Sans" w:cstheme="minorBidi"/>
        </w:rPr>
      </w:pPr>
      <w:r w:rsidRPr="00007AD5">
        <w:rPr>
          <w:rFonts w:ascii="Cognizant Sans" w:hAnsi="Cognizant Sans"/>
        </w:rPr>
        <w:br w:type="page"/>
      </w:r>
    </w:p>
    <w:p w14:paraId="2C4A7247" w14:textId="77777777" w:rsidR="000A4EAF" w:rsidRPr="00007AD5" w:rsidRDefault="000A4EAF" w:rsidP="000A4EAF">
      <w:pPr>
        <w:pStyle w:val="Heading1"/>
        <w:rPr>
          <w:rFonts w:ascii="Cognizant Sans" w:hAnsi="Cognizant Sans"/>
          <w:bCs w:val="0"/>
        </w:rPr>
      </w:pPr>
      <w:bookmarkStart w:id="4" w:name="_Toc6906425"/>
      <w:r w:rsidRPr="00007AD5">
        <w:rPr>
          <w:rFonts w:ascii="Cognizant Sans" w:hAnsi="Cognizant Sans"/>
          <w:bCs w:val="0"/>
        </w:rPr>
        <w:lastRenderedPageBreak/>
        <w:t>Start Profiling</w:t>
      </w:r>
      <w:bookmarkEnd w:id="4"/>
    </w:p>
    <w:p w14:paraId="3F0EE72F" w14:textId="77777777" w:rsidR="000A4EAF" w:rsidRPr="00007AD5" w:rsidRDefault="000A4EAF" w:rsidP="000A4EAF">
      <w:pPr>
        <w:pStyle w:val="NoSpacing"/>
        <w:rPr>
          <w:rFonts w:ascii="Cognizant Sans" w:hAnsi="Cognizant Sans"/>
        </w:rPr>
      </w:pPr>
    </w:p>
    <w:p w14:paraId="39C7C44D" w14:textId="77777777" w:rsidR="000A4EAF" w:rsidRPr="00007AD5" w:rsidRDefault="000A4EAF" w:rsidP="000A4EAF">
      <w:pPr>
        <w:pStyle w:val="NoSpacing"/>
        <w:rPr>
          <w:rFonts w:ascii="Cognizant Sans" w:hAnsi="Cognizant Sans"/>
        </w:rPr>
      </w:pPr>
      <w:r w:rsidRPr="00007AD5">
        <w:rPr>
          <w:rFonts w:ascii="Cognizant Sans" w:hAnsi="Cognizant Sans"/>
        </w:rPr>
        <w:t xml:space="preserve">Now that a list of VMs to be profiled has been created, you can run the tool in profiling mode. Below are some common examples of how to run the tool. The full list of all parameters and options can be found in the </w:t>
      </w:r>
      <w:hyperlink r:id="rId37" w:history="1">
        <w:r w:rsidRPr="00007AD5">
          <w:rPr>
            <w:rStyle w:val="Hyperlink"/>
            <w:rFonts w:ascii="Cognizant Sans" w:hAnsi="Cognizant Sans"/>
          </w:rPr>
          <w:t>ASR Deployment Planner Documentation</w:t>
        </w:r>
      </w:hyperlink>
      <w:r w:rsidRPr="00007AD5">
        <w:rPr>
          <w:rFonts w:ascii="Cognizant Sans" w:hAnsi="Cognizant Sans"/>
        </w:rPr>
        <w:t>.</w:t>
      </w:r>
    </w:p>
    <w:p w14:paraId="3FC289BA" w14:textId="77777777" w:rsidR="000A4EAF" w:rsidRPr="00007AD5" w:rsidRDefault="000A4EAF" w:rsidP="000A4EAF">
      <w:pPr>
        <w:pStyle w:val="ListParagraph"/>
        <w:keepNext/>
        <w:keepLines/>
        <w:numPr>
          <w:ilvl w:val="0"/>
          <w:numId w:val="21"/>
        </w:numPr>
        <w:spacing w:before="240"/>
        <w:rPr>
          <w:rFonts w:ascii="Cognizant Sans" w:hAnsi="Cognizant Sans"/>
        </w:rPr>
      </w:pPr>
      <w:r w:rsidRPr="00007AD5">
        <w:rPr>
          <w:rFonts w:ascii="Cognizant Sans" w:hAnsi="Cognizant Sans"/>
        </w:rPr>
        <w:t>Open an elevated command prompt</w:t>
      </w:r>
    </w:p>
    <w:p w14:paraId="252A708D" w14:textId="77777777" w:rsidR="000A4EAF" w:rsidRPr="00007AD5" w:rsidRDefault="000A4EAF" w:rsidP="000A4EAF">
      <w:pPr>
        <w:pStyle w:val="ListParagraph"/>
        <w:keepNext/>
        <w:keepLines/>
        <w:numPr>
          <w:ilvl w:val="0"/>
          <w:numId w:val="21"/>
        </w:numPr>
        <w:spacing w:before="240"/>
        <w:rPr>
          <w:rFonts w:ascii="Cognizant Sans" w:hAnsi="Cognizant Sans"/>
        </w:rPr>
      </w:pPr>
      <w:r w:rsidRPr="00007AD5">
        <w:rPr>
          <w:rFonts w:ascii="Cognizant Sans" w:hAnsi="Cognizant Sans"/>
        </w:rPr>
        <w:t xml:space="preserve">Change to the directory that you extracted the ASR Deployment Planner </w:t>
      </w:r>
    </w:p>
    <w:p w14:paraId="682C8BBD" w14:textId="77777777" w:rsidR="000A4EAF" w:rsidRPr="00007AD5" w:rsidRDefault="000A4EAF" w:rsidP="000A4EAF">
      <w:pPr>
        <w:pStyle w:val="ListParagraph"/>
        <w:keepNext/>
        <w:keepLines/>
        <w:numPr>
          <w:ilvl w:val="0"/>
          <w:numId w:val="21"/>
        </w:numPr>
        <w:spacing w:before="240"/>
        <w:rPr>
          <w:rFonts w:ascii="Cognizant Sans" w:hAnsi="Cognizant Sans"/>
        </w:rPr>
      </w:pPr>
      <w:r w:rsidRPr="00007AD5">
        <w:rPr>
          <w:rFonts w:ascii="Cognizant Sans" w:hAnsi="Cognizant Sans"/>
        </w:rPr>
        <w:t>Run ASRDeploymentPlanner.exe with the desired options</w:t>
      </w:r>
    </w:p>
    <w:p w14:paraId="0FF9CC8C" w14:textId="77777777" w:rsidR="000A4EAF" w:rsidRPr="005F3357" w:rsidRDefault="000A4EAF" w:rsidP="000A4EAF">
      <w:pPr>
        <w:keepNext/>
        <w:keepLines/>
        <w:spacing w:before="240"/>
        <w:rPr>
          <w:rFonts w:ascii="Cognizant Sans" w:hAnsi="Cognizant Sans"/>
          <w:b/>
          <w:bCs/>
        </w:rPr>
      </w:pPr>
      <w:r w:rsidRPr="005F3357">
        <w:rPr>
          <w:rFonts w:ascii="Cognizant Sans" w:hAnsi="Cognizant Sans"/>
          <w:b/>
          <w:bCs/>
        </w:rPr>
        <w:t>Examples</w:t>
      </w:r>
    </w:p>
    <w:p w14:paraId="7D28C623" w14:textId="77777777" w:rsidR="000A4EAF" w:rsidRPr="00007AD5" w:rsidRDefault="000A4EAF" w:rsidP="000A4EAF">
      <w:pPr>
        <w:keepNext/>
        <w:keepLines/>
        <w:spacing w:before="240"/>
        <w:rPr>
          <w:rFonts w:ascii="Cognizant Sans" w:hAnsi="Cognizant Sans"/>
        </w:rPr>
      </w:pPr>
      <w:r w:rsidRPr="00434723">
        <w:rPr>
          <w:rFonts w:ascii="Cognizant Sans" w:hAnsi="Cognizant Sans"/>
          <w:b/>
          <w:bCs/>
        </w:rPr>
        <w:t>Note:</w:t>
      </w:r>
      <w:r w:rsidRPr="00007AD5">
        <w:rPr>
          <w:rFonts w:ascii="Cognizant Sans" w:hAnsi="Cognizant Sans"/>
        </w:rPr>
        <w:t xml:space="preserve"> We recommend that you run the profiling for more than 7 days for best results.</w:t>
      </w:r>
    </w:p>
    <w:p w14:paraId="20461E29" w14:textId="77777777" w:rsidR="000A4EAF" w:rsidRPr="00434723" w:rsidRDefault="000A4EAF" w:rsidP="000A4EAF">
      <w:pPr>
        <w:keepNext/>
        <w:keepLines/>
        <w:spacing w:before="240"/>
        <w:rPr>
          <w:rFonts w:ascii="Cognizant Sans" w:hAnsi="Cognizant Sans"/>
          <w:b/>
          <w:bCs/>
        </w:rPr>
      </w:pPr>
      <w:r w:rsidRPr="00434723">
        <w:rPr>
          <w:rFonts w:ascii="Cognizant Sans" w:hAnsi="Cognizant Sans"/>
          <w:b/>
          <w:bCs/>
        </w:rPr>
        <w:t>To save the profiling data locally to the server, you'd run with similar options:</w:t>
      </w:r>
    </w:p>
    <w:p w14:paraId="3CFFBEAC" w14:textId="571D1C10" w:rsidR="000A4EAF" w:rsidRPr="00007AD5" w:rsidRDefault="1EE79F35" w:rsidP="1EE79F35">
      <w:pPr>
        <w:keepNext/>
        <w:keepLines/>
        <w:spacing w:before="240"/>
        <w:rPr>
          <w:rFonts w:ascii="Cognizant Sans" w:hAnsi="Cognizant Sans" w:cs="Courier New"/>
          <w:highlight w:val="lightGray"/>
        </w:rPr>
      </w:pPr>
      <w:r w:rsidRPr="00007AD5">
        <w:rPr>
          <w:rFonts w:ascii="Cognizant Sans" w:hAnsi="Cognizant Sans" w:cs="Courier New"/>
          <w:highlight w:val="lightGray"/>
        </w:rPr>
        <w:t xml:space="preserve">ASRDeploymentPlanner.exe -Operation </w:t>
      </w:r>
      <w:proofErr w:type="spellStart"/>
      <w:r w:rsidRPr="00007AD5">
        <w:rPr>
          <w:rFonts w:ascii="Cognizant Sans" w:hAnsi="Cognizant Sans" w:cs="Courier New"/>
          <w:highlight w:val="lightGray"/>
        </w:rPr>
        <w:t>StartProfiling</w:t>
      </w:r>
      <w:proofErr w:type="spellEnd"/>
      <w:r w:rsidRPr="00007AD5">
        <w:rPr>
          <w:rFonts w:ascii="Cognizant Sans" w:hAnsi="Cognizant Sans" w:cs="Courier New"/>
          <w:highlight w:val="lightGray"/>
        </w:rPr>
        <w:t xml:space="preserve"> -Virtualization “Hyper-V” -Directory “&lt;profile data directory&gt;” -</w:t>
      </w:r>
      <w:proofErr w:type="spellStart"/>
      <w:r w:rsidRPr="00007AD5">
        <w:rPr>
          <w:rFonts w:ascii="Cognizant Sans" w:hAnsi="Cognizant Sans" w:cs="Courier New"/>
          <w:highlight w:val="lightGray"/>
        </w:rPr>
        <w:t>VMListFile</w:t>
      </w:r>
      <w:proofErr w:type="spellEnd"/>
      <w:r w:rsidRPr="00007AD5">
        <w:rPr>
          <w:rFonts w:ascii="Cognizant Sans" w:hAnsi="Cognizant Sans" w:cs="Courier New"/>
          <w:highlight w:val="lightGray"/>
        </w:rPr>
        <w:t xml:space="preserve"> “&lt;input file path&gt;” -</w:t>
      </w:r>
      <w:proofErr w:type="spellStart"/>
      <w:proofErr w:type="gramStart"/>
      <w:r w:rsidRPr="00007AD5">
        <w:rPr>
          <w:rFonts w:ascii="Cognizant Sans" w:hAnsi="Cognizant Sans" w:cs="Courier New"/>
          <w:highlight w:val="lightGray"/>
        </w:rPr>
        <w:t>NoOfDaysToProfile</w:t>
      </w:r>
      <w:proofErr w:type="spellEnd"/>
      <w:r w:rsidRPr="00007AD5">
        <w:rPr>
          <w:rFonts w:ascii="Cognizant Sans" w:hAnsi="Cognizant Sans" w:cs="Courier New"/>
          <w:highlight w:val="lightGray"/>
        </w:rPr>
        <w:t xml:space="preserve">  &lt;</w:t>
      </w:r>
      <w:proofErr w:type="gramEnd"/>
      <w:r w:rsidRPr="00007AD5">
        <w:rPr>
          <w:rFonts w:ascii="Cognizant Sans" w:hAnsi="Cognizant Sans" w:cs="Courier New"/>
          <w:highlight w:val="lightGray"/>
        </w:rPr>
        <w:t>number days to profile&gt;  -User &lt;Hyper-V username&gt; -</w:t>
      </w:r>
      <w:proofErr w:type="spellStart"/>
      <w:r w:rsidRPr="00007AD5">
        <w:rPr>
          <w:rFonts w:ascii="Cognizant Sans" w:hAnsi="Cognizant Sans" w:cs="Courier New"/>
          <w:highlight w:val="lightGray"/>
        </w:rPr>
        <w:t>StorageAccountName</w:t>
      </w:r>
      <w:proofErr w:type="spellEnd"/>
      <w:r w:rsidRPr="00007AD5">
        <w:rPr>
          <w:rFonts w:ascii="Cognizant Sans" w:hAnsi="Cognizant Sans" w:cs="Courier New"/>
          <w:highlight w:val="lightGray"/>
        </w:rPr>
        <w:t xml:space="preserve"> &lt;name&gt; -</w:t>
      </w:r>
      <w:proofErr w:type="spellStart"/>
      <w:r w:rsidRPr="00007AD5">
        <w:rPr>
          <w:rFonts w:ascii="Cognizant Sans" w:hAnsi="Cognizant Sans" w:cs="Courier New"/>
          <w:highlight w:val="lightGray"/>
        </w:rPr>
        <w:t>StorageAccountKey</w:t>
      </w:r>
      <w:proofErr w:type="spellEnd"/>
      <w:r w:rsidRPr="00007AD5">
        <w:rPr>
          <w:rFonts w:ascii="Cognizant Sans" w:hAnsi="Cognizant Sans" w:cs="Courier New"/>
          <w:highlight w:val="lightGray"/>
        </w:rPr>
        <w:t xml:space="preserve"> &lt;access key&gt;</w:t>
      </w:r>
    </w:p>
    <w:p w14:paraId="3A4293AB" w14:textId="77777777" w:rsidR="000A4EAF" w:rsidRPr="00434723" w:rsidRDefault="000A4EAF" w:rsidP="000A4EAF">
      <w:pPr>
        <w:keepNext/>
        <w:keepLines/>
        <w:spacing w:before="240"/>
        <w:rPr>
          <w:rFonts w:ascii="Cognizant Sans" w:hAnsi="Cognizant Sans"/>
          <w:b/>
          <w:bCs/>
        </w:rPr>
      </w:pPr>
      <w:r w:rsidRPr="00434723">
        <w:rPr>
          <w:rFonts w:ascii="Cognizant Sans" w:hAnsi="Cognizant Sans"/>
          <w:b/>
          <w:bCs/>
        </w:rPr>
        <w:t>To save the profiling data to a share or another server, you'd run with similar options:</w:t>
      </w:r>
    </w:p>
    <w:p w14:paraId="2727D007" w14:textId="12CA75B2" w:rsidR="000A4EAF" w:rsidRPr="00007AD5" w:rsidRDefault="1EE79F35" w:rsidP="1EE79F35">
      <w:pPr>
        <w:keepNext/>
        <w:keepLines/>
        <w:spacing w:before="240"/>
        <w:rPr>
          <w:rFonts w:ascii="Cognizant Sans" w:hAnsi="Cognizant Sans" w:cs="Courier New"/>
          <w:highlight w:val="lightGray"/>
        </w:rPr>
      </w:pPr>
      <w:r w:rsidRPr="00007AD5">
        <w:rPr>
          <w:rFonts w:ascii="Cognizant Sans" w:hAnsi="Cognizant Sans" w:cs="Courier New"/>
          <w:highlight w:val="lightGray"/>
        </w:rPr>
        <w:t xml:space="preserve">ASRDeploymentPlanner.exe -Operation </w:t>
      </w:r>
      <w:proofErr w:type="spellStart"/>
      <w:r w:rsidRPr="00007AD5">
        <w:rPr>
          <w:rFonts w:ascii="Cognizant Sans" w:hAnsi="Cognizant Sans" w:cs="Courier New"/>
          <w:highlight w:val="lightGray"/>
        </w:rPr>
        <w:t>StartProfiling</w:t>
      </w:r>
      <w:proofErr w:type="spellEnd"/>
      <w:r w:rsidRPr="00007AD5">
        <w:rPr>
          <w:rFonts w:ascii="Cognizant Sans" w:hAnsi="Cognizant Sans" w:cs="Courier New"/>
          <w:highlight w:val="lightGray"/>
        </w:rPr>
        <w:t xml:space="preserve"> -Virtualization “Hyper-</w:t>
      </w:r>
      <w:proofErr w:type="gramStart"/>
      <w:r w:rsidRPr="00007AD5">
        <w:rPr>
          <w:rFonts w:ascii="Cognizant Sans" w:hAnsi="Cognizant Sans" w:cs="Courier New"/>
          <w:highlight w:val="lightGray"/>
        </w:rPr>
        <w:t>V”  -</w:t>
      </w:r>
      <w:proofErr w:type="gramEnd"/>
      <w:r w:rsidRPr="00007AD5">
        <w:rPr>
          <w:rFonts w:ascii="Cognizant Sans" w:hAnsi="Cognizant Sans" w:cs="Courier New"/>
          <w:highlight w:val="lightGray"/>
        </w:rPr>
        <w:t>Directory “&lt;\\profile-data-share&gt;” -</w:t>
      </w:r>
      <w:proofErr w:type="spellStart"/>
      <w:r w:rsidRPr="00007AD5">
        <w:rPr>
          <w:rFonts w:ascii="Cognizant Sans" w:hAnsi="Cognizant Sans" w:cs="Courier New"/>
          <w:highlight w:val="lightGray"/>
        </w:rPr>
        <w:t>VMListFile</w:t>
      </w:r>
      <w:proofErr w:type="spellEnd"/>
      <w:r w:rsidRPr="00007AD5">
        <w:rPr>
          <w:rFonts w:ascii="Cognizant Sans" w:hAnsi="Cognizant Sans" w:cs="Courier New"/>
          <w:highlight w:val="lightGray"/>
        </w:rPr>
        <w:t xml:space="preserve"> “&lt;input file path&gt;” -</w:t>
      </w:r>
      <w:proofErr w:type="spellStart"/>
      <w:r w:rsidRPr="00007AD5">
        <w:rPr>
          <w:rFonts w:ascii="Cognizant Sans" w:hAnsi="Cognizant Sans" w:cs="Courier New"/>
          <w:highlight w:val="lightGray"/>
        </w:rPr>
        <w:t>NoOfDaysToProfile</w:t>
      </w:r>
      <w:proofErr w:type="spellEnd"/>
      <w:r w:rsidRPr="00007AD5">
        <w:rPr>
          <w:rFonts w:ascii="Cognizant Sans" w:hAnsi="Cognizant Sans" w:cs="Courier New"/>
          <w:highlight w:val="lightGray"/>
        </w:rPr>
        <w:t xml:space="preserve">  &lt;number days to profile&gt;  -User &lt; Hyper-V username &gt; -</w:t>
      </w:r>
      <w:proofErr w:type="spellStart"/>
      <w:r w:rsidRPr="00007AD5">
        <w:rPr>
          <w:rFonts w:ascii="Cognizant Sans" w:hAnsi="Cognizant Sans" w:cs="Courier New"/>
          <w:highlight w:val="lightGray"/>
        </w:rPr>
        <w:t>StorageAccountName</w:t>
      </w:r>
      <w:proofErr w:type="spellEnd"/>
      <w:r w:rsidRPr="00007AD5">
        <w:rPr>
          <w:rFonts w:ascii="Cognizant Sans" w:hAnsi="Cognizant Sans" w:cs="Courier New"/>
          <w:highlight w:val="lightGray"/>
        </w:rPr>
        <w:t xml:space="preserve"> &lt;name&gt; -</w:t>
      </w:r>
      <w:proofErr w:type="spellStart"/>
      <w:r w:rsidRPr="00007AD5">
        <w:rPr>
          <w:rFonts w:ascii="Cognizant Sans" w:hAnsi="Cognizant Sans" w:cs="Courier New"/>
          <w:highlight w:val="lightGray"/>
        </w:rPr>
        <w:t>StorageAccountKey</w:t>
      </w:r>
      <w:proofErr w:type="spellEnd"/>
      <w:r w:rsidRPr="00007AD5">
        <w:rPr>
          <w:rFonts w:ascii="Cognizant Sans" w:hAnsi="Cognizant Sans" w:cs="Courier New"/>
          <w:highlight w:val="lightGray"/>
        </w:rPr>
        <w:t xml:space="preserve"> &lt;access key&gt;</w:t>
      </w:r>
    </w:p>
    <w:p w14:paraId="3D646C44" w14:textId="77777777" w:rsidR="000A4EAF" w:rsidRPr="00007AD5" w:rsidRDefault="000A4EAF" w:rsidP="000A4EAF">
      <w:pPr>
        <w:pStyle w:val="NoSpacing"/>
        <w:rPr>
          <w:rFonts w:ascii="Cognizant Sans" w:hAnsi="Cognizant Sans"/>
        </w:rPr>
      </w:pPr>
    </w:p>
    <w:tbl>
      <w:tblPr>
        <w:tblStyle w:val="TableGrid"/>
        <w:tblW w:w="0" w:type="auto"/>
        <w:jc w:val="center"/>
        <w:tblLook w:val="04A0" w:firstRow="1" w:lastRow="0" w:firstColumn="1" w:lastColumn="0" w:noHBand="0" w:noVBand="1"/>
      </w:tblPr>
      <w:tblGrid>
        <w:gridCol w:w="8100"/>
      </w:tblGrid>
      <w:tr w:rsidR="000A4EAF" w:rsidRPr="00007AD5" w14:paraId="3171F0D4" w14:textId="77777777" w:rsidTr="00CF5133">
        <w:trPr>
          <w:jc w:val="center"/>
        </w:trPr>
        <w:tc>
          <w:tcPr>
            <w:tcW w:w="8100" w:type="dxa"/>
            <w:shd w:val="clear" w:color="auto" w:fill="F2F2F2" w:themeFill="background1" w:themeFillShade="F2"/>
            <w:tcMar>
              <w:top w:w="115" w:type="dxa"/>
              <w:left w:w="115" w:type="dxa"/>
              <w:bottom w:w="115" w:type="dxa"/>
              <w:right w:w="115" w:type="dxa"/>
            </w:tcMar>
          </w:tcPr>
          <w:p w14:paraId="509A50BB" w14:textId="77777777" w:rsidR="000A4EAF" w:rsidRPr="00007AD5" w:rsidRDefault="000A4EAF" w:rsidP="00CF5133">
            <w:pPr>
              <w:pStyle w:val="NoSpacing"/>
              <w:rPr>
                <w:rFonts w:ascii="Cognizant Sans" w:hAnsi="Cognizant Sans"/>
              </w:rPr>
            </w:pPr>
            <w:bookmarkStart w:id="5" w:name="_Hlk6904148"/>
            <w:r w:rsidRPr="00007AD5">
              <w:rPr>
                <w:rFonts w:ascii="Cognizant Sans" w:hAnsi="Cognizant Sans"/>
              </w:rPr>
              <w:t xml:space="preserve">By default, the tool is configured to profile and generate report up to 1000 VMs. You can change limit by changing </w:t>
            </w:r>
            <w:proofErr w:type="spellStart"/>
            <w:r w:rsidRPr="00007AD5">
              <w:rPr>
                <w:rFonts w:ascii="Cognizant Sans" w:hAnsi="Cognizant Sans"/>
              </w:rPr>
              <w:t>MaxVMsSupported</w:t>
            </w:r>
            <w:proofErr w:type="spellEnd"/>
            <w:r w:rsidRPr="00007AD5">
              <w:rPr>
                <w:rFonts w:ascii="Cognizant Sans" w:hAnsi="Cognizant Sans"/>
              </w:rPr>
              <w:t xml:space="preserve"> key value in the </w:t>
            </w:r>
            <w:proofErr w:type="spellStart"/>
            <w:r w:rsidRPr="00007AD5">
              <w:rPr>
                <w:rFonts w:ascii="Cognizant Sans" w:hAnsi="Cognizant Sans"/>
              </w:rPr>
              <w:t>ASRDeploymentPlanner.exe.config</w:t>
            </w:r>
            <w:proofErr w:type="spellEnd"/>
            <w:r w:rsidRPr="00007AD5">
              <w:rPr>
                <w:rFonts w:ascii="Cognizant Sans" w:hAnsi="Cognizant Sans"/>
              </w:rPr>
              <w:t xml:space="preserve"> file. </w:t>
            </w:r>
            <w:r w:rsidRPr="00007AD5">
              <w:rPr>
                <w:rFonts w:ascii="Cognizant Sans" w:hAnsi="Cognizant Sans"/>
                <w:u w:val="single"/>
              </w:rPr>
              <w:t>You can also run multiple instances of the tool with multiple input files.</w:t>
            </w:r>
          </w:p>
          <w:p w14:paraId="4B180294" w14:textId="77777777" w:rsidR="000A4EAF" w:rsidRPr="00007AD5" w:rsidRDefault="000A4EAF" w:rsidP="00CF5133">
            <w:pPr>
              <w:pStyle w:val="NoSpacing"/>
              <w:rPr>
                <w:rFonts w:ascii="Cognizant Sans" w:hAnsi="Cognizant Sans"/>
              </w:rPr>
            </w:pPr>
          </w:p>
          <w:p w14:paraId="7327D023" w14:textId="77777777" w:rsidR="000A4EAF" w:rsidRPr="00007AD5" w:rsidRDefault="000A4EAF" w:rsidP="00CF5133">
            <w:pPr>
              <w:pStyle w:val="NoSpacing"/>
              <w:rPr>
                <w:rFonts w:ascii="Cognizant Sans" w:hAnsi="Cognizant Sans" w:cs="Courier New"/>
              </w:rPr>
            </w:pPr>
            <w:proofErr w:type="gramStart"/>
            <w:r w:rsidRPr="00007AD5">
              <w:rPr>
                <w:rFonts w:ascii="Cognizant Sans" w:hAnsi="Cognizant Sans" w:cs="Courier New"/>
              </w:rPr>
              <w:t>&lt;!--</w:t>
            </w:r>
            <w:proofErr w:type="gramEnd"/>
            <w:r w:rsidRPr="00007AD5">
              <w:rPr>
                <w:rFonts w:ascii="Cognizant Sans" w:hAnsi="Cognizant Sans" w:cs="Courier New"/>
              </w:rPr>
              <w:t xml:space="preserve"> Maximum number of </w:t>
            </w:r>
            <w:proofErr w:type="spellStart"/>
            <w:r w:rsidRPr="00007AD5">
              <w:rPr>
                <w:rFonts w:ascii="Cognizant Sans" w:hAnsi="Cognizant Sans" w:cs="Courier New"/>
              </w:rPr>
              <w:t>vms</w:t>
            </w:r>
            <w:proofErr w:type="spellEnd"/>
            <w:r w:rsidRPr="00007AD5">
              <w:rPr>
                <w:rFonts w:ascii="Cognizant Sans" w:hAnsi="Cognizant Sans" w:cs="Courier New"/>
              </w:rPr>
              <w:t xml:space="preserve"> supported--&gt;</w:t>
            </w:r>
          </w:p>
          <w:p w14:paraId="5968CFE4" w14:textId="77777777" w:rsidR="000A4EAF" w:rsidRPr="00007AD5" w:rsidRDefault="000A4EAF" w:rsidP="00CF5133">
            <w:pPr>
              <w:pStyle w:val="NoSpacing"/>
              <w:rPr>
                <w:rFonts w:ascii="Cognizant Sans" w:hAnsi="Cognizant Sans" w:cs="Courier New"/>
              </w:rPr>
            </w:pPr>
            <w:r w:rsidRPr="00007AD5">
              <w:rPr>
                <w:rFonts w:ascii="Cognizant Sans" w:hAnsi="Cognizant Sans" w:cs="Courier New"/>
              </w:rPr>
              <w:t>&lt;add key="</w:t>
            </w:r>
            <w:proofErr w:type="spellStart"/>
            <w:r w:rsidRPr="00007AD5">
              <w:rPr>
                <w:rFonts w:ascii="Cognizant Sans" w:hAnsi="Cognizant Sans" w:cs="Courier New"/>
              </w:rPr>
              <w:t>MaxVmsSupported</w:t>
            </w:r>
            <w:proofErr w:type="spellEnd"/>
            <w:r w:rsidRPr="00007AD5">
              <w:rPr>
                <w:rFonts w:ascii="Cognizant Sans" w:hAnsi="Cognizant Sans" w:cs="Courier New"/>
              </w:rPr>
              <w:t>" value="1000"/&gt;</w:t>
            </w:r>
          </w:p>
          <w:p w14:paraId="24FC3D5D" w14:textId="77777777" w:rsidR="000A4EAF" w:rsidRPr="00007AD5" w:rsidRDefault="000A4EAF" w:rsidP="00CF5133">
            <w:pPr>
              <w:pStyle w:val="NoSpacing"/>
              <w:rPr>
                <w:rFonts w:ascii="Cognizant Sans" w:hAnsi="Cognizant Sans"/>
              </w:rPr>
            </w:pPr>
          </w:p>
          <w:p w14:paraId="7BCAE2F6" w14:textId="1744DFF3" w:rsidR="000A4EAF" w:rsidRPr="00007AD5" w:rsidRDefault="000A4EAF" w:rsidP="00CF5133">
            <w:pPr>
              <w:pStyle w:val="NoSpacing"/>
              <w:rPr>
                <w:rFonts w:ascii="Cognizant Sans" w:hAnsi="Cognizant Sans"/>
              </w:rPr>
            </w:pPr>
            <w:r w:rsidRPr="00007AD5">
              <w:rPr>
                <w:rFonts w:ascii="Cognizant Sans" w:hAnsi="Cognizant Sans"/>
              </w:rPr>
              <w:t xml:space="preserve">Note: If you have </w:t>
            </w:r>
            <w:proofErr w:type="gramStart"/>
            <w:r w:rsidRPr="00007AD5">
              <w:rPr>
                <w:rFonts w:ascii="Cognizant Sans" w:hAnsi="Cognizant Sans"/>
              </w:rPr>
              <w:t>multiple  servers</w:t>
            </w:r>
            <w:proofErr w:type="gramEnd"/>
            <w:r w:rsidRPr="00007AD5">
              <w:rPr>
                <w:rFonts w:ascii="Cognizant Sans" w:hAnsi="Cognizant Sans"/>
              </w:rPr>
              <w:t xml:space="preserve">, you need to run one instance of </w:t>
            </w:r>
            <w:proofErr w:type="spellStart"/>
            <w:r w:rsidRPr="00007AD5">
              <w:rPr>
                <w:rFonts w:ascii="Cognizant Sans" w:hAnsi="Cognizant Sans"/>
              </w:rPr>
              <w:t>ASRDeploymentPlanner</w:t>
            </w:r>
            <w:proofErr w:type="spellEnd"/>
            <w:r w:rsidRPr="00007AD5">
              <w:rPr>
                <w:rFonts w:ascii="Cognizant Sans" w:hAnsi="Cognizant Sans"/>
              </w:rPr>
              <w:t xml:space="preserve"> for each </w:t>
            </w:r>
            <w:r w:rsidR="009468FC" w:rsidRPr="00007AD5">
              <w:rPr>
                <w:rFonts w:ascii="Cognizant Sans" w:hAnsi="Cognizant Sans"/>
              </w:rPr>
              <w:t>Hyper-V host</w:t>
            </w:r>
            <w:r w:rsidRPr="00007AD5">
              <w:rPr>
                <w:rFonts w:ascii="Cognizant Sans" w:hAnsi="Cognizant Sans"/>
              </w:rPr>
              <w:t xml:space="preserve"> for profiling.</w:t>
            </w:r>
          </w:p>
        </w:tc>
      </w:tr>
      <w:bookmarkEnd w:id="5"/>
    </w:tbl>
    <w:p w14:paraId="7B30B96C" w14:textId="77777777" w:rsidR="000A4EAF" w:rsidRPr="00007AD5" w:rsidRDefault="000A4EAF" w:rsidP="000A4EAF">
      <w:pPr>
        <w:keepNext/>
        <w:keepLines/>
        <w:spacing w:before="240"/>
        <w:rPr>
          <w:rFonts w:ascii="Cognizant Sans" w:hAnsi="Cognizant Sans"/>
        </w:rPr>
      </w:pPr>
    </w:p>
    <w:p w14:paraId="17465E38" w14:textId="77777777" w:rsidR="000A4EAF" w:rsidRPr="00007AD5" w:rsidRDefault="000A4EAF" w:rsidP="000A4EAF">
      <w:pPr>
        <w:rPr>
          <w:rFonts w:ascii="Cognizant Sans" w:hAnsi="Cognizant Sans"/>
        </w:rPr>
      </w:pPr>
      <w:r w:rsidRPr="00007AD5">
        <w:rPr>
          <w:rFonts w:ascii="Cognizant Sans" w:hAnsi="Cognizant Sans"/>
        </w:rPr>
        <w:br w:type="page"/>
      </w:r>
    </w:p>
    <w:p w14:paraId="01995919" w14:textId="77777777" w:rsidR="000A4EAF" w:rsidRPr="00007AD5" w:rsidRDefault="000A4EAF" w:rsidP="000A4EAF">
      <w:pPr>
        <w:pStyle w:val="Heading1"/>
        <w:rPr>
          <w:rFonts w:ascii="Cognizant Sans" w:hAnsi="Cognizant Sans"/>
          <w:bCs w:val="0"/>
        </w:rPr>
      </w:pPr>
      <w:bookmarkStart w:id="6" w:name="_Toc6906426"/>
      <w:r w:rsidRPr="00007AD5">
        <w:rPr>
          <w:rFonts w:ascii="Cognizant Sans" w:hAnsi="Cognizant Sans"/>
          <w:bCs w:val="0"/>
        </w:rPr>
        <w:lastRenderedPageBreak/>
        <w:t>Generate Reports</w:t>
      </w:r>
      <w:bookmarkEnd w:id="6"/>
    </w:p>
    <w:p w14:paraId="72FBC3E2" w14:textId="77777777" w:rsidR="000A4EAF" w:rsidRPr="00007AD5" w:rsidRDefault="000A4EAF" w:rsidP="000A4EAF">
      <w:pPr>
        <w:keepNext/>
        <w:keepLines/>
        <w:spacing w:before="240"/>
        <w:rPr>
          <w:rFonts w:ascii="Cognizant Sans" w:hAnsi="Cognizant Sans" w:cstheme="minorHAnsi"/>
        </w:rPr>
      </w:pPr>
      <w:r w:rsidRPr="00007AD5">
        <w:rPr>
          <w:rFonts w:ascii="Cognizant Sans" w:hAnsi="Cognizant Sans" w:cstheme="minorHAnsi"/>
        </w:rPr>
        <w:t xml:space="preserve">After profiling is complete, you need to run the tool in report generation mode. The tool generates a macro-enabled Microsoft Excel file (XLSM file) as the report output, which summarizes all the deployment recommendations. The report is named </w:t>
      </w:r>
      <w:proofErr w:type="spellStart"/>
      <w:r w:rsidRPr="00007AD5">
        <w:rPr>
          <w:rFonts w:ascii="Cognizant Sans" w:hAnsi="Cognizant Sans" w:cstheme="minorHAnsi"/>
        </w:rPr>
        <w:t>DeploymentPlannerReport</w:t>
      </w:r>
      <w:proofErr w:type="spellEnd"/>
      <w:r w:rsidRPr="00007AD5">
        <w:rPr>
          <w:rFonts w:ascii="Cognizant Sans" w:hAnsi="Cognizant Sans" w:cstheme="minorHAnsi"/>
        </w:rPr>
        <w:t>_&lt;unique numeric identifier&gt;.</w:t>
      </w:r>
      <w:proofErr w:type="spellStart"/>
      <w:r w:rsidRPr="00007AD5">
        <w:rPr>
          <w:rFonts w:ascii="Cognizant Sans" w:hAnsi="Cognizant Sans" w:cstheme="minorHAnsi"/>
        </w:rPr>
        <w:t>xlsm</w:t>
      </w:r>
      <w:proofErr w:type="spellEnd"/>
      <w:r w:rsidRPr="00007AD5">
        <w:rPr>
          <w:rFonts w:ascii="Cognizant Sans" w:hAnsi="Cognizant Sans" w:cstheme="minorHAnsi"/>
        </w:rPr>
        <w:t xml:space="preserve"> and placed in the specified directory.</w:t>
      </w:r>
      <w:r w:rsidRPr="00007AD5">
        <w:rPr>
          <w:rFonts w:ascii="Cognizant Sans" w:hAnsi="Cognizant Sans"/>
        </w:rPr>
        <w:t xml:space="preserve"> Below are some common examples of how to run the tool. The full list of all parameters and options can be found in the </w:t>
      </w:r>
      <w:hyperlink r:id="rId38" w:history="1">
        <w:r w:rsidRPr="00007AD5">
          <w:rPr>
            <w:rStyle w:val="Hyperlink"/>
            <w:rFonts w:ascii="Cognizant Sans" w:hAnsi="Cognizant Sans"/>
          </w:rPr>
          <w:t>ASR Deployment Planner Documentation</w:t>
        </w:r>
      </w:hyperlink>
      <w:r w:rsidRPr="00007AD5">
        <w:rPr>
          <w:rFonts w:ascii="Cognizant Sans" w:hAnsi="Cognizant Sans"/>
        </w:rPr>
        <w:t>.</w:t>
      </w:r>
    </w:p>
    <w:p w14:paraId="3F96B0F6" w14:textId="77777777" w:rsidR="000A4EAF" w:rsidRPr="00007AD5" w:rsidRDefault="000A4EAF" w:rsidP="000A4EAF">
      <w:pPr>
        <w:pStyle w:val="ListParagraph"/>
        <w:keepNext/>
        <w:keepLines/>
        <w:numPr>
          <w:ilvl w:val="0"/>
          <w:numId w:val="22"/>
        </w:numPr>
        <w:spacing w:before="240"/>
        <w:rPr>
          <w:rFonts w:ascii="Cognizant Sans" w:hAnsi="Cognizant Sans"/>
        </w:rPr>
      </w:pPr>
      <w:r w:rsidRPr="00007AD5">
        <w:rPr>
          <w:rFonts w:ascii="Cognizant Sans" w:hAnsi="Cognizant Sans"/>
        </w:rPr>
        <w:t>Open an elevated command prompt</w:t>
      </w:r>
    </w:p>
    <w:p w14:paraId="130F9620" w14:textId="77777777" w:rsidR="000A4EAF" w:rsidRPr="00007AD5" w:rsidRDefault="000A4EAF" w:rsidP="000A4EAF">
      <w:pPr>
        <w:pStyle w:val="ListParagraph"/>
        <w:keepNext/>
        <w:keepLines/>
        <w:numPr>
          <w:ilvl w:val="0"/>
          <w:numId w:val="22"/>
        </w:numPr>
        <w:spacing w:before="240"/>
        <w:rPr>
          <w:rFonts w:ascii="Cognizant Sans" w:hAnsi="Cognizant Sans"/>
        </w:rPr>
      </w:pPr>
      <w:r w:rsidRPr="00007AD5">
        <w:rPr>
          <w:rFonts w:ascii="Cognizant Sans" w:hAnsi="Cognizant Sans"/>
        </w:rPr>
        <w:t xml:space="preserve">Change to the directory that you extracted the ASR Deployment Planner </w:t>
      </w:r>
    </w:p>
    <w:p w14:paraId="57FF0B69" w14:textId="77777777" w:rsidR="000A4EAF" w:rsidRPr="00007AD5" w:rsidRDefault="000A4EAF" w:rsidP="000A4EAF">
      <w:pPr>
        <w:pStyle w:val="ListParagraph"/>
        <w:keepNext/>
        <w:keepLines/>
        <w:numPr>
          <w:ilvl w:val="0"/>
          <w:numId w:val="22"/>
        </w:numPr>
        <w:spacing w:before="240"/>
        <w:rPr>
          <w:rFonts w:ascii="Cognizant Sans" w:hAnsi="Cognizant Sans"/>
        </w:rPr>
      </w:pPr>
      <w:r w:rsidRPr="00007AD5">
        <w:rPr>
          <w:rFonts w:ascii="Cognizant Sans" w:hAnsi="Cognizant Sans"/>
        </w:rPr>
        <w:t>Run ASRDeploymentPlanner.exe with the desired options</w:t>
      </w:r>
    </w:p>
    <w:p w14:paraId="6E65A76A" w14:textId="77777777" w:rsidR="000A4EAF" w:rsidRPr="005F3357" w:rsidRDefault="000A4EAF" w:rsidP="000A4EAF">
      <w:pPr>
        <w:keepNext/>
        <w:keepLines/>
        <w:spacing w:before="240"/>
        <w:rPr>
          <w:rFonts w:ascii="Cognizant Sans" w:hAnsi="Cognizant Sans"/>
          <w:b/>
          <w:bCs/>
        </w:rPr>
      </w:pPr>
      <w:r w:rsidRPr="005F3357">
        <w:rPr>
          <w:rFonts w:ascii="Cognizant Sans" w:hAnsi="Cognizant Sans"/>
          <w:b/>
          <w:bCs/>
        </w:rPr>
        <w:t>Examples</w:t>
      </w:r>
    </w:p>
    <w:p w14:paraId="4CD47967" w14:textId="77777777" w:rsidR="000A4EAF" w:rsidRPr="00007AD5" w:rsidRDefault="000A4EAF" w:rsidP="000A4EAF">
      <w:pPr>
        <w:keepNext/>
        <w:keepLines/>
        <w:spacing w:before="240"/>
        <w:rPr>
          <w:rFonts w:ascii="Cognizant Sans" w:hAnsi="Cognizant Sans"/>
        </w:rPr>
      </w:pPr>
      <w:r w:rsidRPr="00007AD5">
        <w:rPr>
          <w:rFonts w:ascii="Cognizant Sans" w:hAnsi="Cognizant Sans"/>
        </w:rPr>
        <w:t>To generate a basic report for testing and save It locally to the server, you'd run with similar options:</w:t>
      </w:r>
    </w:p>
    <w:p w14:paraId="0E4253D7" w14:textId="29739E62" w:rsidR="000A4EAF" w:rsidRPr="00007AD5" w:rsidRDefault="000A4EAF" w:rsidP="000A4EAF">
      <w:pPr>
        <w:keepNext/>
        <w:keepLines/>
        <w:spacing w:before="240"/>
        <w:rPr>
          <w:rFonts w:ascii="Cognizant Sans" w:hAnsi="Cognizant Sans" w:cs="Courier New"/>
        </w:rPr>
      </w:pPr>
      <w:r w:rsidRPr="00007AD5">
        <w:rPr>
          <w:rFonts w:ascii="Cognizant Sans" w:hAnsi="Cognizant Sans" w:cs="Courier New"/>
        </w:rPr>
        <w:t xml:space="preserve">ASRDeploymentPlanner.exe -Operation </w:t>
      </w:r>
      <w:proofErr w:type="spellStart"/>
      <w:r w:rsidRPr="00007AD5">
        <w:rPr>
          <w:rFonts w:ascii="Cognizant Sans" w:hAnsi="Cognizant Sans" w:cs="Courier New"/>
        </w:rPr>
        <w:t>GenerateReport</w:t>
      </w:r>
      <w:proofErr w:type="spellEnd"/>
      <w:r w:rsidRPr="00007AD5">
        <w:rPr>
          <w:rFonts w:ascii="Cognizant Sans" w:hAnsi="Cognizant Sans" w:cs="Courier New"/>
        </w:rPr>
        <w:t xml:space="preserve"> -Virtualization </w:t>
      </w:r>
      <w:r w:rsidR="001536E0" w:rsidRPr="00007AD5">
        <w:rPr>
          <w:rFonts w:ascii="Cognizant Sans" w:hAnsi="Cognizant Sans" w:cs="Courier New"/>
        </w:rPr>
        <w:t>“Hyper-V”</w:t>
      </w:r>
      <w:r w:rsidRPr="00007AD5">
        <w:rPr>
          <w:rFonts w:ascii="Cognizant Sans" w:hAnsi="Cognizant Sans" w:cs="Courier New"/>
        </w:rPr>
        <w:t xml:space="preserve"> -Directory “&lt;profile data directory&gt;” -</w:t>
      </w:r>
      <w:proofErr w:type="spellStart"/>
      <w:r w:rsidRPr="00007AD5">
        <w:rPr>
          <w:rFonts w:ascii="Cognizant Sans" w:hAnsi="Cognizant Sans" w:cs="Courier New"/>
        </w:rPr>
        <w:t>VMListFile</w:t>
      </w:r>
      <w:proofErr w:type="spellEnd"/>
      <w:r w:rsidRPr="00007AD5">
        <w:rPr>
          <w:rFonts w:ascii="Cognizant Sans" w:hAnsi="Cognizant Sans" w:cs="Courier New"/>
        </w:rPr>
        <w:t xml:space="preserve"> “&lt;input file path&gt;”</w:t>
      </w:r>
    </w:p>
    <w:p w14:paraId="21971668" w14:textId="77777777" w:rsidR="000A4EAF" w:rsidRPr="00007AD5" w:rsidRDefault="000A4EAF" w:rsidP="000A4EAF">
      <w:pPr>
        <w:keepNext/>
        <w:keepLines/>
        <w:spacing w:before="240"/>
        <w:rPr>
          <w:rFonts w:ascii="Cognizant Sans" w:hAnsi="Cognizant Sans"/>
        </w:rPr>
      </w:pPr>
      <w:r w:rsidRPr="00007AD5">
        <w:rPr>
          <w:rFonts w:ascii="Cognizant Sans" w:hAnsi="Cognizant Sans"/>
        </w:rPr>
        <w:t>To generate a basic report for testing and save to a share or another server, you'd run with similar options:</w:t>
      </w:r>
    </w:p>
    <w:p w14:paraId="3C434935" w14:textId="0BF7E832" w:rsidR="000A4EAF" w:rsidRPr="00007AD5" w:rsidRDefault="000A4EAF" w:rsidP="000A4EAF">
      <w:pPr>
        <w:keepNext/>
        <w:keepLines/>
        <w:spacing w:before="240"/>
        <w:rPr>
          <w:rFonts w:ascii="Cognizant Sans" w:hAnsi="Cognizant Sans" w:cs="Courier New"/>
        </w:rPr>
      </w:pPr>
      <w:r w:rsidRPr="00007AD5">
        <w:rPr>
          <w:rFonts w:ascii="Cognizant Sans" w:hAnsi="Cognizant Sans" w:cs="Courier New"/>
        </w:rPr>
        <w:t xml:space="preserve">ASRDeploymentPlanner.exe -Operation </w:t>
      </w:r>
      <w:proofErr w:type="spellStart"/>
      <w:r w:rsidRPr="00007AD5">
        <w:rPr>
          <w:rFonts w:ascii="Cognizant Sans" w:hAnsi="Cognizant Sans" w:cs="Courier New"/>
        </w:rPr>
        <w:t>GenerateReport</w:t>
      </w:r>
      <w:proofErr w:type="spellEnd"/>
      <w:r w:rsidRPr="00007AD5">
        <w:rPr>
          <w:rFonts w:ascii="Cognizant Sans" w:hAnsi="Cognizant Sans" w:cs="Courier New"/>
        </w:rPr>
        <w:t xml:space="preserve"> -Virtualization </w:t>
      </w:r>
      <w:r w:rsidR="0014015C" w:rsidRPr="00007AD5">
        <w:rPr>
          <w:rFonts w:ascii="Cognizant Sans" w:hAnsi="Cognizant Sans" w:cs="Courier New"/>
        </w:rPr>
        <w:t>“Hyper-</w:t>
      </w:r>
      <w:proofErr w:type="gramStart"/>
      <w:r w:rsidR="0014015C" w:rsidRPr="00007AD5">
        <w:rPr>
          <w:rFonts w:ascii="Cognizant Sans" w:hAnsi="Cognizant Sans" w:cs="Courier New"/>
        </w:rPr>
        <w:t xml:space="preserve">V” </w:t>
      </w:r>
      <w:r w:rsidRPr="00007AD5">
        <w:rPr>
          <w:rFonts w:ascii="Cognizant Sans" w:hAnsi="Cognizant Sans" w:cs="Courier New"/>
        </w:rPr>
        <w:t xml:space="preserve"> -</w:t>
      </w:r>
      <w:proofErr w:type="gramEnd"/>
      <w:r w:rsidRPr="00007AD5">
        <w:rPr>
          <w:rFonts w:ascii="Cognizant Sans" w:hAnsi="Cognizant Sans" w:cs="Courier New"/>
        </w:rPr>
        <w:t>Directory “&lt;\\profile-data-directory&gt;” -</w:t>
      </w:r>
      <w:proofErr w:type="spellStart"/>
      <w:r w:rsidRPr="00007AD5">
        <w:rPr>
          <w:rFonts w:ascii="Cognizant Sans" w:hAnsi="Cognizant Sans" w:cs="Courier New"/>
        </w:rPr>
        <w:t>VMListFile</w:t>
      </w:r>
      <w:proofErr w:type="spellEnd"/>
      <w:r w:rsidRPr="00007AD5">
        <w:rPr>
          <w:rFonts w:ascii="Cognizant Sans" w:hAnsi="Cognizant Sans" w:cs="Courier New"/>
        </w:rPr>
        <w:t xml:space="preserve"> “&lt;\\input-file-path&gt;”</w:t>
      </w:r>
    </w:p>
    <w:p w14:paraId="7C5C3D48" w14:textId="77777777" w:rsidR="000A4EAF" w:rsidRPr="00007AD5" w:rsidRDefault="000A4EAF" w:rsidP="000A4EAF">
      <w:pPr>
        <w:keepNext/>
        <w:keepLines/>
        <w:spacing w:before="240"/>
        <w:rPr>
          <w:rFonts w:ascii="Cognizant Sans" w:hAnsi="Cognizant Sans"/>
        </w:rPr>
      </w:pPr>
      <w:r w:rsidRPr="00007AD5">
        <w:rPr>
          <w:rFonts w:ascii="Cognizant Sans" w:hAnsi="Cognizant Sans"/>
        </w:rPr>
        <w:t>To generate a report with RPO, bandwidth, and subscription cost analysis:</w:t>
      </w:r>
    </w:p>
    <w:p w14:paraId="79A7FAD9" w14:textId="729D720B" w:rsidR="000A4EAF" w:rsidRPr="00007AD5" w:rsidRDefault="000A4EAF" w:rsidP="000A4EAF">
      <w:pPr>
        <w:keepNext/>
        <w:keepLines/>
        <w:spacing w:before="240"/>
        <w:rPr>
          <w:rFonts w:ascii="Cognizant Sans" w:hAnsi="Cognizant Sans" w:cs="Courier New"/>
        </w:rPr>
      </w:pPr>
      <w:r w:rsidRPr="00007AD5">
        <w:rPr>
          <w:rFonts w:ascii="Cognizant Sans" w:hAnsi="Cognizant Sans" w:cs="Courier New"/>
        </w:rPr>
        <w:t xml:space="preserve">ASRDeploymentPlanner.exe -Operation </w:t>
      </w:r>
      <w:proofErr w:type="spellStart"/>
      <w:r w:rsidRPr="00007AD5">
        <w:rPr>
          <w:rFonts w:ascii="Cognizant Sans" w:hAnsi="Cognizant Sans" w:cs="Courier New"/>
        </w:rPr>
        <w:t>GenerateReport</w:t>
      </w:r>
      <w:proofErr w:type="spellEnd"/>
      <w:r w:rsidRPr="00007AD5">
        <w:rPr>
          <w:rFonts w:ascii="Cognizant Sans" w:hAnsi="Cognizant Sans" w:cs="Courier New"/>
        </w:rPr>
        <w:t xml:space="preserve"> -Virtualization </w:t>
      </w:r>
      <w:r w:rsidR="0014015C" w:rsidRPr="00007AD5">
        <w:rPr>
          <w:rFonts w:ascii="Cognizant Sans" w:hAnsi="Cognizant Sans" w:cs="Courier New"/>
        </w:rPr>
        <w:t>“Hyper-</w:t>
      </w:r>
      <w:proofErr w:type="gramStart"/>
      <w:r w:rsidR="0014015C" w:rsidRPr="00007AD5">
        <w:rPr>
          <w:rFonts w:ascii="Cognizant Sans" w:hAnsi="Cognizant Sans" w:cs="Courier New"/>
        </w:rPr>
        <w:t xml:space="preserve">V” </w:t>
      </w:r>
      <w:r w:rsidRPr="00007AD5">
        <w:rPr>
          <w:rFonts w:ascii="Cognizant Sans" w:hAnsi="Cognizant Sans" w:cs="Courier New"/>
        </w:rPr>
        <w:t xml:space="preserve"> -</w:t>
      </w:r>
      <w:proofErr w:type="gramEnd"/>
      <w:r w:rsidRPr="00007AD5">
        <w:rPr>
          <w:rFonts w:ascii="Cognizant Sans" w:hAnsi="Cognizant Sans" w:cs="Courier New"/>
        </w:rPr>
        <w:t>Directory “&lt;profile data directory&gt;” -</w:t>
      </w:r>
      <w:proofErr w:type="spellStart"/>
      <w:r w:rsidRPr="00007AD5">
        <w:rPr>
          <w:rFonts w:ascii="Cognizant Sans" w:hAnsi="Cognizant Sans" w:cs="Courier New"/>
        </w:rPr>
        <w:t>VMListFile</w:t>
      </w:r>
      <w:proofErr w:type="spellEnd"/>
      <w:r w:rsidRPr="00007AD5">
        <w:rPr>
          <w:rFonts w:ascii="Cognizant Sans" w:hAnsi="Cognizant Sans" w:cs="Courier New"/>
        </w:rPr>
        <w:t xml:space="preserve"> “&lt;input file path&gt;” -</w:t>
      </w:r>
      <w:proofErr w:type="spellStart"/>
      <w:r w:rsidRPr="00007AD5">
        <w:rPr>
          <w:rFonts w:ascii="Cognizant Sans" w:hAnsi="Cognizant Sans" w:cs="Courier New"/>
        </w:rPr>
        <w:t>DesiredRPO</w:t>
      </w:r>
      <w:proofErr w:type="spellEnd"/>
      <w:r w:rsidRPr="00007AD5">
        <w:rPr>
          <w:rFonts w:ascii="Cognizant Sans" w:hAnsi="Cognizant Sans" w:cs="Courier New"/>
        </w:rPr>
        <w:t xml:space="preserve"> &lt;minutes&gt; -Bandwidth &lt;number of Mbps&gt; -</w:t>
      </w:r>
      <w:proofErr w:type="spellStart"/>
      <w:r w:rsidRPr="00007AD5">
        <w:rPr>
          <w:rFonts w:ascii="Cognizant Sans" w:hAnsi="Cognizant Sans" w:cs="Courier New"/>
        </w:rPr>
        <w:t>SubscriptionId</w:t>
      </w:r>
      <w:proofErr w:type="spellEnd"/>
      <w:r w:rsidRPr="00007AD5">
        <w:rPr>
          <w:rFonts w:ascii="Cognizant Sans" w:hAnsi="Cognizant Sans" w:cs="Courier New"/>
        </w:rPr>
        <w:t xml:space="preserve"> &lt;subscription Id&gt;</w:t>
      </w:r>
    </w:p>
    <w:p w14:paraId="3C4F553D" w14:textId="77777777" w:rsidR="000A4EAF" w:rsidRPr="00007AD5" w:rsidRDefault="000A4EAF" w:rsidP="000A4EAF">
      <w:pPr>
        <w:keepNext/>
        <w:keepLines/>
        <w:spacing w:before="240"/>
        <w:rPr>
          <w:rFonts w:ascii="Cognizant Sans" w:hAnsi="Cognizant Sans"/>
        </w:rPr>
      </w:pPr>
    </w:p>
    <w:p w14:paraId="4A85C91F" w14:textId="77777777" w:rsidR="000A4EAF" w:rsidRPr="00007AD5" w:rsidRDefault="000A4EAF" w:rsidP="000A4EAF">
      <w:pPr>
        <w:keepNext/>
        <w:keepLines/>
        <w:spacing w:before="240"/>
        <w:rPr>
          <w:rFonts w:ascii="Cognizant Sans" w:hAnsi="Cognizant Sans" w:cs="Courier New"/>
        </w:rPr>
      </w:pPr>
    </w:p>
    <w:p w14:paraId="09817A70" w14:textId="77777777" w:rsidR="000A4EAF" w:rsidRPr="00007AD5" w:rsidRDefault="000A4EAF" w:rsidP="000A4EAF">
      <w:pPr>
        <w:keepNext/>
        <w:keepLines/>
        <w:spacing w:before="240"/>
        <w:rPr>
          <w:rFonts w:ascii="Cognizant Sans" w:hAnsi="Cognizant Sans" w:cstheme="minorHAnsi"/>
        </w:rPr>
      </w:pPr>
    </w:p>
    <w:p w14:paraId="4742DBCD" w14:textId="77777777" w:rsidR="000A4EAF" w:rsidRPr="00007AD5" w:rsidRDefault="000A4EAF" w:rsidP="000A4EAF">
      <w:pPr>
        <w:keepNext/>
        <w:keepLines/>
        <w:spacing w:before="240"/>
        <w:rPr>
          <w:rFonts w:ascii="Cognizant Sans" w:hAnsi="Cognizant Sans" w:cstheme="minorHAnsi"/>
        </w:rPr>
      </w:pPr>
    </w:p>
    <w:p w14:paraId="6AF71B64" w14:textId="77777777" w:rsidR="000A4EAF" w:rsidRPr="00007AD5" w:rsidRDefault="000A4EAF" w:rsidP="000A4EAF">
      <w:pPr>
        <w:keepNext/>
        <w:keepLines/>
        <w:spacing w:before="240"/>
        <w:rPr>
          <w:rFonts w:ascii="Cognizant Sans" w:hAnsi="Cognizant Sans"/>
        </w:rPr>
      </w:pPr>
    </w:p>
    <w:p w14:paraId="50ACBEAE" w14:textId="77777777" w:rsidR="009A60EF" w:rsidRPr="00007AD5" w:rsidRDefault="001F7A5A" w:rsidP="000A4EAF">
      <w:pPr>
        <w:rPr>
          <w:rFonts w:ascii="Cognizant Sans" w:hAnsi="Cognizant Sans"/>
        </w:rPr>
      </w:pPr>
    </w:p>
    <w:sectPr w:rsidR="009A60EF" w:rsidRPr="00007AD5" w:rsidSect="009B7383">
      <w:headerReference w:type="default" r:id="rId39"/>
      <w:footerReference w:type="even" r:id="rId40"/>
      <w:footerReference w:type="default" r:id="rId41"/>
      <w:headerReference w:type="first" r:id="rId42"/>
      <w:footerReference w:type="first" r:id="rId43"/>
      <w:pgSz w:w="12240" w:h="15840"/>
      <w:pgMar w:top="720" w:right="720" w:bottom="720" w:left="720" w:header="720" w:footer="1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33ECA8" w14:textId="77777777" w:rsidR="001F7A5A" w:rsidRDefault="001F7A5A">
      <w:pPr>
        <w:spacing w:after="0" w:line="240" w:lineRule="auto"/>
      </w:pPr>
      <w:r>
        <w:separator/>
      </w:r>
    </w:p>
  </w:endnote>
  <w:endnote w:type="continuationSeparator" w:id="0">
    <w:p w14:paraId="15A45315" w14:textId="77777777" w:rsidR="001F7A5A" w:rsidRDefault="001F7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gnizant Sans">
    <w:altName w:val="Cognizant Sans"/>
    <w:panose1 w:val="02010503030202020204"/>
    <w:charset w:val="4D"/>
    <w:family w:val="auto"/>
    <w:pitch w:val="variable"/>
    <w:sig w:usb0="A000006F" w:usb1="4000207A"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Console">
    <w:panose1 w:val="020B0609040504020204"/>
    <w:charset w:val="00"/>
    <w:family w:val="modern"/>
    <w:pitch w:val="fixed"/>
    <w:sig w:usb0="8000028F" w:usb1="00001800" w:usb2="00000000" w:usb3="00000000" w:csb0="0000001F"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6FD06D48" w14:textId="77777777" w:rsidR="006D081F" w:rsidRDefault="00A310AD"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9FD5460" w14:textId="77777777" w:rsidR="009B30F7" w:rsidRDefault="001F7A5A"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666046" w14:textId="7B628AB0" w:rsidR="0031690F" w:rsidRPr="00D96F43" w:rsidRDefault="001F7A5A" w:rsidP="006D081F">
    <w:pPr>
      <w:pStyle w:val="Footer"/>
      <w:ind w:right="360"/>
      <w:rP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5F3357" w:rsidRPr="001F4B6C" w14:paraId="78BD54F7" w14:textId="77777777" w:rsidTr="00604B99">
      <w:trPr>
        <w:jc w:val="center"/>
      </w:trPr>
      <w:tc>
        <w:tcPr>
          <w:tcW w:w="3596" w:type="dxa"/>
        </w:tcPr>
        <w:p w14:paraId="2CD659D8" w14:textId="77777777" w:rsidR="005F3357" w:rsidRDefault="005F3357" w:rsidP="005F3357">
          <w:pPr>
            <w:pStyle w:val="Footer"/>
          </w:pPr>
          <w:r>
            <w:rPr>
              <w:noProof/>
            </w:rPr>
            <w:drawing>
              <wp:inline distT="0" distB="0" distL="0" distR="0" wp14:anchorId="127184DD" wp14:editId="2802D2F3">
                <wp:extent cx="2209800" cy="457200"/>
                <wp:effectExtent l="0" t="0" r="0" b="0"/>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36416E37" w14:textId="77777777" w:rsidR="005F3357" w:rsidRDefault="005F3357" w:rsidP="005F3357">
          <w:pPr>
            <w:pStyle w:val="Footer"/>
            <w:jc w:val="center"/>
          </w:pPr>
        </w:p>
        <w:p w14:paraId="072DF70C" w14:textId="77777777" w:rsidR="005F3357" w:rsidRDefault="005F3357" w:rsidP="005F3357">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096B2A48" w14:textId="77777777" w:rsidR="005F3357" w:rsidRDefault="005F3357" w:rsidP="005F3357">
          <w:pPr>
            <w:pStyle w:val="Footer"/>
          </w:pPr>
        </w:p>
        <w:p w14:paraId="6F41B1FE" w14:textId="77777777" w:rsidR="005F3357" w:rsidRPr="001F4B6C" w:rsidRDefault="005F3357" w:rsidP="005F3357">
          <w:pPr>
            <w:pStyle w:val="Footer"/>
          </w:pPr>
          <w:r>
            <w:t>Proprietary and Confidential</w:t>
          </w:r>
        </w:p>
        <w:p w14:paraId="46565310" w14:textId="77777777" w:rsidR="005F3357" w:rsidRPr="001F4B6C" w:rsidRDefault="005F3357" w:rsidP="005F3357">
          <w:pPr>
            <w:pStyle w:val="Footer"/>
            <w:jc w:val="right"/>
          </w:pPr>
        </w:p>
      </w:tc>
    </w:tr>
  </w:tbl>
  <w:p w14:paraId="5B885D42" w14:textId="4517604E" w:rsidR="0031690F" w:rsidRPr="00D96F43" w:rsidRDefault="001F7A5A">
    <w:pPr>
      <w:pStyle w:val="Foote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3109FF" w14:textId="77777777" w:rsidR="00472926" w:rsidRPr="001F4B6C" w:rsidRDefault="00A310AD" w:rsidP="00472926">
    <w:pPr>
      <w:pStyle w:val="Footer"/>
      <w:jc w:val="right"/>
      <w:rPr>
        <w:color w:val="BFBFBF" w:themeColor="background1" w:themeShade="BF"/>
      </w:rPr>
    </w:pPr>
    <w:r>
      <w:rPr>
        <w:color w:val="BFBFBF" w:themeColor="background1" w:themeShade="BF"/>
      </w:rPr>
      <w:t>10M-&lt;Unique&gt;-YYYYMMDD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29CC4B" w14:textId="77777777" w:rsidR="001F7A5A" w:rsidRDefault="001F7A5A">
      <w:pPr>
        <w:spacing w:after="0" w:line="240" w:lineRule="auto"/>
      </w:pPr>
      <w:r>
        <w:separator/>
      </w:r>
    </w:p>
  </w:footnote>
  <w:footnote w:type="continuationSeparator" w:id="0">
    <w:p w14:paraId="75324C7E" w14:textId="77777777" w:rsidR="001F7A5A" w:rsidRDefault="001F7A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13FE3A87" w14:textId="77777777" w:rsidTr="3B2B82EA">
      <w:tc>
        <w:tcPr>
          <w:tcW w:w="3600" w:type="dxa"/>
        </w:tcPr>
        <w:p w14:paraId="1AF5D14A" w14:textId="77777777" w:rsidR="3B2B82EA" w:rsidRDefault="001F7A5A" w:rsidP="3B2B82EA">
          <w:pPr>
            <w:pStyle w:val="Header"/>
            <w:ind w:left="-115"/>
          </w:pPr>
        </w:p>
      </w:tc>
      <w:tc>
        <w:tcPr>
          <w:tcW w:w="3600" w:type="dxa"/>
        </w:tcPr>
        <w:p w14:paraId="636AC8E4" w14:textId="77777777" w:rsidR="3B2B82EA" w:rsidRDefault="001F7A5A" w:rsidP="3B2B82EA">
          <w:pPr>
            <w:pStyle w:val="Header"/>
            <w:jc w:val="center"/>
          </w:pPr>
        </w:p>
      </w:tc>
      <w:tc>
        <w:tcPr>
          <w:tcW w:w="3600" w:type="dxa"/>
        </w:tcPr>
        <w:p w14:paraId="12A9B7D6" w14:textId="77777777" w:rsidR="3B2B82EA" w:rsidRDefault="001F7A5A" w:rsidP="3B2B82EA">
          <w:pPr>
            <w:pStyle w:val="Header"/>
            <w:ind w:right="-115"/>
            <w:jc w:val="right"/>
          </w:pPr>
        </w:p>
      </w:tc>
    </w:tr>
  </w:tbl>
  <w:p w14:paraId="1B17FFD9" w14:textId="77777777" w:rsidR="3B2B82EA" w:rsidRDefault="001F7A5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4EC6921B" w14:textId="77777777" w:rsidTr="3B2B82EA">
      <w:tc>
        <w:tcPr>
          <w:tcW w:w="3600" w:type="dxa"/>
        </w:tcPr>
        <w:p w14:paraId="3992E288" w14:textId="77777777" w:rsidR="3B2B82EA" w:rsidRDefault="001F7A5A" w:rsidP="3B2B82EA">
          <w:pPr>
            <w:pStyle w:val="Header"/>
            <w:ind w:left="-115"/>
          </w:pPr>
        </w:p>
      </w:tc>
      <w:tc>
        <w:tcPr>
          <w:tcW w:w="3600" w:type="dxa"/>
        </w:tcPr>
        <w:p w14:paraId="53095984" w14:textId="77777777" w:rsidR="3B2B82EA" w:rsidRDefault="001F7A5A" w:rsidP="3B2B82EA">
          <w:pPr>
            <w:pStyle w:val="Header"/>
            <w:jc w:val="center"/>
          </w:pPr>
        </w:p>
      </w:tc>
      <w:tc>
        <w:tcPr>
          <w:tcW w:w="3600" w:type="dxa"/>
        </w:tcPr>
        <w:p w14:paraId="28BBFC30" w14:textId="77777777" w:rsidR="3B2B82EA" w:rsidRDefault="001F7A5A" w:rsidP="3B2B82EA">
          <w:pPr>
            <w:pStyle w:val="Header"/>
            <w:ind w:right="-115"/>
            <w:jc w:val="right"/>
          </w:pPr>
        </w:p>
      </w:tc>
    </w:tr>
  </w:tbl>
  <w:p w14:paraId="32DFF964" w14:textId="77777777" w:rsidR="3B2B82EA" w:rsidRDefault="001F7A5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16D3B"/>
    <w:multiLevelType w:val="multilevel"/>
    <w:tmpl w:val="9566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81F3E"/>
    <w:multiLevelType w:val="multilevel"/>
    <w:tmpl w:val="95FED0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656F3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00A47"/>
    <w:multiLevelType w:val="multilevel"/>
    <w:tmpl w:val="09BA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350C1"/>
    <w:multiLevelType w:val="multilevel"/>
    <w:tmpl w:val="81A040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71857"/>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254FDA"/>
    <w:multiLevelType w:val="multilevel"/>
    <w:tmpl w:val="27A07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F73A23"/>
    <w:multiLevelType w:val="multilevel"/>
    <w:tmpl w:val="0F325F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6E3A84"/>
    <w:multiLevelType w:val="multilevel"/>
    <w:tmpl w:val="44B6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11D753C"/>
    <w:multiLevelType w:val="multilevel"/>
    <w:tmpl w:val="A4E68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96281F"/>
    <w:multiLevelType w:val="hybridMultilevel"/>
    <w:tmpl w:val="A0ECF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9F3453"/>
    <w:multiLevelType w:val="multilevel"/>
    <w:tmpl w:val="FFCE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520072"/>
    <w:multiLevelType w:val="multilevel"/>
    <w:tmpl w:val="97263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7F5178B"/>
    <w:multiLevelType w:val="hybridMultilevel"/>
    <w:tmpl w:val="A128E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0718E1"/>
    <w:multiLevelType w:val="multilevel"/>
    <w:tmpl w:val="6D8C12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307B40"/>
    <w:multiLevelType w:val="hybridMultilevel"/>
    <w:tmpl w:val="555C0662"/>
    <w:lvl w:ilvl="0" w:tplc="52284E00">
      <w:start w:val="1"/>
      <w:numFmt w:val="decimal"/>
      <w:lvlText w:val="%1."/>
      <w:lvlJc w:val="left"/>
      <w:pPr>
        <w:ind w:left="720" w:hanging="360"/>
      </w:pPr>
    </w:lvl>
    <w:lvl w:ilvl="1" w:tplc="CCFC90E6">
      <w:start w:val="1"/>
      <w:numFmt w:val="lowerLetter"/>
      <w:lvlText w:val="%2."/>
      <w:lvlJc w:val="left"/>
      <w:pPr>
        <w:ind w:left="1440" w:hanging="360"/>
      </w:pPr>
    </w:lvl>
    <w:lvl w:ilvl="2" w:tplc="6CD4587A">
      <w:start w:val="1"/>
      <w:numFmt w:val="lowerRoman"/>
      <w:lvlText w:val="%3."/>
      <w:lvlJc w:val="right"/>
      <w:pPr>
        <w:ind w:left="2160" w:hanging="180"/>
      </w:pPr>
    </w:lvl>
    <w:lvl w:ilvl="3" w:tplc="AC0CBA68">
      <w:start w:val="1"/>
      <w:numFmt w:val="decimal"/>
      <w:lvlText w:val="%4."/>
      <w:lvlJc w:val="left"/>
      <w:pPr>
        <w:ind w:left="2880" w:hanging="360"/>
      </w:pPr>
    </w:lvl>
    <w:lvl w:ilvl="4" w:tplc="D3701B44">
      <w:start w:val="1"/>
      <w:numFmt w:val="lowerLetter"/>
      <w:lvlText w:val="%5."/>
      <w:lvlJc w:val="left"/>
      <w:pPr>
        <w:ind w:left="3600" w:hanging="360"/>
      </w:pPr>
    </w:lvl>
    <w:lvl w:ilvl="5" w:tplc="42BEC834">
      <w:start w:val="1"/>
      <w:numFmt w:val="lowerRoman"/>
      <w:lvlText w:val="%6."/>
      <w:lvlJc w:val="right"/>
      <w:pPr>
        <w:ind w:left="4320" w:hanging="180"/>
      </w:pPr>
    </w:lvl>
    <w:lvl w:ilvl="6" w:tplc="28C2EBC0">
      <w:start w:val="1"/>
      <w:numFmt w:val="decimal"/>
      <w:lvlText w:val="%7."/>
      <w:lvlJc w:val="left"/>
      <w:pPr>
        <w:ind w:left="5040" w:hanging="360"/>
      </w:pPr>
    </w:lvl>
    <w:lvl w:ilvl="7" w:tplc="E6C84904">
      <w:start w:val="1"/>
      <w:numFmt w:val="lowerLetter"/>
      <w:lvlText w:val="%8."/>
      <w:lvlJc w:val="left"/>
      <w:pPr>
        <w:ind w:left="5760" w:hanging="360"/>
      </w:pPr>
    </w:lvl>
    <w:lvl w:ilvl="8" w:tplc="86DE5D7C">
      <w:start w:val="1"/>
      <w:numFmt w:val="lowerRoman"/>
      <w:lvlText w:val="%9."/>
      <w:lvlJc w:val="right"/>
      <w:pPr>
        <w:ind w:left="6480" w:hanging="180"/>
      </w:pPr>
    </w:lvl>
  </w:abstractNum>
  <w:abstractNum w:abstractNumId="16" w15:restartNumberingAfterBreak="0">
    <w:nsid w:val="5D5A0F77"/>
    <w:multiLevelType w:val="multilevel"/>
    <w:tmpl w:val="EDA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01FA1"/>
    <w:multiLevelType w:val="multilevel"/>
    <w:tmpl w:val="21FE6F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E443BA"/>
    <w:multiLevelType w:val="hybridMultilevel"/>
    <w:tmpl w:val="1726872A"/>
    <w:lvl w:ilvl="0" w:tplc="E93E7C1A">
      <w:start w:val="1"/>
      <w:numFmt w:val="decimal"/>
      <w:lvlText w:val="%1)"/>
      <w:lvlJc w:val="left"/>
      <w:pPr>
        <w:ind w:left="720" w:hanging="360"/>
      </w:pPr>
    </w:lvl>
    <w:lvl w:ilvl="1" w:tplc="78CCB5F8">
      <w:start w:val="1"/>
      <w:numFmt w:val="lowerLetter"/>
      <w:lvlText w:val="%2)"/>
      <w:lvlJc w:val="left"/>
      <w:pPr>
        <w:ind w:left="1440" w:hanging="360"/>
      </w:pPr>
    </w:lvl>
    <w:lvl w:ilvl="2" w:tplc="610C9012">
      <w:start w:val="1"/>
      <w:numFmt w:val="lowerRoman"/>
      <w:lvlText w:val="%3)"/>
      <w:lvlJc w:val="left"/>
      <w:pPr>
        <w:ind w:left="2160" w:hanging="180"/>
      </w:pPr>
    </w:lvl>
    <w:lvl w:ilvl="3" w:tplc="AAECAA04">
      <w:start w:val="1"/>
      <w:numFmt w:val="decimal"/>
      <w:lvlText w:val="(%4)"/>
      <w:lvlJc w:val="left"/>
      <w:pPr>
        <w:ind w:left="2880" w:hanging="360"/>
      </w:pPr>
    </w:lvl>
    <w:lvl w:ilvl="4" w:tplc="D3806430">
      <w:start w:val="1"/>
      <w:numFmt w:val="lowerLetter"/>
      <w:lvlText w:val="%5."/>
      <w:lvlJc w:val="left"/>
      <w:pPr>
        <w:ind w:left="3600" w:hanging="360"/>
      </w:pPr>
    </w:lvl>
    <w:lvl w:ilvl="5" w:tplc="1AF0DB30">
      <w:start w:val="1"/>
      <w:numFmt w:val="lowerRoman"/>
      <w:lvlText w:val="%6."/>
      <w:lvlJc w:val="right"/>
      <w:pPr>
        <w:ind w:left="4320" w:hanging="180"/>
      </w:pPr>
    </w:lvl>
    <w:lvl w:ilvl="6" w:tplc="7416DC5E">
      <w:start w:val="1"/>
      <w:numFmt w:val="decimal"/>
      <w:lvlText w:val="%7."/>
      <w:lvlJc w:val="left"/>
      <w:pPr>
        <w:ind w:left="5040" w:hanging="360"/>
      </w:pPr>
    </w:lvl>
    <w:lvl w:ilvl="7" w:tplc="7D189D70">
      <w:start w:val="1"/>
      <w:numFmt w:val="lowerLetter"/>
      <w:lvlText w:val="%8."/>
      <w:lvlJc w:val="left"/>
      <w:pPr>
        <w:ind w:left="5760" w:hanging="360"/>
      </w:pPr>
    </w:lvl>
    <w:lvl w:ilvl="8" w:tplc="663C8C16">
      <w:start w:val="1"/>
      <w:numFmt w:val="lowerRoman"/>
      <w:lvlText w:val="%9."/>
      <w:lvlJc w:val="right"/>
      <w:pPr>
        <w:ind w:left="6480" w:hanging="180"/>
      </w:pPr>
    </w:lvl>
  </w:abstractNum>
  <w:abstractNum w:abstractNumId="19" w15:restartNumberingAfterBreak="0">
    <w:nsid w:val="65A06E70"/>
    <w:multiLevelType w:val="multilevel"/>
    <w:tmpl w:val="0AD4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E532CC"/>
    <w:multiLevelType w:val="multilevel"/>
    <w:tmpl w:val="F4586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B9E5F16"/>
    <w:multiLevelType w:val="multilevel"/>
    <w:tmpl w:val="1506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C8203CE"/>
    <w:multiLevelType w:val="multilevel"/>
    <w:tmpl w:val="4E2AFB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9C5742"/>
    <w:multiLevelType w:val="hybridMultilevel"/>
    <w:tmpl w:val="7E809A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8"/>
  </w:num>
  <w:num w:numId="4">
    <w:abstractNumId w:val="21"/>
  </w:num>
  <w:num w:numId="5">
    <w:abstractNumId w:val="11"/>
  </w:num>
  <w:num w:numId="6">
    <w:abstractNumId w:val="1"/>
  </w:num>
  <w:num w:numId="7">
    <w:abstractNumId w:val="4"/>
  </w:num>
  <w:num w:numId="8">
    <w:abstractNumId w:val="6"/>
  </w:num>
  <w:num w:numId="9">
    <w:abstractNumId w:val="7"/>
  </w:num>
  <w:num w:numId="10">
    <w:abstractNumId w:val="12"/>
  </w:num>
  <w:num w:numId="11">
    <w:abstractNumId w:val="19"/>
  </w:num>
  <w:num w:numId="12">
    <w:abstractNumId w:val="22"/>
  </w:num>
  <w:num w:numId="13">
    <w:abstractNumId w:val="14"/>
  </w:num>
  <w:num w:numId="14">
    <w:abstractNumId w:val="20"/>
  </w:num>
  <w:num w:numId="15">
    <w:abstractNumId w:val="17"/>
  </w:num>
  <w:num w:numId="16">
    <w:abstractNumId w:val="9"/>
  </w:num>
  <w:num w:numId="17">
    <w:abstractNumId w:val="16"/>
  </w:num>
  <w:num w:numId="18">
    <w:abstractNumId w:val="13"/>
  </w:num>
  <w:num w:numId="19">
    <w:abstractNumId w:val="23"/>
  </w:num>
  <w:num w:numId="20">
    <w:abstractNumId w:val="10"/>
  </w:num>
  <w:num w:numId="21">
    <w:abstractNumId w:val="5"/>
  </w:num>
  <w:num w:numId="22">
    <w:abstractNumId w:val="2"/>
  </w:num>
  <w:num w:numId="23">
    <w:abstractNumId w:val="0"/>
  </w:num>
  <w:num w:numId="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AF"/>
    <w:rsid w:val="00007AD5"/>
    <w:rsid w:val="00017999"/>
    <w:rsid w:val="00025455"/>
    <w:rsid w:val="000522FE"/>
    <w:rsid w:val="000A4EAF"/>
    <w:rsid w:val="0014015C"/>
    <w:rsid w:val="001536E0"/>
    <w:rsid w:val="001F7A5A"/>
    <w:rsid w:val="00212E1D"/>
    <w:rsid w:val="00263960"/>
    <w:rsid w:val="002A7178"/>
    <w:rsid w:val="002D093F"/>
    <w:rsid w:val="003352A4"/>
    <w:rsid w:val="00363538"/>
    <w:rsid w:val="003C32DA"/>
    <w:rsid w:val="00434723"/>
    <w:rsid w:val="004467CA"/>
    <w:rsid w:val="004D51EB"/>
    <w:rsid w:val="005400AC"/>
    <w:rsid w:val="005B56EB"/>
    <w:rsid w:val="005F3357"/>
    <w:rsid w:val="0061797C"/>
    <w:rsid w:val="006372E9"/>
    <w:rsid w:val="00660B63"/>
    <w:rsid w:val="006615AD"/>
    <w:rsid w:val="006902AD"/>
    <w:rsid w:val="006B1C9E"/>
    <w:rsid w:val="006D0111"/>
    <w:rsid w:val="006D2438"/>
    <w:rsid w:val="006D776E"/>
    <w:rsid w:val="007164A5"/>
    <w:rsid w:val="007D490C"/>
    <w:rsid w:val="007E2E62"/>
    <w:rsid w:val="00816DB4"/>
    <w:rsid w:val="00876264"/>
    <w:rsid w:val="00933E01"/>
    <w:rsid w:val="009468FC"/>
    <w:rsid w:val="00952467"/>
    <w:rsid w:val="00A310AD"/>
    <w:rsid w:val="00AC716E"/>
    <w:rsid w:val="00C37125"/>
    <w:rsid w:val="00C607E9"/>
    <w:rsid w:val="00C9303E"/>
    <w:rsid w:val="00C93452"/>
    <w:rsid w:val="00F07834"/>
    <w:rsid w:val="00F42F9E"/>
    <w:rsid w:val="00F53808"/>
    <w:rsid w:val="00F75A13"/>
    <w:rsid w:val="00F77045"/>
    <w:rsid w:val="00F87DA9"/>
    <w:rsid w:val="00F94038"/>
    <w:rsid w:val="0767735A"/>
    <w:rsid w:val="0A805002"/>
    <w:rsid w:val="1EE79F35"/>
    <w:rsid w:val="2037750D"/>
    <w:rsid w:val="3BE94A63"/>
    <w:rsid w:val="3CD423B1"/>
    <w:rsid w:val="4CF9708E"/>
    <w:rsid w:val="4D8EC097"/>
    <w:rsid w:val="5064D9DC"/>
    <w:rsid w:val="57C7AB82"/>
    <w:rsid w:val="5AD19333"/>
    <w:rsid w:val="5F68F564"/>
    <w:rsid w:val="70AE45DC"/>
    <w:rsid w:val="72878451"/>
    <w:rsid w:val="77149D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C99115"/>
  <w15:chartTrackingRefBased/>
  <w15:docId w15:val="{9D8D0C17-7FD7-4AD2-B06C-CA9F3AB52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4EAF"/>
    <w:pPr>
      <w:spacing w:after="200" w:line="276" w:lineRule="auto"/>
    </w:pPr>
    <w:rPr>
      <w:rFonts w:eastAsia="Calibri" w:cs="Times New Roman"/>
    </w:rPr>
  </w:style>
  <w:style w:type="paragraph" w:styleId="Heading1">
    <w:name w:val="heading 1"/>
    <w:basedOn w:val="Normal"/>
    <w:next w:val="Normal"/>
    <w:link w:val="Heading1Char"/>
    <w:autoRedefine/>
    <w:uiPriority w:val="9"/>
    <w:qFormat/>
    <w:rsid w:val="005F3357"/>
    <w:pPr>
      <w:keepNext/>
      <w:pBdr>
        <w:top w:val="single" w:sz="24" w:space="1" w:color="0032A0"/>
        <w:left w:val="single" w:sz="24" w:space="4" w:color="0032A0"/>
        <w:bottom w:val="single" w:sz="24" w:space="1" w:color="0032A0"/>
        <w:right w:val="single" w:sz="24" w:space="4" w:color="0032A0"/>
      </w:pBdr>
      <w:shd w:val="clear" w:color="auto" w:fill="0032A0"/>
      <w:spacing w:before="120"/>
      <w:outlineLvl w:val="0"/>
    </w:pPr>
    <w:rPr>
      <w:rFonts w:asciiTheme="majorHAnsi" w:eastAsiaTheme="majorEastAsia" w:hAnsiTheme="majorHAnsi" w:cstheme="majorBidi"/>
      <w:bCs/>
      <w:caps/>
      <w:color w:val="FFFFFF" w:themeColor="background1"/>
      <w:spacing w:val="15"/>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0A4EAF"/>
    <w:pPr>
      <w:spacing w:before="100" w:beforeAutospacing="1" w:after="100" w:afterAutospacing="1" w:line="240" w:lineRule="auto"/>
    </w:pPr>
    <w:rPr>
      <w:rFonts w:ascii="Times New Roman" w:eastAsia="Times New Roman" w:hAnsi="Times New Roman"/>
      <w:sz w:val="24"/>
      <w:szCs w:val="24"/>
    </w:rPr>
  </w:style>
  <w:style w:type="character" w:customStyle="1" w:styleId="eop">
    <w:name w:val="eop"/>
    <w:basedOn w:val="DefaultParagraphFont"/>
    <w:rsid w:val="000A4EAF"/>
  </w:style>
  <w:style w:type="character" w:customStyle="1" w:styleId="normaltextrun">
    <w:name w:val="normaltextrun"/>
    <w:basedOn w:val="DefaultParagraphFont"/>
    <w:rsid w:val="000A4EAF"/>
  </w:style>
  <w:style w:type="character" w:customStyle="1" w:styleId="pagebreaktextspan">
    <w:name w:val="pagebreaktextspan"/>
    <w:basedOn w:val="DefaultParagraphFont"/>
    <w:rsid w:val="000A4EAF"/>
  </w:style>
  <w:style w:type="character" w:customStyle="1" w:styleId="contentcontrol">
    <w:name w:val="contentcontrol"/>
    <w:basedOn w:val="DefaultParagraphFont"/>
    <w:rsid w:val="000A4EAF"/>
  </w:style>
  <w:style w:type="character" w:customStyle="1" w:styleId="spellingerror">
    <w:name w:val="spellingerror"/>
    <w:basedOn w:val="DefaultParagraphFont"/>
    <w:rsid w:val="000A4EAF"/>
  </w:style>
  <w:style w:type="character" w:customStyle="1" w:styleId="bcx0">
    <w:name w:val="bcx0"/>
    <w:basedOn w:val="DefaultParagraphFont"/>
    <w:rsid w:val="000A4EAF"/>
  </w:style>
  <w:style w:type="character" w:customStyle="1" w:styleId="contextualspellingandgrammarerror">
    <w:name w:val="contextualspellingandgrammarerror"/>
    <w:basedOn w:val="DefaultParagraphFont"/>
    <w:rsid w:val="000A4EAF"/>
  </w:style>
  <w:style w:type="character" w:customStyle="1" w:styleId="Heading1Char">
    <w:name w:val="Heading 1 Char"/>
    <w:basedOn w:val="DefaultParagraphFont"/>
    <w:link w:val="Heading1"/>
    <w:uiPriority w:val="9"/>
    <w:rsid w:val="005F3357"/>
    <w:rPr>
      <w:rFonts w:asciiTheme="majorHAnsi" w:eastAsiaTheme="majorEastAsia" w:hAnsiTheme="majorHAnsi" w:cstheme="majorBidi"/>
      <w:bCs/>
      <w:caps/>
      <w:color w:val="FFFFFF" w:themeColor="background1"/>
      <w:spacing w:val="15"/>
      <w:sz w:val="24"/>
      <w:szCs w:val="28"/>
      <w:shd w:val="clear" w:color="auto" w:fill="0032A0"/>
    </w:rPr>
  </w:style>
  <w:style w:type="paragraph" w:styleId="ListParagraph">
    <w:name w:val="List Paragraph"/>
    <w:basedOn w:val="Normal"/>
    <w:link w:val="ListParagraphChar"/>
    <w:uiPriority w:val="34"/>
    <w:qFormat/>
    <w:rsid w:val="000A4EAF"/>
    <w:pPr>
      <w:ind w:left="720"/>
      <w:contextualSpacing/>
    </w:pPr>
  </w:style>
  <w:style w:type="table" w:styleId="TableGrid">
    <w:name w:val="Table Grid"/>
    <w:aliases w:val="Tabla Microsoft Servicios,Deloitte"/>
    <w:basedOn w:val="TableNormal"/>
    <w:uiPriority w:val="39"/>
    <w:rsid w:val="000A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A4E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EAF"/>
    <w:rPr>
      <w:rFonts w:eastAsia="Calibri" w:cs="Times New Roman"/>
    </w:rPr>
  </w:style>
  <w:style w:type="paragraph" w:styleId="Footer">
    <w:name w:val="footer"/>
    <w:basedOn w:val="Normal"/>
    <w:link w:val="FooterChar"/>
    <w:uiPriority w:val="99"/>
    <w:unhideWhenUsed/>
    <w:rsid w:val="000A4E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EAF"/>
    <w:rPr>
      <w:rFonts w:eastAsia="Calibri" w:cs="Times New Roman"/>
    </w:rPr>
  </w:style>
  <w:style w:type="character" w:customStyle="1" w:styleId="ListParagraphChar">
    <w:name w:val="List Paragraph Char"/>
    <w:link w:val="ListParagraph"/>
    <w:uiPriority w:val="34"/>
    <w:locked/>
    <w:rsid w:val="000A4EAF"/>
    <w:rPr>
      <w:rFonts w:eastAsia="Calibri" w:cs="Times New Roman"/>
    </w:rPr>
  </w:style>
  <w:style w:type="paragraph" w:styleId="TOCHeading">
    <w:name w:val="TOC Heading"/>
    <w:basedOn w:val="Heading1"/>
    <w:next w:val="Normal"/>
    <w:uiPriority w:val="39"/>
    <w:unhideWhenUsed/>
    <w:qFormat/>
    <w:rsid w:val="000A4EAF"/>
    <w:pPr>
      <w:spacing w:before="240" w:line="259" w:lineRule="auto"/>
      <w:outlineLvl w:val="9"/>
    </w:pPr>
    <w:rPr>
      <w:b/>
      <w:bCs w:val="0"/>
      <w:sz w:val="32"/>
      <w:szCs w:val="32"/>
    </w:rPr>
  </w:style>
  <w:style w:type="paragraph" w:styleId="TOC1">
    <w:name w:val="toc 1"/>
    <w:basedOn w:val="Normal"/>
    <w:next w:val="Normal"/>
    <w:autoRedefine/>
    <w:uiPriority w:val="39"/>
    <w:unhideWhenUsed/>
    <w:rsid w:val="000A4EAF"/>
    <w:pPr>
      <w:spacing w:after="100"/>
    </w:pPr>
  </w:style>
  <w:style w:type="character" w:styleId="Hyperlink">
    <w:name w:val="Hyperlink"/>
    <w:basedOn w:val="DefaultParagraphFont"/>
    <w:uiPriority w:val="99"/>
    <w:unhideWhenUsed/>
    <w:rsid w:val="000A4EAF"/>
    <w:rPr>
      <w:color w:val="0563C1" w:themeColor="hyperlink"/>
      <w:u w:val="single"/>
    </w:rPr>
  </w:style>
  <w:style w:type="paragraph" w:styleId="NoSpacing">
    <w:name w:val="No Spacing"/>
    <w:link w:val="NoSpacingChar"/>
    <w:uiPriority w:val="1"/>
    <w:qFormat/>
    <w:rsid w:val="000A4EAF"/>
    <w:pPr>
      <w:spacing w:after="0" w:line="240" w:lineRule="auto"/>
    </w:pPr>
    <w:rPr>
      <w:rFonts w:eastAsiaTheme="minorEastAsia"/>
    </w:rPr>
  </w:style>
  <w:style w:type="character" w:customStyle="1" w:styleId="NoSpacingChar">
    <w:name w:val="No Spacing Char"/>
    <w:basedOn w:val="DefaultParagraphFont"/>
    <w:link w:val="NoSpacing"/>
    <w:uiPriority w:val="1"/>
    <w:rsid w:val="000A4EAF"/>
    <w:rPr>
      <w:rFonts w:eastAsiaTheme="minorEastAsia"/>
    </w:rPr>
  </w:style>
  <w:style w:type="character" w:styleId="PageNumber">
    <w:name w:val="page number"/>
    <w:basedOn w:val="DefaultParagraphFont"/>
    <w:uiPriority w:val="99"/>
    <w:semiHidden/>
    <w:unhideWhenUsed/>
    <w:rsid w:val="000A4EAF"/>
  </w:style>
  <w:style w:type="character" w:styleId="FollowedHyperlink">
    <w:name w:val="FollowedHyperlink"/>
    <w:basedOn w:val="DefaultParagraphFont"/>
    <w:uiPriority w:val="99"/>
    <w:semiHidden/>
    <w:unhideWhenUsed/>
    <w:rsid w:val="000A4EAF"/>
    <w:rPr>
      <w:color w:val="954F72" w:themeColor="followedHyperlink"/>
      <w:u w:val="single"/>
    </w:rPr>
  </w:style>
  <w:style w:type="character" w:styleId="UnresolvedMention">
    <w:name w:val="Unresolved Mention"/>
    <w:basedOn w:val="DefaultParagraphFont"/>
    <w:uiPriority w:val="99"/>
    <w:semiHidden/>
    <w:unhideWhenUsed/>
    <w:rsid w:val="000A4E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9011128">
      <w:bodyDiv w:val="1"/>
      <w:marLeft w:val="0"/>
      <w:marRight w:val="0"/>
      <w:marTop w:val="0"/>
      <w:marBottom w:val="0"/>
      <w:divBdr>
        <w:top w:val="none" w:sz="0" w:space="0" w:color="auto"/>
        <w:left w:val="none" w:sz="0" w:space="0" w:color="auto"/>
        <w:bottom w:val="none" w:sz="0" w:space="0" w:color="auto"/>
        <w:right w:val="none" w:sz="0" w:space="0" w:color="auto"/>
      </w:divBdr>
      <w:divsChild>
        <w:div w:id="1010259722">
          <w:marLeft w:val="0"/>
          <w:marRight w:val="0"/>
          <w:marTop w:val="0"/>
          <w:marBottom w:val="0"/>
          <w:divBdr>
            <w:top w:val="none" w:sz="0" w:space="0" w:color="auto"/>
            <w:left w:val="none" w:sz="0" w:space="0" w:color="auto"/>
            <w:bottom w:val="none" w:sz="0" w:space="0" w:color="auto"/>
            <w:right w:val="none" w:sz="0" w:space="0" w:color="auto"/>
          </w:divBdr>
        </w:div>
        <w:div w:id="1161700366">
          <w:marLeft w:val="0"/>
          <w:marRight w:val="0"/>
          <w:marTop w:val="0"/>
          <w:marBottom w:val="0"/>
          <w:divBdr>
            <w:top w:val="none" w:sz="0" w:space="0" w:color="auto"/>
            <w:left w:val="none" w:sz="0" w:space="0" w:color="auto"/>
            <w:bottom w:val="none" w:sz="0" w:space="0" w:color="auto"/>
            <w:right w:val="none" w:sz="0" w:space="0" w:color="auto"/>
          </w:divBdr>
        </w:div>
        <w:div w:id="1243875544">
          <w:marLeft w:val="0"/>
          <w:marRight w:val="0"/>
          <w:marTop w:val="0"/>
          <w:marBottom w:val="0"/>
          <w:divBdr>
            <w:top w:val="none" w:sz="0" w:space="0" w:color="auto"/>
            <w:left w:val="none" w:sz="0" w:space="0" w:color="auto"/>
            <w:bottom w:val="none" w:sz="0" w:space="0" w:color="auto"/>
            <w:right w:val="none" w:sz="0" w:space="0" w:color="auto"/>
          </w:divBdr>
        </w:div>
        <w:div w:id="1192307292">
          <w:marLeft w:val="0"/>
          <w:marRight w:val="0"/>
          <w:marTop w:val="0"/>
          <w:marBottom w:val="0"/>
          <w:divBdr>
            <w:top w:val="none" w:sz="0" w:space="0" w:color="auto"/>
            <w:left w:val="none" w:sz="0" w:space="0" w:color="auto"/>
            <w:bottom w:val="none" w:sz="0" w:space="0" w:color="auto"/>
            <w:right w:val="none" w:sz="0" w:space="0" w:color="auto"/>
          </w:divBdr>
        </w:div>
        <w:div w:id="743719562">
          <w:marLeft w:val="0"/>
          <w:marRight w:val="0"/>
          <w:marTop w:val="0"/>
          <w:marBottom w:val="0"/>
          <w:divBdr>
            <w:top w:val="none" w:sz="0" w:space="0" w:color="auto"/>
            <w:left w:val="none" w:sz="0" w:space="0" w:color="auto"/>
            <w:bottom w:val="none" w:sz="0" w:space="0" w:color="auto"/>
            <w:right w:val="none" w:sz="0" w:space="0" w:color="auto"/>
          </w:divBdr>
        </w:div>
        <w:div w:id="983849147">
          <w:marLeft w:val="0"/>
          <w:marRight w:val="0"/>
          <w:marTop w:val="0"/>
          <w:marBottom w:val="0"/>
          <w:divBdr>
            <w:top w:val="none" w:sz="0" w:space="0" w:color="auto"/>
            <w:left w:val="none" w:sz="0" w:space="0" w:color="auto"/>
            <w:bottom w:val="none" w:sz="0" w:space="0" w:color="auto"/>
            <w:right w:val="none" w:sz="0" w:space="0" w:color="auto"/>
          </w:divBdr>
        </w:div>
        <w:div w:id="679967673">
          <w:marLeft w:val="0"/>
          <w:marRight w:val="0"/>
          <w:marTop w:val="0"/>
          <w:marBottom w:val="0"/>
          <w:divBdr>
            <w:top w:val="none" w:sz="0" w:space="0" w:color="auto"/>
            <w:left w:val="none" w:sz="0" w:space="0" w:color="auto"/>
            <w:bottom w:val="none" w:sz="0" w:space="0" w:color="auto"/>
            <w:right w:val="none" w:sz="0" w:space="0" w:color="auto"/>
          </w:divBdr>
        </w:div>
        <w:div w:id="324624540">
          <w:marLeft w:val="0"/>
          <w:marRight w:val="0"/>
          <w:marTop w:val="0"/>
          <w:marBottom w:val="0"/>
          <w:divBdr>
            <w:top w:val="none" w:sz="0" w:space="0" w:color="auto"/>
            <w:left w:val="none" w:sz="0" w:space="0" w:color="auto"/>
            <w:bottom w:val="none" w:sz="0" w:space="0" w:color="auto"/>
            <w:right w:val="none" w:sz="0" w:space="0" w:color="auto"/>
          </w:divBdr>
        </w:div>
        <w:div w:id="1856457257">
          <w:marLeft w:val="0"/>
          <w:marRight w:val="0"/>
          <w:marTop w:val="0"/>
          <w:marBottom w:val="0"/>
          <w:divBdr>
            <w:top w:val="none" w:sz="0" w:space="0" w:color="auto"/>
            <w:left w:val="none" w:sz="0" w:space="0" w:color="auto"/>
            <w:bottom w:val="none" w:sz="0" w:space="0" w:color="auto"/>
            <w:right w:val="none" w:sz="0" w:space="0" w:color="auto"/>
          </w:divBdr>
        </w:div>
        <w:div w:id="759446236">
          <w:marLeft w:val="0"/>
          <w:marRight w:val="0"/>
          <w:marTop w:val="0"/>
          <w:marBottom w:val="0"/>
          <w:divBdr>
            <w:top w:val="none" w:sz="0" w:space="0" w:color="auto"/>
            <w:left w:val="none" w:sz="0" w:space="0" w:color="auto"/>
            <w:bottom w:val="none" w:sz="0" w:space="0" w:color="auto"/>
            <w:right w:val="none" w:sz="0" w:space="0" w:color="auto"/>
          </w:divBdr>
        </w:div>
        <w:div w:id="899482365">
          <w:marLeft w:val="0"/>
          <w:marRight w:val="0"/>
          <w:marTop w:val="0"/>
          <w:marBottom w:val="0"/>
          <w:divBdr>
            <w:top w:val="none" w:sz="0" w:space="0" w:color="auto"/>
            <w:left w:val="none" w:sz="0" w:space="0" w:color="auto"/>
            <w:bottom w:val="none" w:sz="0" w:space="0" w:color="auto"/>
            <w:right w:val="none" w:sz="0" w:space="0" w:color="auto"/>
          </w:divBdr>
        </w:div>
        <w:div w:id="1016075262">
          <w:marLeft w:val="0"/>
          <w:marRight w:val="0"/>
          <w:marTop w:val="0"/>
          <w:marBottom w:val="0"/>
          <w:divBdr>
            <w:top w:val="none" w:sz="0" w:space="0" w:color="auto"/>
            <w:left w:val="none" w:sz="0" w:space="0" w:color="auto"/>
            <w:bottom w:val="none" w:sz="0" w:space="0" w:color="auto"/>
            <w:right w:val="none" w:sz="0" w:space="0" w:color="auto"/>
          </w:divBdr>
        </w:div>
        <w:div w:id="2143375619">
          <w:marLeft w:val="0"/>
          <w:marRight w:val="0"/>
          <w:marTop w:val="0"/>
          <w:marBottom w:val="0"/>
          <w:divBdr>
            <w:top w:val="none" w:sz="0" w:space="0" w:color="auto"/>
            <w:left w:val="none" w:sz="0" w:space="0" w:color="auto"/>
            <w:bottom w:val="none" w:sz="0" w:space="0" w:color="auto"/>
            <w:right w:val="none" w:sz="0" w:space="0" w:color="auto"/>
          </w:divBdr>
        </w:div>
        <w:div w:id="1983387975">
          <w:marLeft w:val="0"/>
          <w:marRight w:val="0"/>
          <w:marTop w:val="0"/>
          <w:marBottom w:val="0"/>
          <w:divBdr>
            <w:top w:val="none" w:sz="0" w:space="0" w:color="auto"/>
            <w:left w:val="none" w:sz="0" w:space="0" w:color="auto"/>
            <w:bottom w:val="none" w:sz="0" w:space="0" w:color="auto"/>
            <w:right w:val="none" w:sz="0" w:space="0" w:color="auto"/>
          </w:divBdr>
        </w:div>
        <w:div w:id="1356926332">
          <w:marLeft w:val="0"/>
          <w:marRight w:val="0"/>
          <w:marTop w:val="0"/>
          <w:marBottom w:val="0"/>
          <w:divBdr>
            <w:top w:val="none" w:sz="0" w:space="0" w:color="auto"/>
            <w:left w:val="none" w:sz="0" w:space="0" w:color="auto"/>
            <w:bottom w:val="none" w:sz="0" w:space="0" w:color="auto"/>
            <w:right w:val="none" w:sz="0" w:space="0" w:color="auto"/>
          </w:divBdr>
        </w:div>
        <w:div w:id="1584534372">
          <w:marLeft w:val="0"/>
          <w:marRight w:val="0"/>
          <w:marTop w:val="0"/>
          <w:marBottom w:val="0"/>
          <w:divBdr>
            <w:top w:val="none" w:sz="0" w:space="0" w:color="auto"/>
            <w:left w:val="none" w:sz="0" w:space="0" w:color="auto"/>
            <w:bottom w:val="none" w:sz="0" w:space="0" w:color="auto"/>
            <w:right w:val="none" w:sz="0" w:space="0" w:color="auto"/>
          </w:divBdr>
        </w:div>
        <w:div w:id="1741176374">
          <w:marLeft w:val="0"/>
          <w:marRight w:val="0"/>
          <w:marTop w:val="0"/>
          <w:marBottom w:val="0"/>
          <w:divBdr>
            <w:top w:val="none" w:sz="0" w:space="0" w:color="auto"/>
            <w:left w:val="none" w:sz="0" w:space="0" w:color="auto"/>
            <w:bottom w:val="none" w:sz="0" w:space="0" w:color="auto"/>
            <w:right w:val="none" w:sz="0" w:space="0" w:color="auto"/>
          </w:divBdr>
        </w:div>
        <w:div w:id="1039936942">
          <w:marLeft w:val="0"/>
          <w:marRight w:val="0"/>
          <w:marTop w:val="0"/>
          <w:marBottom w:val="0"/>
          <w:divBdr>
            <w:top w:val="none" w:sz="0" w:space="0" w:color="auto"/>
            <w:left w:val="none" w:sz="0" w:space="0" w:color="auto"/>
            <w:bottom w:val="none" w:sz="0" w:space="0" w:color="auto"/>
            <w:right w:val="none" w:sz="0" w:space="0" w:color="auto"/>
          </w:divBdr>
        </w:div>
        <w:div w:id="166794781">
          <w:marLeft w:val="0"/>
          <w:marRight w:val="0"/>
          <w:marTop w:val="0"/>
          <w:marBottom w:val="0"/>
          <w:divBdr>
            <w:top w:val="none" w:sz="0" w:space="0" w:color="auto"/>
            <w:left w:val="none" w:sz="0" w:space="0" w:color="auto"/>
            <w:bottom w:val="none" w:sz="0" w:space="0" w:color="auto"/>
            <w:right w:val="none" w:sz="0" w:space="0" w:color="auto"/>
          </w:divBdr>
        </w:div>
        <w:div w:id="1569226686">
          <w:marLeft w:val="0"/>
          <w:marRight w:val="0"/>
          <w:marTop w:val="0"/>
          <w:marBottom w:val="0"/>
          <w:divBdr>
            <w:top w:val="none" w:sz="0" w:space="0" w:color="auto"/>
            <w:left w:val="none" w:sz="0" w:space="0" w:color="auto"/>
            <w:bottom w:val="none" w:sz="0" w:space="0" w:color="auto"/>
            <w:right w:val="none" w:sz="0" w:space="0" w:color="auto"/>
          </w:divBdr>
        </w:div>
        <w:div w:id="924270216">
          <w:marLeft w:val="0"/>
          <w:marRight w:val="0"/>
          <w:marTop w:val="0"/>
          <w:marBottom w:val="0"/>
          <w:divBdr>
            <w:top w:val="none" w:sz="0" w:space="0" w:color="auto"/>
            <w:left w:val="none" w:sz="0" w:space="0" w:color="auto"/>
            <w:bottom w:val="none" w:sz="0" w:space="0" w:color="auto"/>
            <w:right w:val="none" w:sz="0" w:space="0" w:color="auto"/>
          </w:divBdr>
        </w:div>
        <w:div w:id="2043243750">
          <w:marLeft w:val="0"/>
          <w:marRight w:val="0"/>
          <w:marTop w:val="0"/>
          <w:marBottom w:val="0"/>
          <w:divBdr>
            <w:top w:val="none" w:sz="0" w:space="0" w:color="auto"/>
            <w:left w:val="none" w:sz="0" w:space="0" w:color="auto"/>
            <w:bottom w:val="none" w:sz="0" w:space="0" w:color="auto"/>
            <w:right w:val="none" w:sz="0" w:space="0" w:color="auto"/>
          </w:divBdr>
        </w:div>
        <w:div w:id="1425417132">
          <w:marLeft w:val="0"/>
          <w:marRight w:val="0"/>
          <w:marTop w:val="0"/>
          <w:marBottom w:val="0"/>
          <w:divBdr>
            <w:top w:val="none" w:sz="0" w:space="0" w:color="auto"/>
            <w:left w:val="none" w:sz="0" w:space="0" w:color="auto"/>
            <w:bottom w:val="none" w:sz="0" w:space="0" w:color="auto"/>
            <w:right w:val="none" w:sz="0" w:space="0" w:color="auto"/>
          </w:divBdr>
        </w:div>
        <w:div w:id="348995080">
          <w:marLeft w:val="0"/>
          <w:marRight w:val="0"/>
          <w:marTop w:val="0"/>
          <w:marBottom w:val="0"/>
          <w:divBdr>
            <w:top w:val="none" w:sz="0" w:space="0" w:color="auto"/>
            <w:left w:val="none" w:sz="0" w:space="0" w:color="auto"/>
            <w:bottom w:val="none" w:sz="0" w:space="0" w:color="auto"/>
            <w:right w:val="none" w:sz="0" w:space="0" w:color="auto"/>
          </w:divBdr>
        </w:div>
        <w:div w:id="1605966156">
          <w:marLeft w:val="0"/>
          <w:marRight w:val="0"/>
          <w:marTop w:val="0"/>
          <w:marBottom w:val="0"/>
          <w:divBdr>
            <w:top w:val="none" w:sz="0" w:space="0" w:color="auto"/>
            <w:left w:val="none" w:sz="0" w:space="0" w:color="auto"/>
            <w:bottom w:val="none" w:sz="0" w:space="0" w:color="auto"/>
            <w:right w:val="none" w:sz="0" w:space="0" w:color="auto"/>
          </w:divBdr>
        </w:div>
        <w:div w:id="374089115">
          <w:marLeft w:val="0"/>
          <w:marRight w:val="0"/>
          <w:marTop w:val="0"/>
          <w:marBottom w:val="0"/>
          <w:divBdr>
            <w:top w:val="none" w:sz="0" w:space="0" w:color="auto"/>
            <w:left w:val="none" w:sz="0" w:space="0" w:color="auto"/>
            <w:bottom w:val="none" w:sz="0" w:space="0" w:color="auto"/>
            <w:right w:val="none" w:sz="0" w:space="0" w:color="auto"/>
          </w:divBdr>
        </w:div>
        <w:div w:id="922229173">
          <w:marLeft w:val="0"/>
          <w:marRight w:val="0"/>
          <w:marTop w:val="0"/>
          <w:marBottom w:val="0"/>
          <w:divBdr>
            <w:top w:val="none" w:sz="0" w:space="0" w:color="auto"/>
            <w:left w:val="none" w:sz="0" w:space="0" w:color="auto"/>
            <w:bottom w:val="none" w:sz="0" w:space="0" w:color="auto"/>
            <w:right w:val="none" w:sz="0" w:space="0" w:color="auto"/>
          </w:divBdr>
        </w:div>
        <w:div w:id="827018476">
          <w:marLeft w:val="0"/>
          <w:marRight w:val="0"/>
          <w:marTop w:val="0"/>
          <w:marBottom w:val="0"/>
          <w:divBdr>
            <w:top w:val="none" w:sz="0" w:space="0" w:color="auto"/>
            <w:left w:val="none" w:sz="0" w:space="0" w:color="auto"/>
            <w:bottom w:val="none" w:sz="0" w:space="0" w:color="auto"/>
            <w:right w:val="none" w:sz="0" w:space="0" w:color="auto"/>
          </w:divBdr>
        </w:div>
        <w:div w:id="319429719">
          <w:marLeft w:val="0"/>
          <w:marRight w:val="0"/>
          <w:marTop w:val="0"/>
          <w:marBottom w:val="0"/>
          <w:divBdr>
            <w:top w:val="none" w:sz="0" w:space="0" w:color="auto"/>
            <w:left w:val="none" w:sz="0" w:space="0" w:color="auto"/>
            <w:bottom w:val="none" w:sz="0" w:space="0" w:color="auto"/>
            <w:right w:val="none" w:sz="0" w:space="0" w:color="auto"/>
          </w:divBdr>
        </w:div>
        <w:div w:id="1390768759">
          <w:marLeft w:val="0"/>
          <w:marRight w:val="0"/>
          <w:marTop w:val="0"/>
          <w:marBottom w:val="0"/>
          <w:divBdr>
            <w:top w:val="none" w:sz="0" w:space="0" w:color="auto"/>
            <w:left w:val="none" w:sz="0" w:space="0" w:color="auto"/>
            <w:bottom w:val="none" w:sz="0" w:space="0" w:color="auto"/>
            <w:right w:val="none" w:sz="0" w:space="0" w:color="auto"/>
          </w:divBdr>
        </w:div>
        <w:div w:id="2018536749">
          <w:marLeft w:val="0"/>
          <w:marRight w:val="0"/>
          <w:marTop w:val="0"/>
          <w:marBottom w:val="0"/>
          <w:divBdr>
            <w:top w:val="none" w:sz="0" w:space="0" w:color="auto"/>
            <w:left w:val="none" w:sz="0" w:space="0" w:color="auto"/>
            <w:bottom w:val="none" w:sz="0" w:space="0" w:color="auto"/>
            <w:right w:val="none" w:sz="0" w:space="0" w:color="auto"/>
          </w:divBdr>
        </w:div>
        <w:div w:id="1944455928">
          <w:marLeft w:val="0"/>
          <w:marRight w:val="0"/>
          <w:marTop w:val="0"/>
          <w:marBottom w:val="0"/>
          <w:divBdr>
            <w:top w:val="none" w:sz="0" w:space="0" w:color="auto"/>
            <w:left w:val="none" w:sz="0" w:space="0" w:color="auto"/>
            <w:bottom w:val="none" w:sz="0" w:space="0" w:color="auto"/>
            <w:right w:val="none" w:sz="0" w:space="0" w:color="auto"/>
          </w:divBdr>
        </w:div>
        <w:div w:id="1479496497">
          <w:marLeft w:val="0"/>
          <w:marRight w:val="0"/>
          <w:marTop w:val="0"/>
          <w:marBottom w:val="0"/>
          <w:divBdr>
            <w:top w:val="none" w:sz="0" w:space="0" w:color="auto"/>
            <w:left w:val="none" w:sz="0" w:space="0" w:color="auto"/>
            <w:bottom w:val="none" w:sz="0" w:space="0" w:color="auto"/>
            <w:right w:val="none" w:sz="0" w:space="0" w:color="auto"/>
          </w:divBdr>
        </w:div>
        <w:div w:id="296884603">
          <w:marLeft w:val="0"/>
          <w:marRight w:val="0"/>
          <w:marTop w:val="0"/>
          <w:marBottom w:val="0"/>
          <w:divBdr>
            <w:top w:val="none" w:sz="0" w:space="0" w:color="auto"/>
            <w:left w:val="none" w:sz="0" w:space="0" w:color="auto"/>
            <w:bottom w:val="none" w:sz="0" w:space="0" w:color="auto"/>
            <w:right w:val="none" w:sz="0" w:space="0" w:color="auto"/>
          </w:divBdr>
        </w:div>
        <w:div w:id="73020246">
          <w:marLeft w:val="0"/>
          <w:marRight w:val="0"/>
          <w:marTop w:val="0"/>
          <w:marBottom w:val="0"/>
          <w:divBdr>
            <w:top w:val="none" w:sz="0" w:space="0" w:color="auto"/>
            <w:left w:val="none" w:sz="0" w:space="0" w:color="auto"/>
            <w:bottom w:val="none" w:sz="0" w:space="0" w:color="auto"/>
            <w:right w:val="none" w:sz="0" w:space="0" w:color="auto"/>
          </w:divBdr>
          <w:divsChild>
            <w:div w:id="1010646284">
              <w:marLeft w:val="-75"/>
              <w:marRight w:val="0"/>
              <w:marTop w:val="30"/>
              <w:marBottom w:val="30"/>
              <w:divBdr>
                <w:top w:val="none" w:sz="0" w:space="0" w:color="auto"/>
                <w:left w:val="none" w:sz="0" w:space="0" w:color="auto"/>
                <w:bottom w:val="none" w:sz="0" w:space="0" w:color="auto"/>
                <w:right w:val="none" w:sz="0" w:space="0" w:color="auto"/>
              </w:divBdr>
              <w:divsChild>
                <w:div w:id="169301381">
                  <w:marLeft w:val="0"/>
                  <w:marRight w:val="0"/>
                  <w:marTop w:val="0"/>
                  <w:marBottom w:val="0"/>
                  <w:divBdr>
                    <w:top w:val="none" w:sz="0" w:space="0" w:color="auto"/>
                    <w:left w:val="none" w:sz="0" w:space="0" w:color="auto"/>
                    <w:bottom w:val="none" w:sz="0" w:space="0" w:color="auto"/>
                    <w:right w:val="none" w:sz="0" w:space="0" w:color="auto"/>
                  </w:divBdr>
                  <w:divsChild>
                    <w:div w:id="249852966">
                      <w:marLeft w:val="0"/>
                      <w:marRight w:val="0"/>
                      <w:marTop w:val="0"/>
                      <w:marBottom w:val="0"/>
                      <w:divBdr>
                        <w:top w:val="none" w:sz="0" w:space="0" w:color="auto"/>
                        <w:left w:val="none" w:sz="0" w:space="0" w:color="auto"/>
                        <w:bottom w:val="none" w:sz="0" w:space="0" w:color="auto"/>
                        <w:right w:val="none" w:sz="0" w:space="0" w:color="auto"/>
                      </w:divBdr>
                    </w:div>
                  </w:divsChild>
                </w:div>
                <w:div w:id="1028875314">
                  <w:marLeft w:val="0"/>
                  <w:marRight w:val="0"/>
                  <w:marTop w:val="0"/>
                  <w:marBottom w:val="0"/>
                  <w:divBdr>
                    <w:top w:val="none" w:sz="0" w:space="0" w:color="auto"/>
                    <w:left w:val="none" w:sz="0" w:space="0" w:color="auto"/>
                    <w:bottom w:val="none" w:sz="0" w:space="0" w:color="auto"/>
                    <w:right w:val="none" w:sz="0" w:space="0" w:color="auto"/>
                  </w:divBdr>
                  <w:divsChild>
                    <w:div w:id="1925186150">
                      <w:marLeft w:val="0"/>
                      <w:marRight w:val="0"/>
                      <w:marTop w:val="0"/>
                      <w:marBottom w:val="0"/>
                      <w:divBdr>
                        <w:top w:val="none" w:sz="0" w:space="0" w:color="auto"/>
                        <w:left w:val="none" w:sz="0" w:space="0" w:color="auto"/>
                        <w:bottom w:val="none" w:sz="0" w:space="0" w:color="auto"/>
                        <w:right w:val="none" w:sz="0" w:space="0" w:color="auto"/>
                      </w:divBdr>
                    </w:div>
                    <w:div w:id="183640798">
                      <w:marLeft w:val="0"/>
                      <w:marRight w:val="0"/>
                      <w:marTop w:val="0"/>
                      <w:marBottom w:val="0"/>
                      <w:divBdr>
                        <w:top w:val="none" w:sz="0" w:space="0" w:color="auto"/>
                        <w:left w:val="none" w:sz="0" w:space="0" w:color="auto"/>
                        <w:bottom w:val="none" w:sz="0" w:space="0" w:color="auto"/>
                        <w:right w:val="none" w:sz="0" w:space="0" w:color="auto"/>
                      </w:divBdr>
                    </w:div>
                  </w:divsChild>
                </w:div>
                <w:div w:id="320813317">
                  <w:marLeft w:val="0"/>
                  <w:marRight w:val="0"/>
                  <w:marTop w:val="0"/>
                  <w:marBottom w:val="0"/>
                  <w:divBdr>
                    <w:top w:val="none" w:sz="0" w:space="0" w:color="auto"/>
                    <w:left w:val="none" w:sz="0" w:space="0" w:color="auto"/>
                    <w:bottom w:val="none" w:sz="0" w:space="0" w:color="auto"/>
                    <w:right w:val="none" w:sz="0" w:space="0" w:color="auto"/>
                  </w:divBdr>
                  <w:divsChild>
                    <w:div w:id="164706578">
                      <w:marLeft w:val="0"/>
                      <w:marRight w:val="0"/>
                      <w:marTop w:val="0"/>
                      <w:marBottom w:val="0"/>
                      <w:divBdr>
                        <w:top w:val="none" w:sz="0" w:space="0" w:color="auto"/>
                        <w:left w:val="none" w:sz="0" w:space="0" w:color="auto"/>
                        <w:bottom w:val="none" w:sz="0" w:space="0" w:color="auto"/>
                        <w:right w:val="none" w:sz="0" w:space="0" w:color="auto"/>
                      </w:divBdr>
                    </w:div>
                  </w:divsChild>
                </w:div>
                <w:div w:id="177165245">
                  <w:marLeft w:val="0"/>
                  <w:marRight w:val="0"/>
                  <w:marTop w:val="0"/>
                  <w:marBottom w:val="0"/>
                  <w:divBdr>
                    <w:top w:val="none" w:sz="0" w:space="0" w:color="auto"/>
                    <w:left w:val="none" w:sz="0" w:space="0" w:color="auto"/>
                    <w:bottom w:val="none" w:sz="0" w:space="0" w:color="auto"/>
                    <w:right w:val="none" w:sz="0" w:space="0" w:color="auto"/>
                  </w:divBdr>
                  <w:divsChild>
                    <w:div w:id="284890793">
                      <w:marLeft w:val="0"/>
                      <w:marRight w:val="0"/>
                      <w:marTop w:val="0"/>
                      <w:marBottom w:val="0"/>
                      <w:divBdr>
                        <w:top w:val="none" w:sz="0" w:space="0" w:color="auto"/>
                        <w:left w:val="none" w:sz="0" w:space="0" w:color="auto"/>
                        <w:bottom w:val="none" w:sz="0" w:space="0" w:color="auto"/>
                        <w:right w:val="none" w:sz="0" w:space="0" w:color="auto"/>
                      </w:divBdr>
                    </w:div>
                    <w:div w:id="1452702139">
                      <w:marLeft w:val="0"/>
                      <w:marRight w:val="0"/>
                      <w:marTop w:val="0"/>
                      <w:marBottom w:val="0"/>
                      <w:divBdr>
                        <w:top w:val="none" w:sz="0" w:space="0" w:color="auto"/>
                        <w:left w:val="none" w:sz="0" w:space="0" w:color="auto"/>
                        <w:bottom w:val="none" w:sz="0" w:space="0" w:color="auto"/>
                        <w:right w:val="none" w:sz="0" w:space="0" w:color="auto"/>
                      </w:divBdr>
                    </w:div>
                    <w:div w:id="621156637">
                      <w:marLeft w:val="0"/>
                      <w:marRight w:val="0"/>
                      <w:marTop w:val="0"/>
                      <w:marBottom w:val="0"/>
                      <w:divBdr>
                        <w:top w:val="none" w:sz="0" w:space="0" w:color="auto"/>
                        <w:left w:val="none" w:sz="0" w:space="0" w:color="auto"/>
                        <w:bottom w:val="none" w:sz="0" w:space="0" w:color="auto"/>
                        <w:right w:val="none" w:sz="0" w:space="0" w:color="auto"/>
                      </w:divBdr>
                    </w:div>
                    <w:div w:id="1943104800">
                      <w:marLeft w:val="0"/>
                      <w:marRight w:val="0"/>
                      <w:marTop w:val="0"/>
                      <w:marBottom w:val="0"/>
                      <w:divBdr>
                        <w:top w:val="none" w:sz="0" w:space="0" w:color="auto"/>
                        <w:left w:val="none" w:sz="0" w:space="0" w:color="auto"/>
                        <w:bottom w:val="none" w:sz="0" w:space="0" w:color="auto"/>
                        <w:right w:val="none" w:sz="0" w:space="0" w:color="auto"/>
                      </w:divBdr>
                    </w:div>
                  </w:divsChild>
                </w:div>
                <w:div w:id="1098216213">
                  <w:marLeft w:val="0"/>
                  <w:marRight w:val="0"/>
                  <w:marTop w:val="0"/>
                  <w:marBottom w:val="0"/>
                  <w:divBdr>
                    <w:top w:val="none" w:sz="0" w:space="0" w:color="auto"/>
                    <w:left w:val="none" w:sz="0" w:space="0" w:color="auto"/>
                    <w:bottom w:val="none" w:sz="0" w:space="0" w:color="auto"/>
                    <w:right w:val="none" w:sz="0" w:space="0" w:color="auto"/>
                  </w:divBdr>
                  <w:divsChild>
                    <w:div w:id="287858246">
                      <w:marLeft w:val="0"/>
                      <w:marRight w:val="0"/>
                      <w:marTop w:val="0"/>
                      <w:marBottom w:val="0"/>
                      <w:divBdr>
                        <w:top w:val="none" w:sz="0" w:space="0" w:color="auto"/>
                        <w:left w:val="none" w:sz="0" w:space="0" w:color="auto"/>
                        <w:bottom w:val="none" w:sz="0" w:space="0" w:color="auto"/>
                        <w:right w:val="none" w:sz="0" w:space="0" w:color="auto"/>
                      </w:divBdr>
                    </w:div>
                  </w:divsChild>
                </w:div>
                <w:div w:id="2089304419">
                  <w:marLeft w:val="0"/>
                  <w:marRight w:val="0"/>
                  <w:marTop w:val="0"/>
                  <w:marBottom w:val="0"/>
                  <w:divBdr>
                    <w:top w:val="none" w:sz="0" w:space="0" w:color="auto"/>
                    <w:left w:val="none" w:sz="0" w:space="0" w:color="auto"/>
                    <w:bottom w:val="none" w:sz="0" w:space="0" w:color="auto"/>
                    <w:right w:val="none" w:sz="0" w:space="0" w:color="auto"/>
                  </w:divBdr>
                  <w:divsChild>
                    <w:div w:id="615478390">
                      <w:marLeft w:val="0"/>
                      <w:marRight w:val="0"/>
                      <w:marTop w:val="0"/>
                      <w:marBottom w:val="0"/>
                      <w:divBdr>
                        <w:top w:val="none" w:sz="0" w:space="0" w:color="auto"/>
                        <w:left w:val="none" w:sz="0" w:space="0" w:color="auto"/>
                        <w:bottom w:val="none" w:sz="0" w:space="0" w:color="auto"/>
                        <w:right w:val="none" w:sz="0" w:space="0" w:color="auto"/>
                      </w:divBdr>
                    </w:div>
                    <w:div w:id="605190442">
                      <w:marLeft w:val="0"/>
                      <w:marRight w:val="0"/>
                      <w:marTop w:val="0"/>
                      <w:marBottom w:val="0"/>
                      <w:divBdr>
                        <w:top w:val="none" w:sz="0" w:space="0" w:color="auto"/>
                        <w:left w:val="none" w:sz="0" w:space="0" w:color="auto"/>
                        <w:bottom w:val="none" w:sz="0" w:space="0" w:color="auto"/>
                        <w:right w:val="none" w:sz="0" w:space="0" w:color="auto"/>
                      </w:divBdr>
                    </w:div>
                    <w:div w:id="1668484038">
                      <w:marLeft w:val="0"/>
                      <w:marRight w:val="0"/>
                      <w:marTop w:val="0"/>
                      <w:marBottom w:val="0"/>
                      <w:divBdr>
                        <w:top w:val="none" w:sz="0" w:space="0" w:color="auto"/>
                        <w:left w:val="none" w:sz="0" w:space="0" w:color="auto"/>
                        <w:bottom w:val="none" w:sz="0" w:space="0" w:color="auto"/>
                        <w:right w:val="none" w:sz="0" w:space="0" w:color="auto"/>
                      </w:divBdr>
                    </w:div>
                    <w:div w:id="676421125">
                      <w:marLeft w:val="0"/>
                      <w:marRight w:val="0"/>
                      <w:marTop w:val="0"/>
                      <w:marBottom w:val="0"/>
                      <w:divBdr>
                        <w:top w:val="none" w:sz="0" w:space="0" w:color="auto"/>
                        <w:left w:val="none" w:sz="0" w:space="0" w:color="auto"/>
                        <w:bottom w:val="none" w:sz="0" w:space="0" w:color="auto"/>
                        <w:right w:val="none" w:sz="0" w:space="0" w:color="auto"/>
                      </w:divBdr>
                    </w:div>
                  </w:divsChild>
                </w:div>
                <w:div w:id="1120147780">
                  <w:marLeft w:val="0"/>
                  <w:marRight w:val="0"/>
                  <w:marTop w:val="0"/>
                  <w:marBottom w:val="0"/>
                  <w:divBdr>
                    <w:top w:val="none" w:sz="0" w:space="0" w:color="auto"/>
                    <w:left w:val="none" w:sz="0" w:space="0" w:color="auto"/>
                    <w:bottom w:val="none" w:sz="0" w:space="0" w:color="auto"/>
                    <w:right w:val="none" w:sz="0" w:space="0" w:color="auto"/>
                  </w:divBdr>
                  <w:divsChild>
                    <w:div w:id="94443874">
                      <w:marLeft w:val="0"/>
                      <w:marRight w:val="0"/>
                      <w:marTop w:val="0"/>
                      <w:marBottom w:val="0"/>
                      <w:divBdr>
                        <w:top w:val="none" w:sz="0" w:space="0" w:color="auto"/>
                        <w:left w:val="none" w:sz="0" w:space="0" w:color="auto"/>
                        <w:bottom w:val="none" w:sz="0" w:space="0" w:color="auto"/>
                        <w:right w:val="none" w:sz="0" w:space="0" w:color="auto"/>
                      </w:divBdr>
                    </w:div>
                  </w:divsChild>
                </w:div>
                <w:div w:id="548810221">
                  <w:marLeft w:val="0"/>
                  <w:marRight w:val="0"/>
                  <w:marTop w:val="0"/>
                  <w:marBottom w:val="0"/>
                  <w:divBdr>
                    <w:top w:val="none" w:sz="0" w:space="0" w:color="auto"/>
                    <w:left w:val="none" w:sz="0" w:space="0" w:color="auto"/>
                    <w:bottom w:val="none" w:sz="0" w:space="0" w:color="auto"/>
                    <w:right w:val="none" w:sz="0" w:space="0" w:color="auto"/>
                  </w:divBdr>
                  <w:divsChild>
                    <w:div w:id="158016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323334">
          <w:marLeft w:val="0"/>
          <w:marRight w:val="0"/>
          <w:marTop w:val="0"/>
          <w:marBottom w:val="0"/>
          <w:divBdr>
            <w:top w:val="none" w:sz="0" w:space="0" w:color="auto"/>
            <w:left w:val="none" w:sz="0" w:space="0" w:color="auto"/>
            <w:bottom w:val="none" w:sz="0" w:space="0" w:color="auto"/>
            <w:right w:val="none" w:sz="0" w:space="0" w:color="auto"/>
          </w:divBdr>
        </w:div>
        <w:div w:id="461733763">
          <w:marLeft w:val="0"/>
          <w:marRight w:val="0"/>
          <w:marTop w:val="0"/>
          <w:marBottom w:val="0"/>
          <w:divBdr>
            <w:top w:val="none" w:sz="0" w:space="0" w:color="auto"/>
            <w:left w:val="none" w:sz="0" w:space="0" w:color="auto"/>
            <w:bottom w:val="none" w:sz="0" w:space="0" w:color="auto"/>
            <w:right w:val="none" w:sz="0" w:space="0" w:color="auto"/>
          </w:divBdr>
        </w:div>
        <w:div w:id="1753624694">
          <w:marLeft w:val="0"/>
          <w:marRight w:val="0"/>
          <w:marTop w:val="0"/>
          <w:marBottom w:val="0"/>
          <w:divBdr>
            <w:top w:val="none" w:sz="0" w:space="0" w:color="auto"/>
            <w:left w:val="none" w:sz="0" w:space="0" w:color="auto"/>
            <w:bottom w:val="none" w:sz="0" w:space="0" w:color="auto"/>
            <w:right w:val="none" w:sz="0" w:space="0" w:color="auto"/>
          </w:divBdr>
        </w:div>
        <w:div w:id="1147169776">
          <w:marLeft w:val="0"/>
          <w:marRight w:val="0"/>
          <w:marTop w:val="0"/>
          <w:marBottom w:val="0"/>
          <w:divBdr>
            <w:top w:val="none" w:sz="0" w:space="0" w:color="auto"/>
            <w:left w:val="none" w:sz="0" w:space="0" w:color="auto"/>
            <w:bottom w:val="none" w:sz="0" w:space="0" w:color="auto"/>
            <w:right w:val="none" w:sz="0" w:space="0" w:color="auto"/>
          </w:divBdr>
        </w:div>
        <w:div w:id="1988821507">
          <w:marLeft w:val="0"/>
          <w:marRight w:val="0"/>
          <w:marTop w:val="0"/>
          <w:marBottom w:val="0"/>
          <w:divBdr>
            <w:top w:val="none" w:sz="0" w:space="0" w:color="auto"/>
            <w:left w:val="none" w:sz="0" w:space="0" w:color="auto"/>
            <w:bottom w:val="none" w:sz="0" w:space="0" w:color="auto"/>
            <w:right w:val="none" w:sz="0" w:space="0" w:color="auto"/>
          </w:divBdr>
        </w:div>
        <w:div w:id="1764913115">
          <w:marLeft w:val="0"/>
          <w:marRight w:val="0"/>
          <w:marTop w:val="0"/>
          <w:marBottom w:val="0"/>
          <w:divBdr>
            <w:top w:val="none" w:sz="0" w:space="0" w:color="auto"/>
            <w:left w:val="none" w:sz="0" w:space="0" w:color="auto"/>
            <w:bottom w:val="none" w:sz="0" w:space="0" w:color="auto"/>
            <w:right w:val="none" w:sz="0" w:space="0" w:color="auto"/>
          </w:divBdr>
          <w:divsChild>
            <w:div w:id="2020304189">
              <w:marLeft w:val="0"/>
              <w:marRight w:val="0"/>
              <w:marTop w:val="0"/>
              <w:marBottom w:val="0"/>
              <w:divBdr>
                <w:top w:val="none" w:sz="0" w:space="0" w:color="auto"/>
                <w:left w:val="none" w:sz="0" w:space="0" w:color="auto"/>
                <w:bottom w:val="none" w:sz="0" w:space="0" w:color="auto"/>
                <w:right w:val="none" w:sz="0" w:space="0" w:color="auto"/>
              </w:divBdr>
            </w:div>
            <w:div w:id="1447770757">
              <w:marLeft w:val="0"/>
              <w:marRight w:val="0"/>
              <w:marTop w:val="0"/>
              <w:marBottom w:val="0"/>
              <w:divBdr>
                <w:top w:val="none" w:sz="0" w:space="0" w:color="auto"/>
                <w:left w:val="none" w:sz="0" w:space="0" w:color="auto"/>
                <w:bottom w:val="none" w:sz="0" w:space="0" w:color="auto"/>
                <w:right w:val="none" w:sz="0" w:space="0" w:color="auto"/>
              </w:divBdr>
            </w:div>
            <w:div w:id="2077556855">
              <w:marLeft w:val="0"/>
              <w:marRight w:val="0"/>
              <w:marTop w:val="0"/>
              <w:marBottom w:val="0"/>
              <w:divBdr>
                <w:top w:val="none" w:sz="0" w:space="0" w:color="auto"/>
                <w:left w:val="none" w:sz="0" w:space="0" w:color="auto"/>
                <w:bottom w:val="none" w:sz="0" w:space="0" w:color="auto"/>
                <w:right w:val="none" w:sz="0" w:space="0" w:color="auto"/>
              </w:divBdr>
            </w:div>
            <w:div w:id="1740441555">
              <w:marLeft w:val="0"/>
              <w:marRight w:val="0"/>
              <w:marTop w:val="0"/>
              <w:marBottom w:val="0"/>
              <w:divBdr>
                <w:top w:val="none" w:sz="0" w:space="0" w:color="auto"/>
                <w:left w:val="none" w:sz="0" w:space="0" w:color="auto"/>
                <w:bottom w:val="none" w:sz="0" w:space="0" w:color="auto"/>
                <w:right w:val="none" w:sz="0" w:space="0" w:color="auto"/>
              </w:divBdr>
            </w:div>
            <w:div w:id="666782908">
              <w:marLeft w:val="0"/>
              <w:marRight w:val="0"/>
              <w:marTop w:val="0"/>
              <w:marBottom w:val="0"/>
              <w:divBdr>
                <w:top w:val="none" w:sz="0" w:space="0" w:color="auto"/>
                <w:left w:val="none" w:sz="0" w:space="0" w:color="auto"/>
                <w:bottom w:val="none" w:sz="0" w:space="0" w:color="auto"/>
                <w:right w:val="none" w:sz="0" w:space="0" w:color="auto"/>
              </w:divBdr>
            </w:div>
          </w:divsChild>
        </w:div>
        <w:div w:id="1028220222">
          <w:marLeft w:val="0"/>
          <w:marRight w:val="0"/>
          <w:marTop w:val="0"/>
          <w:marBottom w:val="0"/>
          <w:divBdr>
            <w:top w:val="none" w:sz="0" w:space="0" w:color="auto"/>
            <w:left w:val="none" w:sz="0" w:space="0" w:color="auto"/>
            <w:bottom w:val="none" w:sz="0" w:space="0" w:color="auto"/>
            <w:right w:val="none" w:sz="0" w:space="0" w:color="auto"/>
          </w:divBdr>
        </w:div>
        <w:div w:id="710690296">
          <w:marLeft w:val="0"/>
          <w:marRight w:val="0"/>
          <w:marTop w:val="0"/>
          <w:marBottom w:val="0"/>
          <w:divBdr>
            <w:top w:val="none" w:sz="0" w:space="0" w:color="auto"/>
            <w:left w:val="none" w:sz="0" w:space="0" w:color="auto"/>
            <w:bottom w:val="none" w:sz="0" w:space="0" w:color="auto"/>
            <w:right w:val="none" w:sz="0" w:space="0" w:color="auto"/>
          </w:divBdr>
        </w:div>
        <w:div w:id="1222909483">
          <w:marLeft w:val="0"/>
          <w:marRight w:val="0"/>
          <w:marTop w:val="0"/>
          <w:marBottom w:val="0"/>
          <w:divBdr>
            <w:top w:val="none" w:sz="0" w:space="0" w:color="auto"/>
            <w:left w:val="none" w:sz="0" w:space="0" w:color="auto"/>
            <w:bottom w:val="none" w:sz="0" w:space="0" w:color="auto"/>
            <w:right w:val="none" w:sz="0" w:space="0" w:color="auto"/>
          </w:divBdr>
        </w:div>
        <w:div w:id="1999379044">
          <w:marLeft w:val="0"/>
          <w:marRight w:val="0"/>
          <w:marTop w:val="0"/>
          <w:marBottom w:val="0"/>
          <w:divBdr>
            <w:top w:val="none" w:sz="0" w:space="0" w:color="auto"/>
            <w:left w:val="none" w:sz="0" w:space="0" w:color="auto"/>
            <w:bottom w:val="none" w:sz="0" w:space="0" w:color="auto"/>
            <w:right w:val="none" w:sz="0" w:space="0" w:color="auto"/>
          </w:divBdr>
        </w:div>
        <w:div w:id="1915892319">
          <w:marLeft w:val="0"/>
          <w:marRight w:val="0"/>
          <w:marTop w:val="0"/>
          <w:marBottom w:val="0"/>
          <w:divBdr>
            <w:top w:val="none" w:sz="0" w:space="0" w:color="auto"/>
            <w:left w:val="none" w:sz="0" w:space="0" w:color="auto"/>
            <w:bottom w:val="none" w:sz="0" w:space="0" w:color="auto"/>
            <w:right w:val="none" w:sz="0" w:space="0" w:color="auto"/>
          </w:divBdr>
        </w:div>
        <w:div w:id="1325400654">
          <w:marLeft w:val="0"/>
          <w:marRight w:val="0"/>
          <w:marTop w:val="0"/>
          <w:marBottom w:val="0"/>
          <w:divBdr>
            <w:top w:val="none" w:sz="0" w:space="0" w:color="auto"/>
            <w:left w:val="none" w:sz="0" w:space="0" w:color="auto"/>
            <w:bottom w:val="none" w:sz="0" w:space="0" w:color="auto"/>
            <w:right w:val="none" w:sz="0" w:space="0" w:color="auto"/>
          </w:divBdr>
          <w:divsChild>
            <w:div w:id="41295871">
              <w:marLeft w:val="0"/>
              <w:marRight w:val="0"/>
              <w:marTop w:val="0"/>
              <w:marBottom w:val="0"/>
              <w:divBdr>
                <w:top w:val="none" w:sz="0" w:space="0" w:color="auto"/>
                <w:left w:val="none" w:sz="0" w:space="0" w:color="auto"/>
                <w:bottom w:val="none" w:sz="0" w:space="0" w:color="auto"/>
                <w:right w:val="none" w:sz="0" w:space="0" w:color="auto"/>
              </w:divBdr>
            </w:div>
            <w:div w:id="263848208">
              <w:marLeft w:val="0"/>
              <w:marRight w:val="0"/>
              <w:marTop w:val="0"/>
              <w:marBottom w:val="0"/>
              <w:divBdr>
                <w:top w:val="none" w:sz="0" w:space="0" w:color="auto"/>
                <w:left w:val="none" w:sz="0" w:space="0" w:color="auto"/>
                <w:bottom w:val="none" w:sz="0" w:space="0" w:color="auto"/>
                <w:right w:val="none" w:sz="0" w:space="0" w:color="auto"/>
              </w:divBdr>
            </w:div>
            <w:div w:id="990451985">
              <w:marLeft w:val="0"/>
              <w:marRight w:val="0"/>
              <w:marTop w:val="0"/>
              <w:marBottom w:val="0"/>
              <w:divBdr>
                <w:top w:val="none" w:sz="0" w:space="0" w:color="auto"/>
                <w:left w:val="none" w:sz="0" w:space="0" w:color="auto"/>
                <w:bottom w:val="none" w:sz="0" w:space="0" w:color="auto"/>
                <w:right w:val="none" w:sz="0" w:space="0" w:color="auto"/>
              </w:divBdr>
            </w:div>
            <w:div w:id="531038306">
              <w:marLeft w:val="0"/>
              <w:marRight w:val="0"/>
              <w:marTop w:val="0"/>
              <w:marBottom w:val="0"/>
              <w:divBdr>
                <w:top w:val="none" w:sz="0" w:space="0" w:color="auto"/>
                <w:left w:val="none" w:sz="0" w:space="0" w:color="auto"/>
                <w:bottom w:val="none" w:sz="0" w:space="0" w:color="auto"/>
                <w:right w:val="none" w:sz="0" w:space="0" w:color="auto"/>
              </w:divBdr>
            </w:div>
            <w:div w:id="26100619">
              <w:marLeft w:val="0"/>
              <w:marRight w:val="0"/>
              <w:marTop w:val="0"/>
              <w:marBottom w:val="0"/>
              <w:divBdr>
                <w:top w:val="none" w:sz="0" w:space="0" w:color="auto"/>
                <w:left w:val="none" w:sz="0" w:space="0" w:color="auto"/>
                <w:bottom w:val="none" w:sz="0" w:space="0" w:color="auto"/>
                <w:right w:val="none" w:sz="0" w:space="0" w:color="auto"/>
              </w:divBdr>
            </w:div>
          </w:divsChild>
        </w:div>
        <w:div w:id="1917861576">
          <w:marLeft w:val="0"/>
          <w:marRight w:val="0"/>
          <w:marTop w:val="0"/>
          <w:marBottom w:val="0"/>
          <w:divBdr>
            <w:top w:val="none" w:sz="0" w:space="0" w:color="auto"/>
            <w:left w:val="none" w:sz="0" w:space="0" w:color="auto"/>
            <w:bottom w:val="none" w:sz="0" w:space="0" w:color="auto"/>
            <w:right w:val="none" w:sz="0" w:space="0" w:color="auto"/>
          </w:divBdr>
        </w:div>
        <w:div w:id="620117215">
          <w:marLeft w:val="0"/>
          <w:marRight w:val="0"/>
          <w:marTop w:val="0"/>
          <w:marBottom w:val="0"/>
          <w:divBdr>
            <w:top w:val="none" w:sz="0" w:space="0" w:color="auto"/>
            <w:left w:val="none" w:sz="0" w:space="0" w:color="auto"/>
            <w:bottom w:val="none" w:sz="0" w:space="0" w:color="auto"/>
            <w:right w:val="none" w:sz="0" w:space="0" w:color="auto"/>
          </w:divBdr>
        </w:div>
        <w:div w:id="1113137911">
          <w:marLeft w:val="0"/>
          <w:marRight w:val="0"/>
          <w:marTop w:val="0"/>
          <w:marBottom w:val="0"/>
          <w:divBdr>
            <w:top w:val="none" w:sz="0" w:space="0" w:color="auto"/>
            <w:left w:val="none" w:sz="0" w:space="0" w:color="auto"/>
            <w:bottom w:val="none" w:sz="0" w:space="0" w:color="auto"/>
            <w:right w:val="none" w:sz="0" w:space="0" w:color="auto"/>
          </w:divBdr>
        </w:div>
        <w:div w:id="1570336589">
          <w:marLeft w:val="0"/>
          <w:marRight w:val="0"/>
          <w:marTop w:val="0"/>
          <w:marBottom w:val="0"/>
          <w:divBdr>
            <w:top w:val="none" w:sz="0" w:space="0" w:color="auto"/>
            <w:left w:val="none" w:sz="0" w:space="0" w:color="auto"/>
            <w:bottom w:val="none" w:sz="0" w:space="0" w:color="auto"/>
            <w:right w:val="none" w:sz="0" w:space="0" w:color="auto"/>
          </w:divBdr>
        </w:div>
        <w:div w:id="335614135">
          <w:marLeft w:val="0"/>
          <w:marRight w:val="0"/>
          <w:marTop w:val="0"/>
          <w:marBottom w:val="0"/>
          <w:divBdr>
            <w:top w:val="none" w:sz="0" w:space="0" w:color="auto"/>
            <w:left w:val="none" w:sz="0" w:space="0" w:color="auto"/>
            <w:bottom w:val="none" w:sz="0" w:space="0" w:color="auto"/>
            <w:right w:val="none" w:sz="0" w:space="0" w:color="auto"/>
          </w:divBdr>
        </w:div>
        <w:div w:id="1339965167">
          <w:marLeft w:val="0"/>
          <w:marRight w:val="0"/>
          <w:marTop w:val="0"/>
          <w:marBottom w:val="0"/>
          <w:divBdr>
            <w:top w:val="none" w:sz="0" w:space="0" w:color="auto"/>
            <w:left w:val="none" w:sz="0" w:space="0" w:color="auto"/>
            <w:bottom w:val="none" w:sz="0" w:space="0" w:color="auto"/>
            <w:right w:val="none" w:sz="0" w:space="0" w:color="auto"/>
          </w:divBdr>
        </w:div>
        <w:div w:id="2007320303">
          <w:marLeft w:val="0"/>
          <w:marRight w:val="0"/>
          <w:marTop w:val="0"/>
          <w:marBottom w:val="0"/>
          <w:divBdr>
            <w:top w:val="none" w:sz="0" w:space="0" w:color="auto"/>
            <w:left w:val="none" w:sz="0" w:space="0" w:color="auto"/>
            <w:bottom w:val="none" w:sz="0" w:space="0" w:color="auto"/>
            <w:right w:val="none" w:sz="0" w:space="0" w:color="auto"/>
          </w:divBdr>
        </w:div>
        <w:div w:id="618609478">
          <w:marLeft w:val="0"/>
          <w:marRight w:val="0"/>
          <w:marTop w:val="0"/>
          <w:marBottom w:val="0"/>
          <w:divBdr>
            <w:top w:val="none" w:sz="0" w:space="0" w:color="auto"/>
            <w:left w:val="none" w:sz="0" w:space="0" w:color="auto"/>
            <w:bottom w:val="none" w:sz="0" w:space="0" w:color="auto"/>
            <w:right w:val="none" w:sz="0" w:space="0" w:color="auto"/>
          </w:divBdr>
          <w:divsChild>
            <w:div w:id="1328243944">
              <w:marLeft w:val="0"/>
              <w:marRight w:val="0"/>
              <w:marTop w:val="0"/>
              <w:marBottom w:val="0"/>
              <w:divBdr>
                <w:top w:val="none" w:sz="0" w:space="0" w:color="auto"/>
                <w:left w:val="none" w:sz="0" w:space="0" w:color="auto"/>
                <w:bottom w:val="none" w:sz="0" w:space="0" w:color="auto"/>
                <w:right w:val="none" w:sz="0" w:space="0" w:color="auto"/>
              </w:divBdr>
            </w:div>
            <w:div w:id="1530486038">
              <w:marLeft w:val="0"/>
              <w:marRight w:val="0"/>
              <w:marTop w:val="0"/>
              <w:marBottom w:val="0"/>
              <w:divBdr>
                <w:top w:val="none" w:sz="0" w:space="0" w:color="auto"/>
                <w:left w:val="none" w:sz="0" w:space="0" w:color="auto"/>
                <w:bottom w:val="none" w:sz="0" w:space="0" w:color="auto"/>
                <w:right w:val="none" w:sz="0" w:space="0" w:color="auto"/>
              </w:divBdr>
            </w:div>
            <w:div w:id="1069428705">
              <w:marLeft w:val="0"/>
              <w:marRight w:val="0"/>
              <w:marTop w:val="0"/>
              <w:marBottom w:val="0"/>
              <w:divBdr>
                <w:top w:val="none" w:sz="0" w:space="0" w:color="auto"/>
                <w:left w:val="none" w:sz="0" w:space="0" w:color="auto"/>
                <w:bottom w:val="none" w:sz="0" w:space="0" w:color="auto"/>
                <w:right w:val="none" w:sz="0" w:space="0" w:color="auto"/>
              </w:divBdr>
            </w:div>
            <w:div w:id="1486972077">
              <w:marLeft w:val="0"/>
              <w:marRight w:val="0"/>
              <w:marTop w:val="0"/>
              <w:marBottom w:val="0"/>
              <w:divBdr>
                <w:top w:val="none" w:sz="0" w:space="0" w:color="auto"/>
                <w:left w:val="none" w:sz="0" w:space="0" w:color="auto"/>
                <w:bottom w:val="none" w:sz="0" w:space="0" w:color="auto"/>
                <w:right w:val="none" w:sz="0" w:space="0" w:color="auto"/>
              </w:divBdr>
            </w:div>
            <w:div w:id="1802645702">
              <w:marLeft w:val="0"/>
              <w:marRight w:val="0"/>
              <w:marTop w:val="0"/>
              <w:marBottom w:val="0"/>
              <w:divBdr>
                <w:top w:val="none" w:sz="0" w:space="0" w:color="auto"/>
                <w:left w:val="none" w:sz="0" w:space="0" w:color="auto"/>
                <w:bottom w:val="none" w:sz="0" w:space="0" w:color="auto"/>
                <w:right w:val="none" w:sz="0" w:space="0" w:color="auto"/>
              </w:divBdr>
            </w:div>
          </w:divsChild>
        </w:div>
        <w:div w:id="1378241342">
          <w:marLeft w:val="0"/>
          <w:marRight w:val="0"/>
          <w:marTop w:val="0"/>
          <w:marBottom w:val="0"/>
          <w:divBdr>
            <w:top w:val="none" w:sz="0" w:space="0" w:color="auto"/>
            <w:left w:val="none" w:sz="0" w:space="0" w:color="auto"/>
            <w:bottom w:val="none" w:sz="0" w:space="0" w:color="auto"/>
            <w:right w:val="none" w:sz="0" w:space="0" w:color="auto"/>
          </w:divBdr>
          <w:divsChild>
            <w:div w:id="339743518">
              <w:marLeft w:val="0"/>
              <w:marRight w:val="0"/>
              <w:marTop w:val="0"/>
              <w:marBottom w:val="0"/>
              <w:divBdr>
                <w:top w:val="none" w:sz="0" w:space="0" w:color="auto"/>
                <w:left w:val="none" w:sz="0" w:space="0" w:color="auto"/>
                <w:bottom w:val="none" w:sz="0" w:space="0" w:color="auto"/>
                <w:right w:val="none" w:sz="0" w:space="0" w:color="auto"/>
              </w:divBdr>
            </w:div>
            <w:div w:id="387923775">
              <w:marLeft w:val="0"/>
              <w:marRight w:val="0"/>
              <w:marTop w:val="0"/>
              <w:marBottom w:val="0"/>
              <w:divBdr>
                <w:top w:val="none" w:sz="0" w:space="0" w:color="auto"/>
                <w:left w:val="none" w:sz="0" w:space="0" w:color="auto"/>
                <w:bottom w:val="none" w:sz="0" w:space="0" w:color="auto"/>
                <w:right w:val="none" w:sz="0" w:space="0" w:color="auto"/>
              </w:divBdr>
            </w:div>
            <w:div w:id="566190616">
              <w:marLeft w:val="0"/>
              <w:marRight w:val="0"/>
              <w:marTop w:val="0"/>
              <w:marBottom w:val="0"/>
              <w:divBdr>
                <w:top w:val="none" w:sz="0" w:space="0" w:color="auto"/>
                <w:left w:val="none" w:sz="0" w:space="0" w:color="auto"/>
                <w:bottom w:val="none" w:sz="0" w:space="0" w:color="auto"/>
                <w:right w:val="none" w:sz="0" w:space="0" w:color="auto"/>
              </w:divBdr>
            </w:div>
            <w:div w:id="1193038243">
              <w:marLeft w:val="0"/>
              <w:marRight w:val="0"/>
              <w:marTop w:val="0"/>
              <w:marBottom w:val="0"/>
              <w:divBdr>
                <w:top w:val="none" w:sz="0" w:space="0" w:color="auto"/>
                <w:left w:val="none" w:sz="0" w:space="0" w:color="auto"/>
                <w:bottom w:val="none" w:sz="0" w:space="0" w:color="auto"/>
                <w:right w:val="none" w:sz="0" w:space="0" w:color="auto"/>
              </w:divBdr>
            </w:div>
            <w:div w:id="66392137">
              <w:marLeft w:val="0"/>
              <w:marRight w:val="0"/>
              <w:marTop w:val="0"/>
              <w:marBottom w:val="0"/>
              <w:divBdr>
                <w:top w:val="none" w:sz="0" w:space="0" w:color="auto"/>
                <w:left w:val="none" w:sz="0" w:space="0" w:color="auto"/>
                <w:bottom w:val="none" w:sz="0" w:space="0" w:color="auto"/>
                <w:right w:val="none" w:sz="0" w:space="0" w:color="auto"/>
              </w:divBdr>
            </w:div>
          </w:divsChild>
        </w:div>
        <w:div w:id="923565463">
          <w:marLeft w:val="0"/>
          <w:marRight w:val="0"/>
          <w:marTop w:val="0"/>
          <w:marBottom w:val="0"/>
          <w:divBdr>
            <w:top w:val="none" w:sz="0" w:space="0" w:color="auto"/>
            <w:left w:val="none" w:sz="0" w:space="0" w:color="auto"/>
            <w:bottom w:val="none" w:sz="0" w:space="0" w:color="auto"/>
            <w:right w:val="none" w:sz="0" w:space="0" w:color="auto"/>
          </w:divBdr>
        </w:div>
        <w:div w:id="640504022">
          <w:marLeft w:val="0"/>
          <w:marRight w:val="0"/>
          <w:marTop w:val="0"/>
          <w:marBottom w:val="0"/>
          <w:divBdr>
            <w:top w:val="none" w:sz="0" w:space="0" w:color="auto"/>
            <w:left w:val="none" w:sz="0" w:space="0" w:color="auto"/>
            <w:bottom w:val="none" w:sz="0" w:space="0" w:color="auto"/>
            <w:right w:val="none" w:sz="0" w:space="0" w:color="auto"/>
          </w:divBdr>
        </w:div>
        <w:div w:id="1293826580">
          <w:marLeft w:val="0"/>
          <w:marRight w:val="0"/>
          <w:marTop w:val="0"/>
          <w:marBottom w:val="0"/>
          <w:divBdr>
            <w:top w:val="none" w:sz="0" w:space="0" w:color="auto"/>
            <w:left w:val="none" w:sz="0" w:space="0" w:color="auto"/>
            <w:bottom w:val="none" w:sz="0" w:space="0" w:color="auto"/>
            <w:right w:val="none" w:sz="0" w:space="0" w:color="auto"/>
          </w:divBdr>
        </w:div>
        <w:div w:id="771164856">
          <w:marLeft w:val="0"/>
          <w:marRight w:val="0"/>
          <w:marTop w:val="0"/>
          <w:marBottom w:val="0"/>
          <w:divBdr>
            <w:top w:val="none" w:sz="0" w:space="0" w:color="auto"/>
            <w:left w:val="none" w:sz="0" w:space="0" w:color="auto"/>
            <w:bottom w:val="none" w:sz="0" w:space="0" w:color="auto"/>
            <w:right w:val="none" w:sz="0" w:space="0" w:color="auto"/>
          </w:divBdr>
        </w:div>
        <w:div w:id="867915804">
          <w:marLeft w:val="0"/>
          <w:marRight w:val="0"/>
          <w:marTop w:val="0"/>
          <w:marBottom w:val="0"/>
          <w:divBdr>
            <w:top w:val="none" w:sz="0" w:space="0" w:color="auto"/>
            <w:left w:val="none" w:sz="0" w:space="0" w:color="auto"/>
            <w:bottom w:val="none" w:sz="0" w:space="0" w:color="auto"/>
            <w:right w:val="none" w:sz="0" w:space="0" w:color="auto"/>
          </w:divBdr>
        </w:div>
        <w:div w:id="1482384810">
          <w:marLeft w:val="0"/>
          <w:marRight w:val="0"/>
          <w:marTop w:val="0"/>
          <w:marBottom w:val="0"/>
          <w:divBdr>
            <w:top w:val="none" w:sz="0" w:space="0" w:color="auto"/>
            <w:left w:val="none" w:sz="0" w:space="0" w:color="auto"/>
            <w:bottom w:val="none" w:sz="0" w:space="0" w:color="auto"/>
            <w:right w:val="none" w:sz="0" w:space="0" w:color="auto"/>
          </w:divBdr>
        </w:div>
        <w:div w:id="1121802461">
          <w:marLeft w:val="0"/>
          <w:marRight w:val="0"/>
          <w:marTop w:val="0"/>
          <w:marBottom w:val="0"/>
          <w:divBdr>
            <w:top w:val="none" w:sz="0" w:space="0" w:color="auto"/>
            <w:left w:val="none" w:sz="0" w:space="0" w:color="auto"/>
            <w:bottom w:val="none" w:sz="0" w:space="0" w:color="auto"/>
            <w:right w:val="none" w:sz="0" w:space="0" w:color="auto"/>
          </w:divBdr>
        </w:div>
        <w:div w:id="1117220226">
          <w:marLeft w:val="0"/>
          <w:marRight w:val="0"/>
          <w:marTop w:val="0"/>
          <w:marBottom w:val="0"/>
          <w:divBdr>
            <w:top w:val="none" w:sz="0" w:space="0" w:color="auto"/>
            <w:left w:val="none" w:sz="0" w:space="0" w:color="auto"/>
            <w:bottom w:val="none" w:sz="0" w:space="0" w:color="auto"/>
            <w:right w:val="none" w:sz="0" w:space="0" w:color="auto"/>
          </w:divBdr>
        </w:div>
        <w:div w:id="963660820">
          <w:marLeft w:val="0"/>
          <w:marRight w:val="0"/>
          <w:marTop w:val="0"/>
          <w:marBottom w:val="0"/>
          <w:divBdr>
            <w:top w:val="none" w:sz="0" w:space="0" w:color="auto"/>
            <w:left w:val="none" w:sz="0" w:space="0" w:color="auto"/>
            <w:bottom w:val="none" w:sz="0" w:space="0" w:color="auto"/>
            <w:right w:val="none" w:sz="0" w:space="0" w:color="auto"/>
          </w:divBdr>
        </w:div>
        <w:div w:id="663362396">
          <w:marLeft w:val="0"/>
          <w:marRight w:val="0"/>
          <w:marTop w:val="0"/>
          <w:marBottom w:val="0"/>
          <w:divBdr>
            <w:top w:val="none" w:sz="0" w:space="0" w:color="auto"/>
            <w:left w:val="none" w:sz="0" w:space="0" w:color="auto"/>
            <w:bottom w:val="none" w:sz="0" w:space="0" w:color="auto"/>
            <w:right w:val="none" w:sz="0" w:space="0" w:color="auto"/>
          </w:divBdr>
        </w:div>
        <w:div w:id="487480907">
          <w:marLeft w:val="0"/>
          <w:marRight w:val="0"/>
          <w:marTop w:val="0"/>
          <w:marBottom w:val="0"/>
          <w:divBdr>
            <w:top w:val="none" w:sz="0" w:space="0" w:color="auto"/>
            <w:left w:val="none" w:sz="0" w:space="0" w:color="auto"/>
            <w:bottom w:val="none" w:sz="0" w:space="0" w:color="auto"/>
            <w:right w:val="none" w:sz="0" w:space="0" w:color="auto"/>
          </w:divBdr>
        </w:div>
        <w:div w:id="282421961">
          <w:marLeft w:val="0"/>
          <w:marRight w:val="0"/>
          <w:marTop w:val="0"/>
          <w:marBottom w:val="0"/>
          <w:divBdr>
            <w:top w:val="none" w:sz="0" w:space="0" w:color="auto"/>
            <w:left w:val="none" w:sz="0" w:space="0" w:color="auto"/>
            <w:bottom w:val="none" w:sz="0" w:space="0" w:color="auto"/>
            <w:right w:val="none" w:sz="0" w:space="0" w:color="auto"/>
          </w:divBdr>
        </w:div>
        <w:div w:id="1747415884">
          <w:marLeft w:val="0"/>
          <w:marRight w:val="0"/>
          <w:marTop w:val="0"/>
          <w:marBottom w:val="0"/>
          <w:divBdr>
            <w:top w:val="none" w:sz="0" w:space="0" w:color="auto"/>
            <w:left w:val="none" w:sz="0" w:space="0" w:color="auto"/>
            <w:bottom w:val="none" w:sz="0" w:space="0" w:color="auto"/>
            <w:right w:val="none" w:sz="0" w:space="0" w:color="auto"/>
          </w:divBdr>
          <w:divsChild>
            <w:div w:id="1312950804">
              <w:marLeft w:val="0"/>
              <w:marRight w:val="0"/>
              <w:marTop w:val="0"/>
              <w:marBottom w:val="0"/>
              <w:divBdr>
                <w:top w:val="none" w:sz="0" w:space="0" w:color="auto"/>
                <w:left w:val="none" w:sz="0" w:space="0" w:color="auto"/>
                <w:bottom w:val="none" w:sz="0" w:space="0" w:color="auto"/>
                <w:right w:val="none" w:sz="0" w:space="0" w:color="auto"/>
              </w:divBdr>
            </w:div>
            <w:div w:id="604533688">
              <w:marLeft w:val="0"/>
              <w:marRight w:val="0"/>
              <w:marTop w:val="0"/>
              <w:marBottom w:val="0"/>
              <w:divBdr>
                <w:top w:val="none" w:sz="0" w:space="0" w:color="auto"/>
                <w:left w:val="none" w:sz="0" w:space="0" w:color="auto"/>
                <w:bottom w:val="none" w:sz="0" w:space="0" w:color="auto"/>
                <w:right w:val="none" w:sz="0" w:space="0" w:color="auto"/>
              </w:divBdr>
            </w:div>
            <w:div w:id="104279228">
              <w:marLeft w:val="0"/>
              <w:marRight w:val="0"/>
              <w:marTop w:val="0"/>
              <w:marBottom w:val="0"/>
              <w:divBdr>
                <w:top w:val="none" w:sz="0" w:space="0" w:color="auto"/>
                <w:left w:val="none" w:sz="0" w:space="0" w:color="auto"/>
                <w:bottom w:val="none" w:sz="0" w:space="0" w:color="auto"/>
                <w:right w:val="none" w:sz="0" w:space="0" w:color="auto"/>
              </w:divBdr>
            </w:div>
            <w:div w:id="955061472">
              <w:marLeft w:val="0"/>
              <w:marRight w:val="0"/>
              <w:marTop w:val="0"/>
              <w:marBottom w:val="0"/>
              <w:divBdr>
                <w:top w:val="none" w:sz="0" w:space="0" w:color="auto"/>
                <w:left w:val="none" w:sz="0" w:space="0" w:color="auto"/>
                <w:bottom w:val="none" w:sz="0" w:space="0" w:color="auto"/>
                <w:right w:val="none" w:sz="0" w:space="0" w:color="auto"/>
              </w:divBdr>
            </w:div>
            <w:div w:id="1705986236">
              <w:marLeft w:val="0"/>
              <w:marRight w:val="0"/>
              <w:marTop w:val="0"/>
              <w:marBottom w:val="0"/>
              <w:divBdr>
                <w:top w:val="none" w:sz="0" w:space="0" w:color="auto"/>
                <w:left w:val="none" w:sz="0" w:space="0" w:color="auto"/>
                <w:bottom w:val="none" w:sz="0" w:space="0" w:color="auto"/>
                <w:right w:val="none" w:sz="0" w:space="0" w:color="auto"/>
              </w:divBdr>
            </w:div>
          </w:divsChild>
        </w:div>
        <w:div w:id="1425959231">
          <w:marLeft w:val="0"/>
          <w:marRight w:val="0"/>
          <w:marTop w:val="0"/>
          <w:marBottom w:val="0"/>
          <w:divBdr>
            <w:top w:val="none" w:sz="0" w:space="0" w:color="auto"/>
            <w:left w:val="none" w:sz="0" w:space="0" w:color="auto"/>
            <w:bottom w:val="none" w:sz="0" w:space="0" w:color="auto"/>
            <w:right w:val="none" w:sz="0" w:space="0" w:color="auto"/>
          </w:divBdr>
          <w:divsChild>
            <w:div w:id="1577203020">
              <w:marLeft w:val="0"/>
              <w:marRight w:val="0"/>
              <w:marTop w:val="0"/>
              <w:marBottom w:val="0"/>
              <w:divBdr>
                <w:top w:val="none" w:sz="0" w:space="0" w:color="auto"/>
                <w:left w:val="none" w:sz="0" w:space="0" w:color="auto"/>
                <w:bottom w:val="none" w:sz="0" w:space="0" w:color="auto"/>
                <w:right w:val="none" w:sz="0" w:space="0" w:color="auto"/>
              </w:divBdr>
            </w:div>
            <w:div w:id="1838185326">
              <w:marLeft w:val="0"/>
              <w:marRight w:val="0"/>
              <w:marTop w:val="0"/>
              <w:marBottom w:val="0"/>
              <w:divBdr>
                <w:top w:val="none" w:sz="0" w:space="0" w:color="auto"/>
                <w:left w:val="none" w:sz="0" w:space="0" w:color="auto"/>
                <w:bottom w:val="none" w:sz="0" w:space="0" w:color="auto"/>
                <w:right w:val="none" w:sz="0" w:space="0" w:color="auto"/>
              </w:divBdr>
            </w:div>
            <w:div w:id="1620650752">
              <w:marLeft w:val="0"/>
              <w:marRight w:val="0"/>
              <w:marTop w:val="0"/>
              <w:marBottom w:val="0"/>
              <w:divBdr>
                <w:top w:val="none" w:sz="0" w:space="0" w:color="auto"/>
                <w:left w:val="none" w:sz="0" w:space="0" w:color="auto"/>
                <w:bottom w:val="none" w:sz="0" w:space="0" w:color="auto"/>
                <w:right w:val="none" w:sz="0" w:space="0" w:color="auto"/>
              </w:divBdr>
            </w:div>
            <w:div w:id="1136796134">
              <w:marLeft w:val="0"/>
              <w:marRight w:val="0"/>
              <w:marTop w:val="0"/>
              <w:marBottom w:val="0"/>
              <w:divBdr>
                <w:top w:val="none" w:sz="0" w:space="0" w:color="auto"/>
                <w:left w:val="none" w:sz="0" w:space="0" w:color="auto"/>
                <w:bottom w:val="none" w:sz="0" w:space="0" w:color="auto"/>
                <w:right w:val="none" w:sz="0" w:space="0" w:color="auto"/>
              </w:divBdr>
            </w:div>
            <w:div w:id="305626954">
              <w:marLeft w:val="0"/>
              <w:marRight w:val="0"/>
              <w:marTop w:val="0"/>
              <w:marBottom w:val="0"/>
              <w:divBdr>
                <w:top w:val="none" w:sz="0" w:space="0" w:color="auto"/>
                <w:left w:val="none" w:sz="0" w:space="0" w:color="auto"/>
                <w:bottom w:val="none" w:sz="0" w:space="0" w:color="auto"/>
                <w:right w:val="none" w:sz="0" w:space="0" w:color="auto"/>
              </w:divBdr>
            </w:div>
          </w:divsChild>
        </w:div>
        <w:div w:id="1137606432">
          <w:marLeft w:val="0"/>
          <w:marRight w:val="0"/>
          <w:marTop w:val="0"/>
          <w:marBottom w:val="0"/>
          <w:divBdr>
            <w:top w:val="none" w:sz="0" w:space="0" w:color="auto"/>
            <w:left w:val="none" w:sz="0" w:space="0" w:color="auto"/>
            <w:bottom w:val="none" w:sz="0" w:space="0" w:color="auto"/>
            <w:right w:val="none" w:sz="0" w:space="0" w:color="auto"/>
          </w:divBdr>
        </w:div>
        <w:div w:id="226772369">
          <w:marLeft w:val="0"/>
          <w:marRight w:val="0"/>
          <w:marTop w:val="0"/>
          <w:marBottom w:val="0"/>
          <w:divBdr>
            <w:top w:val="none" w:sz="0" w:space="0" w:color="auto"/>
            <w:left w:val="none" w:sz="0" w:space="0" w:color="auto"/>
            <w:bottom w:val="none" w:sz="0" w:space="0" w:color="auto"/>
            <w:right w:val="none" w:sz="0" w:space="0" w:color="auto"/>
          </w:divBdr>
        </w:div>
        <w:div w:id="1700619626">
          <w:marLeft w:val="0"/>
          <w:marRight w:val="0"/>
          <w:marTop w:val="0"/>
          <w:marBottom w:val="0"/>
          <w:divBdr>
            <w:top w:val="none" w:sz="0" w:space="0" w:color="auto"/>
            <w:left w:val="none" w:sz="0" w:space="0" w:color="auto"/>
            <w:bottom w:val="none" w:sz="0" w:space="0" w:color="auto"/>
            <w:right w:val="none" w:sz="0" w:space="0" w:color="auto"/>
          </w:divBdr>
        </w:div>
        <w:div w:id="1257052128">
          <w:marLeft w:val="0"/>
          <w:marRight w:val="0"/>
          <w:marTop w:val="0"/>
          <w:marBottom w:val="0"/>
          <w:divBdr>
            <w:top w:val="none" w:sz="0" w:space="0" w:color="auto"/>
            <w:left w:val="none" w:sz="0" w:space="0" w:color="auto"/>
            <w:bottom w:val="none" w:sz="0" w:space="0" w:color="auto"/>
            <w:right w:val="none" w:sz="0" w:space="0" w:color="auto"/>
          </w:divBdr>
        </w:div>
        <w:div w:id="2135174562">
          <w:marLeft w:val="0"/>
          <w:marRight w:val="0"/>
          <w:marTop w:val="0"/>
          <w:marBottom w:val="0"/>
          <w:divBdr>
            <w:top w:val="none" w:sz="0" w:space="0" w:color="auto"/>
            <w:left w:val="none" w:sz="0" w:space="0" w:color="auto"/>
            <w:bottom w:val="none" w:sz="0" w:space="0" w:color="auto"/>
            <w:right w:val="none" w:sz="0" w:space="0" w:color="auto"/>
          </w:divBdr>
        </w:div>
        <w:div w:id="674914766">
          <w:marLeft w:val="0"/>
          <w:marRight w:val="0"/>
          <w:marTop w:val="0"/>
          <w:marBottom w:val="0"/>
          <w:divBdr>
            <w:top w:val="none" w:sz="0" w:space="0" w:color="auto"/>
            <w:left w:val="none" w:sz="0" w:space="0" w:color="auto"/>
            <w:bottom w:val="none" w:sz="0" w:space="0" w:color="auto"/>
            <w:right w:val="none" w:sz="0" w:space="0" w:color="auto"/>
          </w:divBdr>
        </w:div>
        <w:div w:id="1391079962">
          <w:marLeft w:val="0"/>
          <w:marRight w:val="0"/>
          <w:marTop w:val="0"/>
          <w:marBottom w:val="0"/>
          <w:divBdr>
            <w:top w:val="none" w:sz="0" w:space="0" w:color="auto"/>
            <w:left w:val="none" w:sz="0" w:space="0" w:color="auto"/>
            <w:bottom w:val="none" w:sz="0" w:space="0" w:color="auto"/>
            <w:right w:val="none" w:sz="0" w:space="0" w:color="auto"/>
          </w:divBdr>
        </w:div>
        <w:div w:id="323703494">
          <w:marLeft w:val="0"/>
          <w:marRight w:val="0"/>
          <w:marTop w:val="0"/>
          <w:marBottom w:val="0"/>
          <w:divBdr>
            <w:top w:val="none" w:sz="0" w:space="0" w:color="auto"/>
            <w:left w:val="none" w:sz="0" w:space="0" w:color="auto"/>
            <w:bottom w:val="none" w:sz="0" w:space="0" w:color="auto"/>
            <w:right w:val="none" w:sz="0" w:space="0" w:color="auto"/>
          </w:divBdr>
        </w:div>
        <w:div w:id="541482584">
          <w:marLeft w:val="0"/>
          <w:marRight w:val="0"/>
          <w:marTop w:val="0"/>
          <w:marBottom w:val="0"/>
          <w:divBdr>
            <w:top w:val="none" w:sz="0" w:space="0" w:color="auto"/>
            <w:left w:val="none" w:sz="0" w:space="0" w:color="auto"/>
            <w:bottom w:val="none" w:sz="0" w:space="0" w:color="auto"/>
            <w:right w:val="none" w:sz="0" w:space="0" w:color="auto"/>
          </w:divBdr>
        </w:div>
      </w:divsChild>
    </w:div>
    <w:div w:id="1390150793">
      <w:bodyDiv w:val="1"/>
      <w:marLeft w:val="0"/>
      <w:marRight w:val="0"/>
      <w:marTop w:val="0"/>
      <w:marBottom w:val="0"/>
      <w:divBdr>
        <w:top w:val="none" w:sz="0" w:space="0" w:color="auto"/>
        <w:left w:val="none" w:sz="0" w:space="0" w:color="auto"/>
        <w:bottom w:val="none" w:sz="0" w:space="0" w:color="auto"/>
        <w:right w:val="none" w:sz="0" w:space="0" w:color="auto"/>
      </w:divBdr>
    </w:div>
    <w:div w:id="1754812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ka.ms/dotnet-framework-45"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eader" Target="header1.xml"/><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header" Target="header2.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hyperlink" Target="https://rdweb.wvd.microsoft.com/webclient/index.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docs.microsoft.com/en-us/azure/site-recovery/hyper-v-deployment-planner-overview" TargetMode="External"/><Relationship Id="rId24" Type="http://schemas.openxmlformats.org/officeDocument/2006/relationships/image" Target="media/image10.png"/><Relationship Id="rId32" Type="http://schemas.openxmlformats.org/officeDocument/2006/relationships/image" Target="media/image16.png"/><Relationship Id="rId37" Type="http://schemas.openxmlformats.org/officeDocument/2006/relationships/hyperlink" Target="https://docs.microsoft.com/en-us/azure/site-recovery/site-recovery-vmware-deployment-planner-run"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ocs.microsoft.com/en-us/azure/site-recovery/hyper-v-deployment-planner-overview"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image" Target="media/image1.jpg"/><Relationship Id="rId19" Type="http://schemas.openxmlformats.org/officeDocument/2006/relationships/image" Target="media/image5.png"/><Relationship Id="rId31" Type="http://schemas.openxmlformats.org/officeDocument/2006/relationships/hyperlink" Target="https://docs.microsoft.com/en-us/azure/virtual-desktop/connect-windows-7-and-10"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ka.ms/vcplusplus-redistributable"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footer" Target="footer3.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aka.ms/asr-v2a-on-prem-components"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7.png"/><Relationship Id="rId38" Type="http://schemas.openxmlformats.org/officeDocument/2006/relationships/hyperlink" Target="https://docs.microsoft.com/en-us/azure/site-recovery/site-recovery-vmware-deployment-planner-run" TargetMode="External"/><Relationship Id="rId20" Type="http://schemas.openxmlformats.org/officeDocument/2006/relationships/image" Target="media/image6.png"/><Relationship Id="rId41"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94E3E54-AF71-430D-A29B-E040865F598B}">
  <ds:schemaRefs>
    <ds:schemaRef ds:uri="http://schemas.microsoft.com/sharepoint/v3/contenttype/forms"/>
  </ds:schemaRefs>
</ds:datastoreItem>
</file>

<file path=customXml/itemProps2.xml><?xml version="1.0" encoding="utf-8"?>
<ds:datastoreItem xmlns:ds="http://schemas.openxmlformats.org/officeDocument/2006/customXml" ds:itemID="{FC3C3EB6-4D17-413A-8D14-2CBC882F5C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784211-3A19-46A2-B765-B8384E2A4C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4e1b44-4198-4e94-9bea-673078799ec1"/>
    <ds:schemaRef ds:uri="bbc0f3e1-63d8-48db-92f9-b9c2323a3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2535</Words>
  <Characters>14450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Adams</dc:creator>
  <cp:keywords/>
  <dc:description/>
  <cp:lastModifiedBy>Scott Lucksanalamai</cp:lastModifiedBy>
  <cp:revision>2</cp:revision>
  <dcterms:created xsi:type="dcterms:W3CDTF">2021-02-10T04:17:00Z</dcterms:created>
  <dcterms:modified xsi:type="dcterms:W3CDTF">2021-02-10T04:17:00Z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