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F58850" w14:textId="77777777" w:rsidR="00D27124" w:rsidRPr="00093A30" w:rsidRDefault="00D27124" w:rsidP="00D27124">
      <w:pPr>
        <w:jc w:val="center"/>
        <w:rPr>
          <w:rFonts w:ascii="Cognizant Sans" w:hAnsi="Cognizant Sans"/>
          <w:sz w:val="32"/>
          <w:szCs w:val="32"/>
          <w:u w:val="single"/>
        </w:rPr>
      </w:pPr>
    </w:p>
    <w:p w14:paraId="117B3889" w14:textId="77777777" w:rsidR="00D27124" w:rsidRPr="00093A30" w:rsidRDefault="00D27124" w:rsidP="00D27124">
      <w:pPr>
        <w:jc w:val="center"/>
        <w:rPr>
          <w:rFonts w:ascii="Cognizant Sans" w:hAnsi="Cognizant Sans"/>
          <w:sz w:val="32"/>
          <w:szCs w:val="32"/>
          <w:u w:val="single"/>
        </w:rPr>
      </w:pPr>
    </w:p>
    <w:p w14:paraId="3F34A095" w14:textId="77777777" w:rsidR="00D27124" w:rsidRPr="00093A30" w:rsidRDefault="00D27124" w:rsidP="00D27124">
      <w:pPr>
        <w:jc w:val="center"/>
        <w:rPr>
          <w:rFonts w:ascii="Cognizant Sans" w:hAnsi="Cognizant Sans"/>
          <w:sz w:val="32"/>
          <w:szCs w:val="32"/>
          <w:u w:val="single"/>
        </w:rPr>
      </w:pPr>
    </w:p>
    <w:p w14:paraId="61015289" w14:textId="77777777" w:rsidR="00D27124" w:rsidRPr="00093A30" w:rsidRDefault="00D27124" w:rsidP="00D27124">
      <w:pPr>
        <w:jc w:val="center"/>
        <w:rPr>
          <w:rFonts w:ascii="Cognizant Sans" w:hAnsi="Cognizant Sans"/>
          <w:sz w:val="32"/>
          <w:szCs w:val="32"/>
          <w:u w:val="single"/>
        </w:rPr>
      </w:pPr>
    </w:p>
    <w:p w14:paraId="0AC84CE1" w14:textId="77777777" w:rsidR="00D27124" w:rsidRPr="00093A30" w:rsidRDefault="00D27124" w:rsidP="00D27124">
      <w:pPr>
        <w:jc w:val="center"/>
        <w:rPr>
          <w:rFonts w:ascii="Cognizant Sans" w:hAnsi="Cognizant Sans"/>
          <w:sz w:val="32"/>
          <w:szCs w:val="32"/>
          <w:u w:val="single"/>
        </w:rPr>
      </w:pPr>
      <w:r>
        <w:rPr>
          <w:noProof/>
        </w:rPr>
        <w:drawing>
          <wp:inline distT="0" distB="0" distL="0" distR="0" wp14:anchorId="16A2E103" wp14:editId="019EEB23">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7">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sdt>
      <w:sdtPr>
        <w:rPr>
          <w:rFonts w:ascii="Cognizant Sans" w:hAnsi="Cognizant Sans"/>
          <w:sz w:val="40"/>
          <w:szCs w:val="32"/>
        </w:rPr>
        <w:alias w:val="Title"/>
        <w:tag w:val=""/>
        <w:id w:val="1009253028"/>
        <w:placeholder>
          <w:docPart w:val="533D1D97D05A4FD0A99BA540677F57E2"/>
        </w:placeholder>
        <w:dataBinding w:prefixMappings="xmlns:ns0='http://purl.org/dc/elements/1.1/' xmlns:ns1='http://schemas.openxmlformats.org/package/2006/metadata/core-properties' " w:xpath="/ns1:coreProperties[1]/ns0:title[1]" w:storeItemID="{6C3C8BC8-F283-45AE-878A-BAB7291924A1}"/>
        <w:text/>
      </w:sdtPr>
      <w:sdtEndPr/>
      <w:sdtContent>
        <w:p w14:paraId="413A17EC" w14:textId="2501DB62" w:rsidR="00D27124" w:rsidRPr="00093A30" w:rsidRDefault="001A01C6" w:rsidP="00D27124">
          <w:pPr>
            <w:jc w:val="center"/>
            <w:rPr>
              <w:rFonts w:ascii="Cognizant Sans" w:hAnsi="Cognizant Sans"/>
              <w:sz w:val="36"/>
              <w:szCs w:val="32"/>
            </w:rPr>
          </w:pPr>
          <w:r>
            <w:rPr>
              <w:rFonts w:ascii="Cognizant Sans" w:hAnsi="Cognizant Sans"/>
              <w:sz w:val="40"/>
              <w:szCs w:val="32"/>
            </w:rPr>
            <w:t>ASR Config Server Updates</w:t>
          </w:r>
        </w:p>
      </w:sdtContent>
    </w:sdt>
    <w:p w14:paraId="6CB49DCF" w14:textId="77777777" w:rsidR="00D27124" w:rsidRPr="00093A30" w:rsidRDefault="00D27124" w:rsidP="00D27124">
      <w:pPr>
        <w:jc w:val="center"/>
        <w:rPr>
          <w:rFonts w:ascii="Cognizant Sans" w:hAnsi="Cognizant Sans"/>
          <w:sz w:val="28"/>
          <w:szCs w:val="32"/>
        </w:rPr>
      </w:pPr>
    </w:p>
    <w:p w14:paraId="68170FAC" w14:textId="77777777" w:rsidR="00D27124" w:rsidRPr="00093A30" w:rsidRDefault="00D27124" w:rsidP="00D27124">
      <w:pPr>
        <w:jc w:val="center"/>
        <w:rPr>
          <w:rFonts w:ascii="Cognizant Sans" w:hAnsi="Cognizant Sans"/>
          <w:sz w:val="28"/>
          <w:szCs w:val="32"/>
        </w:rPr>
      </w:pPr>
    </w:p>
    <w:p w14:paraId="57C134E4" w14:textId="77777777" w:rsidR="00D27124" w:rsidRPr="00093A30" w:rsidRDefault="00D27124" w:rsidP="00D27124">
      <w:pPr>
        <w:jc w:val="center"/>
        <w:rPr>
          <w:rFonts w:ascii="Cognizant Sans" w:hAnsi="Cognizant Sans"/>
          <w:sz w:val="28"/>
          <w:szCs w:val="32"/>
        </w:rPr>
      </w:pPr>
      <w:r w:rsidRPr="00093A30">
        <w:rPr>
          <w:rFonts w:ascii="Cognizant Sans" w:hAnsi="Cognizant Sans"/>
          <w:sz w:val="28"/>
          <w:szCs w:val="32"/>
        </w:rPr>
        <w:t>Presented to:</w:t>
      </w:r>
    </w:p>
    <w:p w14:paraId="2A16EEE3" w14:textId="42B0760C" w:rsidR="00D27124" w:rsidRPr="00093A30" w:rsidRDefault="00D27124" w:rsidP="00D27124">
      <w:pPr>
        <w:jc w:val="center"/>
        <w:rPr>
          <w:rFonts w:ascii="Cognizant Sans" w:hAnsi="Cognizant Sans"/>
          <w:sz w:val="32"/>
          <w:szCs w:val="32"/>
        </w:rPr>
      </w:pPr>
      <w:r>
        <w:rPr>
          <w:rFonts w:ascii="Cognizant Sans" w:hAnsi="Cognizant Sans"/>
          <w:sz w:val="32"/>
          <w:szCs w:val="32"/>
        </w:rPr>
        <w:t>No</w:t>
      </w:r>
    </w:p>
    <w:p w14:paraId="4CD74F0F" w14:textId="767FF073" w:rsidR="00D27124" w:rsidRPr="00093A30" w:rsidRDefault="00D27124" w:rsidP="00D27124">
      <w:pPr>
        <w:jc w:val="center"/>
        <w:rPr>
          <w:rFonts w:ascii="Cognizant Sans" w:hAnsi="Cognizant Sans"/>
          <w:sz w:val="32"/>
          <w:szCs w:val="32"/>
        </w:rPr>
      </w:pPr>
      <w:r w:rsidRPr="00093A30">
        <w:rPr>
          <w:rFonts w:ascii="Cognizant Sans" w:hAnsi="Cognizant Sans"/>
          <w:sz w:val="32"/>
          <w:szCs w:val="32"/>
        </w:rPr>
        <w:fldChar w:fldCharType="begin"/>
      </w:r>
      <w:r w:rsidRPr="00093A30">
        <w:rPr>
          <w:rFonts w:ascii="Cognizant Sans" w:hAnsi="Cognizant Sans"/>
          <w:sz w:val="32"/>
          <w:szCs w:val="32"/>
        </w:rPr>
        <w:instrText xml:space="preserve"> DATE \@ "M/d/yyyy" </w:instrText>
      </w:r>
      <w:r w:rsidRPr="00093A30">
        <w:rPr>
          <w:rFonts w:ascii="Cognizant Sans" w:hAnsi="Cognizant Sans"/>
          <w:sz w:val="32"/>
          <w:szCs w:val="32"/>
        </w:rPr>
        <w:fldChar w:fldCharType="separate"/>
      </w:r>
      <w:r w:rsidR="001A01C6">
        <w:rPr>
          <w:rFonts w:ascii="Cognizant Sans" w:hAnsi="Cognizant Sans"/>
          <w:noProof/>
          <w:sz w:val="32"/>
          <w:szCs w:val="32"/>
        </w:rPr>
        <w:t>3/9/2021</w:t>
      </w:r>
      <w:r w:rsidRPr="00093A30">
        <w:rPr>
          <w:rFonts w:ascii="Cognizant Sans" w:hAnsi="Cognizant Sans"/>
          <w:sz w:val="32"/>
          <w:szCs w:val="32"/>
        </w:rPr>
        <w:fldChar w:fldCharType="end"/>
      </w:r>
    </w:p>
    <w:p w14:paraId="7B00CF0F" w14:textId="77777777" w:rsidR="00D27124" w:rsidRPr="00093A30" w:rsidRDefault="00D27124" w:rsidP="00D27124">
      <w:pPr>
        <w:rPr>
          <w:rFonts w:ascii="Cognizant Sans" w:hAnsi="Cognizant Sans"/>
        </w:rPr>
      </w:pPr>
    </w:p>
    <w:p w14:paraId="69145FC4" w14:textId="77777777" w:rsidR="00D27124" w:rsidRPr="00093A30" w:rsidRDefault="00D27124" w:rsidP="00D27124">
      <w:pPr>
        <w:rPr>
          <w:rFonts w:ascii="Cognizant Sans" w:hAnsi="Cognizant Sans"/>
        </w:rPr>
      </w:pPr>
    </w:p>
    <w:p w14:paraId="4DAAE301" w14:textId="77777777" w:rsidR="00D27124" w:rsidRPr="00093A30" w:rsidRDefault="00D27124" w:rsidP="00D27124">
      <w:pPr>
        <w:rPr>
          <w:rFonts w:ascii="Cognizant Sans" w:hAnsi="Cognizant Sans"/>
        </w:rPr>
      </w:pPr>
    </w:p>
    <w:p w14:paraId="2FD3806B" w14:textId="77777777" w:rsidR="00D27124" w:rsidRPr="00093A30" w:rsidRDefault="00D27124" w:rsidP="00D27124">
      <w:pPr>
        <w:rPr>
          <w:rFonts w:ascii="Cognizant Sans" w:hAnsi="Cognizant Sans"/>
        </w:rPr>
      </w:pPr>
    </w:p>
    <w:p w14:paraId="5FF267A7" w14:textId="77777777" w:rsidR="00D27124" w:rsidRPr="00093A30" w:rsidRDefault="00D27124" w:rsidP="00D27124">
      <w:pPr>
        <w:spacing w:after="0" w:line="240" w:lineRule="auto"/>
        <w:jc w:val="right"/>
        <w:rPr>
          <w:rFonts w:ascii="Cognizant Sans" w:hAnsi="Cognizant Sans"/>
        </w:rPr>
      </w:pPr>
    </w:p>
    <w:p w14:paraId="717F6940" w14:textId="77777777" w:rsidR="00D27124" w:rsidRPr="00093A30" w:rsidRDefault="00D27124" w:rsidP="00D27124">
      <w:pPr>
        <w:spacing w:after="0" w:line="240" w:lineRule="auto"/>
        <w:jc w:val="right"/>
        <w:rPr>
          <w:rFonts w:ascii="Cognizant Sans" w:hAnsi="Cognizant Sans"/>
        </w:rPr>
      </w:pPr>
      <w:r w:rsidRPr="00093A30">
        <w:rPr>
          <w:rFonts w:ascii="Cognizant Sans" w:hAnsi="Cognizant Sans"/>
        </w:rPr>
        <w:t>Cognizant Microsoft Business Group</w:t>
      </w:r>
    </w:p>
    <w:p w14:paraId="3FF5B88E" w14:textId="77777777" w:rsidR="00D27124" w:rsidRPr="00093A30" w:rsidRDefault="00D27124" w:rsidP="00D27124">
      <w:pPr>
        <w:spacing w:after="0" w:line="240" w:lineRule="auto"/>
        <w:jc w:val="right"/>
        <w:rPr>
          <w:rFonts w:ascii="Cognizant Sans" w:hAnsi="Cognizant Sans"/>
        </w:rPr>
      </w:pPr>
      <w:r w:rsidRPr="00093A30">
        <w:rPr>
          <w:rFonts w:ascii="Cognizant Sans" w:hAnsi="Cognizant Sans"/>
          <w:color w:val="222222"/>
          <w:shd w:val="clear" w:color="auto" w:fill="FFFFFF"/>
        </w:rPr>
        <w:t>20 North Wacker Drive #530</w:t>
      </w:r>
    </w:p>
    <w:p w14:paraId="50B6069D" w14:textId="77777777" w:rsidR="00D27124" w:rsidRPr="00093A30" w:rsidRDefault="00D27124" w:rsidP="00D27124">
      <w:pPr>
        <w:spacing w:after="0" w:line="240" w:lineRule="auto"/>
        <w:jc w:val="right"/>
        <w:rPr>
          <w:rFonts w:ascii="Cognizant Sans" w:hAnsi="Cognizant Sans"/>
        </w:rPr>
      </w:pPr>
      <w:r w:rsidRPr="00093A30">
        <w:rPr>
          <w:rFonts w:ascii="Cognizant Sans" w:hAnsi="Cognizant Sans"/>
        </w:rPr>
        <w:t>Chicago, IL 60606</w:t>
      </w:r>
    </w:p>
    <w:p w14:paraId="72288581" w14:textId="77777777" w:rsidR="00D27124" w:rsidRPr="00093A30" w:rsidRDefault="00D27124" w:rsidP="00D27124">
      <w:pPr>
        <w:spacing w:after="0" w:line="240" w:lineRule="auto"/>
        <w:jc w:val="right"/>
        <w:rPr>
          <w:rFonts w:ascii="Cognizant Sans" w:hAnsi="Cognizant Sans"/>
        </w:rPr>
      </w:pPr>
    </w:p>
    <w:p w14:paraId="1796A937" w14:textId="77777777" w:rsidR="00D27124" w:rsidRPr="00093A30" w:rsidRDefault="00D27124" w:rsidP="00D27124">
      <w:pPr>
        <w:tabs>
          <w:tab w:val="right" w:pos="10800"/>
        </w:tabs>
        <w:spacing w:after="0" w:line="240" w:lineRule="auto"/>
        <w:rPr>
          <w:rFonts w:ascii="Cognizant Sans" w:hAnsi="Cognizant Sans"/>
          <w:u w:val="single"/>
        </w:rPr>
      </w:pPr>
      <w:r w:rsidRPr="00093A30">
        <w:rPr>
          <w:rFonts w:ascii="Cognizant Sans" w:hAnsi="Cognizant Sans"/>
          <w:u w:val="single"/>
        </w:rPr>
        <w:t xml:space="preserve">Notice of </w:t>
      </w:r>
      <w:proofErr w:type="gramStart"/>
      <w:r w:rsidRPr="00093A30">
        <w:rPr>
          <w:rFonts w:ascii="Cognizant Sans" w:hAnsi="Cognizant Sans"/>
          <w:u w:val="single"/>
        </w:rPr>
        <w:t xml:space="preserve">Confidentiality  </w:t>
      </w:r>
      <w:r w:rsidRPr="00093A30">
        <w:rPr>
          <w:rFonts w:ascii="Cognizant Sans" w:hAnsi="Cognizant Sans"/>
          <w:u w:val="single"/>
        </w:rPr>
        <w:tab/>
      </w:r>
      <w:proofErr w:type="gramEnd"/>
      <w:r w:rsidRPr="00093A30">
        <w:rPr>
          <w:rFonts w:ascii="Cognizant Sans" w:hAnsi="Cognizant Sans"/>
          <w:u w:val="single"/>
        </w:rPr>
        <w:t>©2021 Cognizant Microsoft Business Group All rights reserved.</w:t>
      </w:r>
    </w:p>
    <w:p w14:paraId="09E6667F" w14:textId="77777777" w:rsidR="00D27124" w:rsidRPr="00093A30" w:rsidRDefault="00D27124" w:rsidP="00D27124">
      <w:pPr>
        <w:tabs>
          <w:tab w:val="right" w:pos="9270"/>
        </w:tabs>
        <w:spacing w:after="0" w:line="240" w:lineRule="auto"/>
        <w:rPr>
          <w:rFonts w:ascii="Cognizant Sans" w:hAnsi="Cognizant Sans"/>
          <w:u w:val="single"/>
        </w:rPr>
      </w:pPr>
    </w:p>
    <w:p w14:paraId="66F6BC7F" w14:textId="77777777" w:rsidR="00D27124" w:rsidRPr="00093A30" w:rsidRDefault="00D27124" w:rsidP="00D27124">
      <w:pPr>
        <w:tabs>
          <w:tab w:val="right" w:pos="9270"/>
        </w:tabs>
        <w:spacing w:after="0" w:line="240" w:lineRule="auto"/>
        <w:rPr>
          <w:rFonts w:ascii="Cognizant Sans" w:hAnsi="Cognizant Sans"/>
          <w:sz w:val="20"/>
          <w:szCs w:val="20"/>
        </w:rPr>
      </w:pPr>
      <w:r w:rsidRPr="00093A30">
        <w:rPr>
          <w:rFonts w:ascii="Cognizant Sans" w:hAnsi="Cognizant Sans"/>
          <w:sz w:val="20"/>
          <w:szCs w:val="20"/>
        </w:rPr>
        <w:t xml:space="preserve">IS SUBJECT TO THE TERMS OF THE COGNIZANT MICROSOFT BUSINESS GROUP NON-DISCLOSURE AGREEMENT. NEITHER THIS DOCUMENT NOR ITS CONTENTS MAY BE REVEALED OR DISCLOSED TO UNAUTHORIZED PERSONS OR SENT OUTSIDE THE AFOREMENTIONED COMPANY WITHOUT PRIOR PERMISSION FROM COGNIZANT </w:t>
      </w:r>
    </w:p>
    <w:p w14:paraId="22AA5457" w14:textId="77777777" w:rsidR="00D27124" w:rsidRPr="00093A30" w:rsidRDefault="00D27124" w:rsidP="00D27124">
      <w:pPr>
        <w:tabs>
          <w:tab w:val="right" w:pos="9270"/>
        </w:tabs>
        <w:spacing w:after="0" w:line="240" w:lineRule="auto"/>
        <w:rPr>
          <w:rFonts w:ascii="Cognizant Sans" w:hAnsi="Cognizant Sans"/>
          <w:sz w:val="20"/>
          <w:szCs w:val="20"/>
        </w:rPr>
      </w:pPr>
      <w:r w:rsidRPr="00093A30">
        <w:rPr>
          <w:rFonts w:ascii="Cognizant Sans" w:hAnsi="Cognizant Sans"/>
          <w:sz w:val="20"/>
          <w:szCs w:val="20"/>
        </w:rPr>
        <w:t>MICROSOFT BUSINESS GROUP.</w:t>
      </w:r>
    </w:p>
    <w:sdt>
      <w:sdtPr>
        <w:rPr>
          <w:rFonts w:asciiTheme="minorHAnsi" w:eastAsia="Calibri" w:hAnsiTheme="minorHAnsi" w:cs="Times New Roman"/>
          <w:b w:val="0"/>
          <w:caps w:val="0"/>
          <w:color w:val="auto"/>
          <w:spacing w:val="0"/>
          <w:sz w:val="22"/>
          <w:szCs w:val="22"/>
        </w:rPr>
        <w:id w:val="-1905137442"/>
        <w:docPartObj>
          <w:docPartGallery w:val="Table of Contents"/>
          <w:docPartUnique/>
        </w:docPartObj>
      </w:sdtPr>
      <w:sdtEndPr>
        <w:rPr>
          <w:rFonts w:ascii="Cognizant Sans" w:hAnsi="Cognizant Sans"/>
          <w:noProof/>
        </w:rPr>
      </w:sdtEndPr>
      <w:sdtContent>
        <w:p w14:paraId="7B725F46" w14:textId="77777777" w:rsidR="00D27124" w:rsidRPr="00093A30" w:rsidRDefault="00D27124" w:rsidP="00D27124">
          <w:pPr>
            <w:pStyle w:val="TOCHeading"/>
          </w:pPr>
          <w:r w:rsidRPr="00093A30">
            <w:t>Table of Contents</w:t>
          </w:r>
        </w:p>
        <w:p w14:paraId="0F975F90" w14:textId="6E3A17B3" w:rsidR="001A01C6" w:rsidRDefault="00D27124">
          <w:pPr>
            <w:pStyle w:val="TOC1"/>
            <w:tabs>
              <w:tab w:val="right" w:leader="dot" w:pos="10790"/>
            </w:tabs>
            <w:rPr>
              <w:rFonts w:eastAsiaTheme="minorEastAsia" w:cstheme="minorBidi"/>
              <w:noProof/>
            </w:rPr>
          </w:pPr>
          <w:r w:rsidRPr="00093A30">
            <w:rPr>
              <w:rFonts w:ascii="Cognizant Sans" w:hAnsi="Cognizant Sans"/>
            </w:rPr>
            <w:fldChar w:fldCharType="begin"/>
          </w:r>
          <w:r w:rsidRPr="00093A30">
            <w:rPr>
              <w:rFonts w:ascii="Cognizant Sans" w:hAnsi="Cognizant Sans"/>
            </w:rPr>
            <w:instrText xml:space="preserve"> TOC \o "1-3" \h \z \u </w:instrText>
          </w:r>
          <w:r w:rsidRPr="00093A30">
            <w:rPr>
              <w:rFonts w:ascii="Cognizant Sans" w:hAnsi="Cognizant Sans"/>
            </w:rPr>
            <w:fldChar w:fldCharType="separate"/>
          </w:r>
          <w:hyperlink w:anchor="_Toc66171560" w:history="1">
            <w:r w:rsidR="001A01C6" w:rsidRPr="00F414BC">
              <w:rPr>
                <w:rStyle w:val="Hyperlink"/>
                <w:noProof/>
              </w:rPr>
              <w:t>Summary</w:t>
            </w:r>
            <w:r w:rsidR="001A01C6">
              <w:rPr>
                <w:noProof/>
                <w:webHidden/>
              </w:rPr>
              <w:tab/>
            </w:r>
            <w:r w:rsidR="001A01C6">
              <w:rPr>
                <w:noProof/>
                <w:webHidden/>
              </w:rPr>
              <w:fldChar w:fldCharType="begin"/>
            </w:r>
            <w:r w:rsidR="001A01C6">
              <w:rPr>
                <w:noProof/>
                <w:webHidden/>
              </w:rPr>
              <w:instrText xml:space="preserve"> PAGEREF _Toc66171560 \h </w:instrText>
            </w:r>
            <w:r w:rsidR="001A01C6">
              <w:rPr>
                <w:noProof/>
                <w:webHidden/>
              </w:rPr>
            </w:r>
            <w:r w:rsidR="001A01C6">
              <w:rPr>
                <w:noProof/>
                <w:webHidden/>
              </w:rPr>
              <w:fldChar w:fldCharType="separate"/>
            </w:r>
            <w:r w:rsidR="001A01C6">
              <w:rPr>
                <w:noProof/>
                <w:webHidden/>
              </w:rPr>
              <w:t>1</w:t>
            </w:r>
            <w:r w:rsidR="001A01C6">
              <w:rPr>
                <w:noProof/>
                <w:webHidden/>
              </w:rPr>
              <w:fldChar w:fldCharType="end"/>
            </w:r>
          </w:hyperlink>
        </w:p>
        <w:p w14:paraId="3D39DB6C" w14:textId="509072E0" w:rsidR="001A01C6" w:rsidRDefault="001A01C6">
          <w:pPr>
            <w:pStyle w:val="TOC1"/>
            <w:tabs>
              <w:tab w:val="right" w:leader="dot" w:pos="10790"/>
            </w:tabs>
            <w:rPr>
              <w:rFonts w:eastAsiaTheme="minorEastAsia" w:cstheme="minorBidi"/>
              <w:noProof/>
            </w:rPr>
          </w:pPr>
          <w:hyperlink w:anchor="_Toc66171561" w:history="1">
            <w:r w:rsidRPr="00F414BC">
              <w:rPr>
                <w:rStyle w:val="Hyperlink"/>
                <w:noProof/>
              </w:rPr>
              <w:t>Upgrading Configuration server</w:t>
            </w:r>
            <w:r>
              <w:rPr>
                <w:noProof/>
                <w:webHidden/>
              </w:rPr>
              <w:tab/>
            </w:r>
            <w:r>
              <w:rPr>
                <w:noProof/>
                <w:webHidden/>
              </w:rPr>
              <w:fldChar w:fldCharType="begin"/>
            </w:r>
            <w:r>
              <w:rPr>
                <w:noProof/>
                <w:webHidden/>
              </w:rPr>
              <w:instrText xml:space="preserve"> PAGEREF _Toc66171561 \h </w:instrText>
            </w:r>
            <w:r>
              <w:rPr>
                <w:noProof/>
                <w:webHidden/>
              </w:rPr>
            </w:r>
            <w:r>
              <w:rPr>
                <w:noProof/>
                <w:webHidden/>
              </w:rPr>
              <w:fldChar w:fldCharType="separate"/>
            </w:r>
            <w:r>
              <w:rPr>
                <w:noProof/>
                <w:webHidden/>
              </w:rPr>
              <w:t>1</w:t>
            </w:r>
            <w:r>
              <w:rPr>
                <w:noProof/>
                <w:webHidden/>
              </w:rPr>
              <w:fldChar w:fldCharType="end"/>
            </w:r>
          </w:hyperlink>
        </w:p>
        <w:p w14:paraId="6FA39C57" w14:textId="19989234" w:rsidR="001A01C6" w:rsidRDefault="001A01C6">
          <w:pPr>
            <w:pStyle w:val="TOC1"/>
            <w:tabs>
              <w:tab w:val="right" w:leader="dot" w:pos="10790"/>
            </w:tabs>
            <w:rPr>
              <w:rFonts w:eastAsiaTheme="minorEastAsia" w:cstheme="minorBidi"/>
              <w:noProof/>
            </w:rPr>
          </w:pPr>
          <w:hyperlink w:anchor="_Toc66171562" w:history="1">
            <w:r w:rsidRPr="00F414BC">
              <w:rPr>
                <w:rStyle w:val="Hyperlink"/>
                <w:noProof/>
              </w:rPr>
              <w:t>Updating Mobility agent version on protected servers</w:t>
            </w:r>
            <w:r>
              <w:rPr>
                <w:noProof/>
                <w:webHidden/>
              </w:rPr>
              <w:tab/>
            </w:r>
            <w:r>
              <w:rPr>
                <w:noProof/>
                <w:webHidden/>
              </w:rPr>
              <w:fldChar w:fldCharType="begin"/>
            </w:r>
            <w:r>
              <w:rPr>
                <w:noProof/>
                <w:webHidden/>
              </w:rPr>
              <w:instrText xml:space="preserve"> PAGEREF _Toc66171562 \h </w:instrText>
            </w:r>
            <w:r>
              <w:rPr>
                <w:noProof/>
                <w:webHidden/>
              </w:rPr>
            </w:r>
            <w:r>
              <w:rPr>
                <w:noProof/>
                <w:webHidden/>
              </w:rPr>
              <w:fldChar w:fldCharType="separate"/>
            </w:r>
            <w:r>
              <w:rPr>
                <w:noProof/>
                <w:webHidden/>
              </w:rPr>
              <w:t>1</w:t>
            </w:r>
            <w:r>
              <w:rPr>
                <w:noProof/>
                <w:webHidden/>
              </w:rPr>
              <w:fldChar w:fldCharType="end"/>
            </w:r>
          </w:hyperlink>
        </w:p>
        <w:p w14:paraId="72B1BB33" w14:textId="303D8E1E" w:rsidR="001A01C6" w:rsidRDefault="001A01C6">
          <w:pPr>
            <w:pStyle w:val="TOC1"/>
            <w:tabs>
              <w:tab w:val="right" w:leader="dot" w:pos="10790"/>
            </w:tabs>
            <w:rPr>
              <w:rFonts w:eastAsiaTheme="minorEastAsia" w:cstheme="minorBidi"/>
              <w:noProof/>
            </w:rPr>
          </w:pPr>
          <w:hyperlink w:anchor="_Toc66171563" w:history="1">
            <w:r w:rsidRPr="00F414BC">
              <w:rPr>
                <w:rStyle w:val="Hyperlink"/>
                <w:noProof/>
              </w:rPr>
              <w:t>Reactivating windows license on cs/ps</w:t>
            </w:r>
            <w:r>
              <w:rPr>
                <w:noProof/>
                <w:webHidden/>
              </w:rPr>
              <w:tab/>
            </w:r>
            <w:r>
              <w:rPr>
                <w:noProof/>
                <w:webHidden/>
              </w:rPr>
              <w:fldChar w:fldCharType="begin"/>
            </w:r>
            <w:r>
              <w:rPr>
                <w:noProof/>
                <w:webHidden/>
              </w:rPr>
              <w:instrText xml:space="preserve"> PAGEREF _Toc66171563 \h </w:instrText>
            </w:r>
            <w:r>
              <w:rPr>
                <w:noProof/>
                <w:webHidden/>
              </w:rPr>
            </w:r>
            <w:r>
              <w:rPr>
                <w:noProof/>
                <w:webHidden/>
              </w:rPr>
              <w:fldChar w:fldCharType="separate"/>
            </w:r>
            <w:r>
              <w:rPr>
                <w:noProof/>
                <w:webHidden/>
              </w:rPr>
              <w:t>1</w:t>
            </w:r>
            <w:r>
              <w:rPr>
                <w:noProof/>
                <w:webHidden/>
              </w:rPr>
              <w:fldChar w:fldCharType="end"/>
            </w:r>
          </w:hyperlink>
        </w:p>
        <w:p w14:paraId="06EF2A59" w14:textId="0B163FE0" w:rsidR="00D27124" w:rsidRDefault="00D27124" w:rsidP="00D27124">
          <w:pPr>
            <w:rPr>
              <w:rFonts w:ascii="Cognizant Sans" w:hAnsi="Cognizant Sans"/>
            </w:rPr>
          </w:pPr>
          <w:r w:rsidRPr="00093A30">
            <w:rPr>
              <w:rFonts w:ascii="Cognizant Sans" w:hAnsi="Cognizant Sans"/>
              <w:noProof/>
            </w:rPr>
            <w:fldChar w:fldCharType="end"/>
          </w:r>
        </w:p>
      </w:sdtContent>
    </w:sdt>
    <w:p w14:paraId="20385B2C" w14:textId="77777777" w:rsidR="00D27124" w:rsidRPr="00093A30" w:rsidRDefault="00D27124" w:rsidP="00D27124">
      <w:pPr>
        <w:pStyle w:val="Heading1"/>
      </w:pPr>
      <w:bookmarkStart w:id="0" w:name="_Toc66171560"/>
      <w:r w:rsidRPr="00093A30">
        <w:t>Summary</w:t>
      </w:r>
      <w:bookmarkEnd w:id="0"/>
    </w:p>
    <w:p w14:paraId="3AFF7DD8" w14:textId="5528F1DF" w:rsidR="00D27124" w:rsidRDefault="00D27124" w:rsidP="00D27124">
      <w:pPr>
        <w:rPr>
          <w:rFonts w:ascii="Cognizant Sans" w:hAnsi="Cognizant Sans"/>
        </w:rPr>
      </w:pPr>
      <w:r w:rsidRPr="00093A30">
        <w:rPr>
          <w:rFonts w:ascii="Cognizant Sans" w:hAnsi="Cognizant Sans"/>
        </w:rPr>
        <w:t xml:space="preserve">This document Is Intended to provide </w:t>
      </w:r>
      <w:r>
        <w:rPr>
          <w:rFonts w:ascii="Cognizant Sans" w:hAnsi="Cognizant Sans"/>
        </w:rPr>
        <w:t>guidance on a couple of maintenance tasks that need to take place on ASR/AZM Configuration and Process servers</w:t>
      </w:r>
      <w:r w:rsidR="00E14DB8">
        <w:rPr>
          <w:rFonts w:ascii="Cognizant Sans" w:hAnsi="Cognizant Sans"/>
        </w:rPr>
        <w:t xml:space="preserve"> (CS and PS)</w:t>
      </w:r>
      <w:r>
        <w:rPr>
          <w:rFonts w:ascii="Cognizant Sans" w:hAnsi="Cognizant Sans"/>
        </w:rPr>
        <w:t>, primarily during long lasting projects.</w:t>
      </w:r>
    </w:p>
    <w:p w14:paraId="4AF55935" w14:textId="3CCDC620" w:rsidR="00D27124" w:rsidRPr="00093A30" w:rsidRDefault="00E14DB8" w:rsidP="00D27124">
      <w:pPr>
        <w:pStyle w:val="Heading1"/>
      </w:pPr>
      <w:bookmarkStart w:id="1" w:name="_Toc66171561"/>
      <w:r>
        <w:t>Upgrading Configuration server</w:t>
      </w:r>
      <w:bookmarkEnd w:id="1"/>
      <w:r>
        <w:t xml:space="preserve"> </w:t>
      </w:r>
    </w:p>
    <w:p w14:paraId="0D3E337D" w14:textId="4910F08A" w:rsidR="00E14DB8" w:rsidRDefault="00E14DB8" w:rsidP="00E14DB8">
      <w:pPr>
        <w:rPr>
          <w:rFonts w:ascii="Cognizant Sans" w:hAnsi="Cognizant Sans"/>
        </w:rPr>
      </w:pPr>
      <w:r>
        <w:rPr>
          <w:rFonts w:ascii="Cognizant Sans" w:hAnsi="Cognizant Sans"/>
        </w:rPr>
        <w:t>It Is Important to keep the agent version within 4 releases of the most current version. For example, If the most recent version Is 9.40, you do not want to have any servers running any versions before 9.36. The main purpose of keeping the CS version within 4 versions Is to keep updates to a simpler process, because If It gets past 4 versions, an Incremental upgrade must take place to reach the newest version. For example, version 9.35 would first need to be upgraded to at least 9.36 before It could be upgraded to 9.40</w:t>
      </w:r>
      <w:r w:rsidR="00E3153D">
        <w:rPr>
          <w:rFonts w:ascii="Cognizant Sans" w:hAnsi="Cognizant Sans"/>
        </w:rPr>
        <w:t>.</w:t>
      </w:r>
    </w:p>
    <w:p w14:paraId="29E8BE44" w14:textId="5D2B79F8" w:rsidR="00E3153D" w:rsidRDefault="00E3153D" w:rsidP="00E14DB8">
      <w:pPr>
        <w:rPr>
          <w:rFonts w:ascii="Cognizant Sans" w:hAnsi="Cognizant Sans"/>
        </w:rPr>
      </w:pPr>
      <w:r>
        <w:rPr>
          <w:rFonts w:ascii="Cognizant Sans" w:hAnsi="Cognizant Sans"/>
        </w:rPr>
        <w:t>You can view the Agent Version of all CS connected to an ASR vault In the Azure portal by navigating to the Configuration Servers view</w:t>
      </w:r>
      <w:r w:rsidR="009702CD">
        <w:rPr>
          <w:rFonts w:ascii="Cognizant Sans" w:hAnsi="Cognizant Sans"/>
        </w:rPr>
        <w:t>. As shown in the screenshot below, ASR will always identify when an update is available or if the server is on the most recent version</w:t>
      </w:r>
      <w:r>
        <w:rPr>
          <w:rFonts w:ascii="Cognizant Sans" w:hAnsi="Cognizant Sans"/>
        </w:rPr>
        <w:t>:</w:t>
      </w:r>
    </w:p>
    <w:p w14:paraId="68C45E8C" w14:textId="3FE6366D" w:rsidR="00E3153D" w:rsidRDefault="00E3153D" w:rsidP="00E3153D">
      <w:pPr>
        <w:pStyle w:val="ListParagraph"/>
        <w:numPr>
          <w:ilvl w:val="0"/>
          <w:numId w:val="7"/>
        </w:numPr>
        <w:rPr>
          <w:rFonts w:ascii="Cognizant Sans" w:hAnsi="Cognizant Sans"/>
        </w:rPr>
      </w:pPr>
      <w:r>
        <w:rPr>
          <w:rFonts w:ascii="Cognizant Sans" w:hAnsi="Cognizant Sans"/>
        </w:rPr>
        <w:t xml:space="preserve">In the Azure Portal, navigate to the ASR vault </w:t>
      </w:r>
    </w:p>
    <w:p w14:paraId="7DC2C68A" w14:textId="25AA26FE" w:rsidR="00E3153D" w:rsidRDefault="00E3153D" w:rsidP="00E3153D">
      <w:pPr>
        <w:pStyle w:val="ListParagraph"/>
        <w:numPr>
          <w:ilvl w:val="0"/>
          <w:numId w:val="7"/>
        </w:numPr>
        <w:rPr>
          <w:rFonts w:ascii="Cognizant Sans" w:hAnsi="Cognizant Sans"/>
        </w:rPr>
      </w:pPr>
      <w:r>
        <w:rPr>
          <w:rFonts w:ascii="Cognizant Sans" w:hAnsi="Cognizant Sans"/>
        </w:rPr>
        <w:t>Site recovery Infrastructure</w:t>
      </w:r>
    </w:p>
    <w:p w14:paraId="0BA69640" w14:textId="54763AE0" w:rsidR="00E3153D" w:rsidRDefault="00E3153D" w:rsidP="00E3153D">
      <w:pPr>
        <w:pStyle w:val="ListParagraph"/>
        <w:numPr>
          <w:ilvl w:val="0"/>
          <w:numId w:val="7"/>
        </w:numPr>
        <w:rPr>
          <w:rFonts w:ascii="Cognizant Sans" w:hAnsi="Cognizant Sans"/>
        </w:rPr>
      </w:pPr>
      <w:r>
        <w:rPr>
          <w:rFonts w:ascii="Cognizant Sans" w:hAnsi="Cognizant Sans"/>
        </w:rPr>
        <w:t>For VMware &amp; Physical Machines &gt; Configuration Servers</w:t>
      </w:r>
    </w:p>
    <w:p w14:paraId="56BD8CB9" w14:textId="41D52010" w:rsidR="00E3153D" w:rsidRDefault="00E3153D" w:rsidP="00E3153D">
      <w:pPr>
        <w:pStyle w:val="ListParagraph"/>
        <w:rPr>
          <w:rFonts w:ascii="Cognizant Sans" w:hAnsi="Cognizant Sans"/>
        </w:rPr>
      </w:pPr>
      <w:r>
        <w:rPr>
          <w:rFonts w:ascii="Cognizant Sans" w:hAnsi="Cognizant Sans"/>
          <w:noProof/>
        </w:rPr>
        <w:drawing>
          <wp:inline distT="0" distB="0" distL="0" distR="0" wp14:anchorId="70979909" wp14:editId="22247622">
            <wp:extent cx="150495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59585" cy="4460687"/>
                    </a:xfrm>
                    <a:prstGeom prst="rect">
                      <a:avLst/>
                    </a:prstGeom>
                    <a:noFill/>
                    <a:ln>
                      <a:noFill/>
                    </a:ln>
                  </pic:spPr>
                </pic:pic>
              </a:graphicData>
            </a:graphic>
          </wp:inline>
        </w:drawing>
      </w:r>
    </w:p>
    <w:p w14:paraId="4EFDCB8C" w14:textId="77777777" w:rsidR="00D35DE1" w:rsidRPr="00E3153D" w:rsidRDefault="00D35DE1" w:rsidP="00E3153D">
      <w:pPr>
        <w:pStyle w:val="ListParagraph"/>
        <w:rPr>
          <w:rFonts w:ascii="Cognizant Sans" w:hAnsi="Cognizant Sans"/>
        </w:rPr>
      </w:pPr>
    </w:p>
    <w:p w14:paraId="5C419331" w14:textId="535EA5C6" w:rsidR="00E3153D" w:rsidRDefault="00731730" w:rsidP="00E14DB8">
      <w:pPr>
        <w:rPr>
          <w:rFonts w:ascii="Cognizant Sans" w:hAnsi="Cognizant Sans"/>
        </w:rPr>
      </w:pPr>
      <w:r>
        <w:rPr>
          <w:rFonts w:ascii="Cognizant Sans" w:hAnsi="Cognizant Sans"/>
        </w:rPr>
        <w:t xml:space="preserve">To perform the upgrade, you will have to download the new Installer files (~2GB) </w:t>
      </w:r>
      <w:r w:rsidR="00175934">
        <w:rPr>
          <w:rFonts w:ascii="Cognizant Sans" w:hAnsi="Cognizant Sans"/>
        </w:rPr>
        <w:t xml:space="preserve">onto each </w:t>
      </w:r>
      <w:proofErr w:type="gramStart"/>
      <w:r w:rsidR="00175934">
        <w:rPr>
          <w:rFonts w:ascii="Cognizant Sans" w:hAnsi="Cognizant Sans"/>
        </w:rPr>
        <w:t>server, or</w:t>
      </w:r>
      <w:proofErr w:type="gramEnd"/>
      <w:r w:rsidR="00175934">
        <w:rPr>
          <w:rFonts w:ascii="Cognizant Sans" w:hAnsi="Cognizant Sans"/>
        </w:rPr>
        <w:t xml:space="preserve"> download them once </w:t>
      </w:r>
      <w:r w:rsidR="00AD6083">
        <w:rPr>
          <w:rFonts w:ascii="Cognizant Sans" w:hAnsi="Cognizant Sans"/>
        </w:rPr>
        <w:t>and distribute a copy to each server If possible.</w:t>
      </w:r>
      <w:r w:rsidR="00223692">
        <w:rPr>
          <w:rFonts w:ascii="Cognizant Sans" w:hAnsi="Cognizant Sans"/>
        </w:rPr>
        <w:t xml:space="preserve"> It Is generally easiest to remote </w:t>
      </w:r>
      <w:proofErr w:type="gramStart"/>
      <w:r w:rsidR="00223692">
        <w:rPr>
          <w:rFonts w:ascii="Cognizant Sans" w:hAnsi="Cognizant Sans"/>
        </w:rPr>
        <w:t>Into</w:t>
      </w:r>
      <w:proofErr w:type="gramEnd"/>
      <w:r w:rsidR="00223692">
        <w:rPr>
          <w:rFonts w:ascii="Cognizant Sans" w:hAnsi="Cognizant Sans"/>
        </w:rPr>
        <w:t xml:space="preserve"> each se</w:t>
      </w:r>
      <w:r w:rsidR="0060507E">
        <w:rPr>
          <w:rFonts w:ascii="Cognizant Sans" w:hAnsi="Cognizant Sans"/>
        </w:rPr>
        <w:t>r</w:t>
      </w:r>
      <w:r w:rsidR="00C735B8">
        <w:rPr>
          <w:rFonts w:ascii="Cognizant Sans" w:hAnsi="Cognizant Sans"/>
        </w:rPr>
        <w:t>ver, open the Azure portal on each and download the agent files from there, as stated In the process below:</w:t>
      </w:r>
    </w:p>
    <w:p w14:paraId="710A6DB3" w14:textId="785C27A5" w:rsidR="00C735B8" w:rsidRDefault="000F4FFD" w:rsidP="00C735B8">
      <w:pPr>
        <w:pStyle w:val="ListParagraph"/>
        <w:numPr>
          <w:ilvl w:val="0"/>
          <w:numId w:val="8"/>
        </w:numPr>
        <w:rPr>
          <w:rFonts w:ascii="Cognizant Sans" w:hAnsi="Cognizant Sans"/>
        </w:rPr>
      </w:pPr>
      <w:r>
        <w:rPr>
          <w:rFonts w:ascii="Cognizant Sans" w:hAnsi="Cognizant Sans"/>
        </w:rPr>
        <w:t xml:space="preserve">RPD Into the </w:t>
      </w:r>
      <w:r w:rsidR="00176A46">
        <w:rPr>
          <w:rFonts w:ascii="Cognizant Sans" w:hAnsi="Cognizant Sans"/>
        </w:rPr>
        <w:t>CS</w:t>
      </w:r>
      <w:r w:rsidR="009B0B04">
        <w:rPr>
          <w:rFonts w:ascii="Cognizant Sans" w:hAnsi="Cognizant Sans"/>
        </w:rPr>
        <w:t>/PS</w:t>
      </w:r>
      <w:r w:rsidR="00176A46">
        <w:rPr>
          <w:rFonts w:ascii="Cognizant Sans" w:hAnsi="Cognizant Sans"/>
        </w:rPr>
        <w:t xml:space="preserve"> that you wish to update</w:t>
      </w:r>
    </w:p>
    <w:p w14:paraId="0D146F7B" w14:textId="119C55B1" w:rsidR="00176A46" w:rsidRDefault="00176A46" w:rsidP="00C735B8">
      <w:pPr>
        <w:pStyle w:val="ListParagraph"/>
        <w:numPr>
          <w:ilvl w:val="0"/>
          <w:numId w:val="8"/>
        </w:numPr>
        <w:rPr>
          <w:rFonts w:ascii="Cognizant Sans" w:hAnsi="Cognizant Sans"/>
        </w:rPr>
      </w:pPr>
      <w:r>
        <w:rPr>
          <w:rFonts w:ascii="Cognizant Sans" w:hAnsi="Cognizant Sans"/>
        </w:rPr>
        <w:t xml:space="preserve">Open the Azure </w:t>
      </w:r>
      <w:proofErr w:type="gramStart"/>
      <w:r>
        <w:rPr>
          <w:rFonts w:ascii="Cognizant Sans" w:hAnsi="Cognizant Sans"/>
        </w:rPr>
        <w:t>portal, and</w:t>
      </w:r>
      <w:proofErr w:type="gramEnd"/>
      <w:r>
        <w:rPr>
          <w:rFonts w:ascii="Cognizant Sans" w:hAnsi="Cognizant Sans"/>
        </w:rPr>
        <w:t xml:space="preserve"> navigate to the </w:t>
      </w:r>
      <w:r w:rsidR="00B500F6">
        <w:rPr>
          <w:rFonts w:ascii="Cognizant Sans" w:hAnsi="Cognizant Sans"/>
        </w:rPr>
        <w:t xml:space="preserve">Site Recovery Infrastructure | Configuration Servers view as shown </w:t>
      </w:r>
      <w:r w:rsidR="003C1F18">
        <w:rPr>
          <w:rFonts w:ascii="Cognizant Sans" w:hAnsi="Cognizant Sans"/>
        </w:rPr>
        <w:t>In the screenshot above.</w:t>
      </w:r>
    </w:p>
    <w:p w14:paraId="359024F8" w14:textId="3D4FAE97" w:rsidR="003C1F18" w:rsidRDefault="003C1F18" w:rsidP="00C735B8">
      <w:pPr>
        <w:pStyle w:val="ListParagraph"/>
        <w:numPr>
          <w:ilvl w:val="0"/>
          <w:numId w:val="8"/>
        </w:numPr>
        <w:rPr>
          <w:rFonts w:ascii="Cognizant Sans" w:hAnsi="Cognizant Sans"/>
        </w:rPr>
      </w:pPr>
      <w:r>
        <w:rPr>
          <w:rFonts w:ascii="Cognizant Sans" w:hAnsi="Cognizant Sans"/>
        </w:rPr>
        <w:t>Click the hyperlink (update available)</w:t>
      </w:r>
      <w:r w:rsidR="006C7C3C">
        <w:rPr>
          <w:rFonts w:ascii="Cognizant Sans" w:hAnsi="Cognizant Sans"/>
        </w:rPr>
        <w:t xml:space="preserve"> on the line of the server you are on and wish to update.</w:t>
      </w:r>
    </w:p>
    <w:p w14:paraId="34E9BAD0" w14:textId="59E08DF6" w:rsidR="004F3C58" w:rsidRDefault="004F3C58" w:rsidP="00C735B8">
      <w:pPr>
        <w:pStyle w:val="ListParagraph"/>
        <w:numPr>
          <w:ilvl w:val="0"/>
          <w:numId w:val="8"/>
        </w:numPr>
        <w:rPr>
          <w:rFonts w:ascii="Cognizant Sans" w:hAnsi="Cognizant Sans"/>
        </w:rPr>
      </w:pPr>
      <w:r>
        <w:rPr>
          <w:rFonts w:ascii="Cognizant Sans" w:hAnsi="Cognizant Sans"/>
        </w:rPr>
        <w:t>On the blade this opens, you can click on either download link to begin the download</w:t>
      </w:r>
    </w:p>
    <w:p w14:paraId="16B307A9" w14:textId="30A05901" w:rsidR="004F3C58" w:rsidRDefault="004348AF" w:rsidP="004F3C58">
      <w:pPr>
        <w:pStyle w:val="ListParagraph"/>
        <w:numPr>
          <w:ilvl w:val="1"/>
          <w:numId w:val="8"/>
        </w:numPr>
        <w:rPr>
          <w:rFonts w:ascii="Cognizant Sans" w:hAnsi="Cognizant Sans"/>
        </w:rPr>
      </w:pPr>
      <w:r>
        <w:rPr>
          <w:rFonts w:ascii="Cognizant Sans" w:hAnsi="Cognizant Sans"/>
        </w:rPr>
        <w:t>You can choose to either "Run" or "Save"</w:t>
      </w:r>
      <w:r w:rsidR="0021335A">
        <w:rPr>
          <w:rFonts w:ascii="Cognizant Sans" w:hAnsi="Cognizant Sans"/>
        </w:rPr>
        <w:t xml:space="preserve"> on the browser popup of the download</w:t>
      </w:r>
    </w:p>
    <w:p w14:paraId="12833EE0" w14:textId="78BBD7BA" w:rsidR="0021335A" w:rsidRDefault="0033343A" w:rsidP="004F3C58">
      <w:pPr>
        <w:pStyle w:val="ListParagraph"/>
        <w:numPr>
          <w:ilvl w:val="1"/>
          <w:numId w:val="8"/>
        </w:numPr>
        <w:rPr>
          <w:rFonts w:ascii="Cognizant Sans" w:hAnsi="Cognizant Sans"/>
        </w:rPr>
      </w:pPr>
      <w:r>
        <w:rPr>
          <w:rFonts w:ascii="Cognizant Sans" w:hAnsi="Cognizant Sans"/>
          <w:noProof/>
        </w:rPr>
        <w:drawing>
          <wp:inline distT="0" distB="0" distL="0" distR="0" wp14:anchorId="38E1D8FD" wp14:editId="361257B7">
            <wp:extent cx="10972800" cy="47358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72800" cy="4735830"/>
                    </a:xfrm>
                    <a:prstGeom prst="rect">
                      <a:avLst/>
                    </a:prstGeom>
                    <a:noFill/>
                    <a:ln>
                      <a:noFill/>
                    </a:ln>
                  </pic:spPr>
                </pic:pic>
              </a:graphicData>
            </a:graphic>
          </wp:inline>
        </w:drawing>
      </w:r>
    </w:p>
    <w:p w14:paraId="35648282" w14:textId="6C7DF65A" w:rsidR="004F3C58" w:rsidRDefault="00BC5828" w:rsidP="00C735B8">
      <w:pPr>
        <w:pStyle w:val="ListParagraph"/>
        <w:numPr>
          <w:ilvl w:val="0"/>
          <w:numId w:val="8"/>
        </w:numPr>
        <w:rPr>
          <w:rFonts w:ascii="Cognizant Sans" w:hAnsi="Cognizant Sans"/>
        </w:rPr>
      </w:pPr>
      <w:r>
        <w:rPr>
          <w:rFonts w:ascii="Cognizant Sans" w:hAnsi="Cognizant Sans"/>
        </w:rPr>
        <w:t xml:space="preserve">Once the download Is complete and you have </w:t>
      </w:r>
      <w:proofErr w:type="gramStart"/>
      <w:r w:rsidR="007E0EFB">
        <w:rPr>
          <w:rFonts w:ascii="Cognizant Sans" w:hAnsi="Cognizant Sans"/>
        </w:rPr>
        <w:t>ran</w:t>
      </w:r>
      <w:proofErr w:type="gramEnd"/>
      <w:r w:rsidR="007E0EFB">
        <w:rPr>
          <w:rFonts w:ascii="Cognizant Sans" w:hAnsi="Cognizant Sans"/>
        </w:rPr>
        <w:t xml:space="preserve"> the downloaded .exe file, you will receive a popup asking to upgrade to the latest version, click yes</w:t>
      </w:r>
    </w:p>
    <w:p w14:paraId="3760C5EB" w14:textId="641ED42A" w:rsidR="007E0EFB" w:rsidRDefault="00712423" w:rsidP="007E0EFB">
      <w:pPr>
        <w:pStyle w:val="ListParagraph"/>
        <w:numPr>
          <w:ilvl w:val="1"/>
          <w:numId w:val="8"/>
        </w:numPr>
        <w:rPr>
          <w:rFonts w:ascii="Cognizant Sans" w:hAnsi="Cognizant Sans"/>
        </w:rPr>
      </w:pPr>
      <w:r w:rsidRPr="00712423">
        <w:rPr>
          <w:rFonts w:ascii="Cognizant Sans" w:hAnsi="Cognizant Sans"/>
          <w:noProof/>
        </w:rPr>
        <w:drawing>
          <wp:inline distT="0" distB="0" distL="0" distR="0" wp14:anchorId="567351A0" wp14:editId="210F5439">
            <wp:extent cx="4496427" cy="153373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96427" cy="1533739"/>
                    </a:xfrm>
                    <a:prstGeom prst="rect">
                      <a:avLst/>
                    </a:prstGeom>
                  </pic:spPr>
                </pic:pic>
              </a:graphicData>
            </a:graphic>
          </wp:inline>
        </w:drawing>
      </w:r>
    </w:p>
    <w:p w14:paraId="3BE29713" w14:textId="6BB030E5" w:rsidR="00BC5828" w:rsidRDefault="00166A04" w:rsidP="00C735B8">
      <w:pPr>
        <w:pStyle w:val="ListParagraph"/>
        <w:numPr>
          <w:ilvl w:val="0"/>
          <w:numId w:val="8"/>
        </w:numPr>
        <w:rPr>
          <w:rFonts w:ascii="Cognizant Sans" w:hAnsi="Cognizant Sans"/>
        </w:rPr>
      </w:pPr>
      <w:r>
        <w:rPr>
          <w:rFonts w:ascii="Cognizant Sans" w:hAnsi="Cognizant Sans"/>
        </w:rPr>
        <w:t xml:space="preserve">At this stage, the Installer will run through the steps of upgrading the agent </w:t>
      </w:r>
      <w:r w:rsidR="00AA09E9">
        <w:rPr>
          <w:rFonts w:ascii="Cognizant Sans" w:hAnsi="Cognizant Sans"/>
        </w:rPr>
        <w:t>version and</w:t>
      </w:r>
      <w:r>
        <w:rPr>
          <w:rFonts w:ascii="Cognizant Sans" w:hAnsi="Cognizant Sans"/>
        </w:rPr>
        <w:t xml:space="preserve"> will need to be rebooted once complete. If any of the steps fail, you may click on the "Failed" status to get more Information and remediation steps</w:t>
      </w:r>
      <w:r w:rsidR="00B46D4F">
        <w:rPr>
          <w:rFonts w:ascii="Cognizant Sans" w:hAnsi="Cognizant Sans"/>
        </w:rPr>
        <w:t xml:space="preserve"> before trying the Install again.</w:t>
      </w:r>
    </w:p>
    <w:p w14:paraId="26F1E09C" w14:textId="37D223DA" w:rsidR="00166A04" w:rsidRDefault="00B46D4F" w:rsidP="00166A04">
      <w:pPr>
        <w:pStyle w:val="ListParagraph"/>
        <w:numPr>
          <w:ilvl w:val="1"/>
          <w:numId w:val="8"/>
        </w:numPr>
        <w:rPr>
          <w:rFonts w:ascii="Cognizant Sans" w:hAnsi="Cognizant Sans"/>
        </w:rPr>
      </w:pPr>
      <w:r w:rsidRPr="00B46D4F">
        <w:rPr>
          <w:rFonts w:ascii="Cognizant Sans" w:hAnsi="Cognizant Sans"/>
          <w:noProof/>
        </w:rPr>
        <w:drawing>
          <wp:inline distT="0" distB="0" distL="0" distR="0" wp14:anchorId="207D4536" wp14:editId="35AAD487">
            <wp:extent cx="7799696" cy="4807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814403" cy="4816370"/>
                    </a:xfrm>
                    <a:prstGeom prst="rect">
                      <a:avLst/>
                    </a:prstGeom>
                  </pic:spPr>
                </pic:pic>
              </a:graphicData>
            </a:graphic>
          </wp:inline>
        </w:drawing>
      </w:r>
    </w:p>
    <w:p w14:paraId="13B639CA" w14:textId="77777777" w:rsidR="000A3948" w:rsidRPr="000A3948" w:rsidRDefault="000A3948" w:rsidP="000A3948">
      <w:pPr>
        <w:rPr>
          <w:rFonts w:ascii="Cognizant Sans" w:hAnsi="Cognizant Sans"/>
        </w:rPr>
      </w:pPr>
    </w:p>
    <w:p w14:paraId="58A23ABE" w14:textId="7D0B6859" w:rsidR="004F3C58" w:rsidRPr="004F3C58" w:rsidRDefault="000A3948" w:rsidP="004F3C58">
      <w:pPr>
        <w:rPr>
          <w:rFonts w:ascii="Cognizant Sans" w:hAnsi="Cognizant Sans"/>
        </w:rPr>
      </w:pPr>
      <w:r>
        <w:rPr>
          <w:rFonts w:ascii="Cognizant Sans" w:hAnsi="Cognizant Sans"/>
        </w:rPr>
        <w:t xml:space="preserve">Reference Documentation: </w:t>
      </w:r>
      <w:hyperlink r:id="rId12" w:anchor="upgrade-the-configuration-server" w:history="1">
        <w:r w:rsidRPr="000A3948">
          <w:rPr>
            <w:rStyle w:val="Hyperlink"/>
            <w:rFonts w:ascii="Cognizant Sans" w:hAnsi="Cognizant Sans"/>
          </w:rPr>
          <w:t>https://docs.microsoft.com/en-us/azure/site-recovery/vmware-azure-manage-configuration-server#upgrade-the-configuration-server</w:t>
        </w:r>
      </w:hyperlink>
    </w:p>
    <w:p w14:paraId="3CC354F1" w14:textId="1DD1546F" w:rsidR="004F3C58" w:rsidRDefault="006C01AF" w:rsidP="004F3C58">
      <w:pPr>
        <w:rPr>
          <w:rFonts w:ascii="Cognizant Sans" w:hAnsi="Cognizant Sans"/>
          <w:b/>
          <w:bCs/>
        </w:rPr>
      </w:pPr>
      <w:r>
        <w:rPr>
          <w:rFonts w:ascii="Cognizant Sans" w:hAnsi="Cognizant Sans"/>
          <w:b/>
          <w:bCs/>
        </w:rPr>
        <w:t>Updating ASR version when older than 4 versions</w:t>
      </w:r>
    </w:p>
    <w:p w14:paraId="02A0E8F1" w14:textId="72150505" w:rsidR="006C01AF" w:rsidRDefault="006C01AF" w:rsidP="004F3C58">
      <w:pPr>
        <w:rPr>
          <w:rFonts w:ascii="Cognizant Sans" w:hAnsi="Cognizant Sans"/>
          <w:b/>
          <w:bCs/>
        </w:rPr>
      </w:pPr>
    </w:p>
    <w:p w14:paraId="2B6E75C0" w14:textId="7358965B" w:rsidR="006C01AF" w:rsidRDefault="005C1769" w:rsidP="006C01AF">
      <w:pPr>
        <w:pStyle w:val="ListParagraph"/>
        <w:numPr>
          <w:ilvl w:val="0"/>
          <w:numId w:val="9"/>
        </w:numPr>
        <w:rPr>
          <w:rFonts w:ascii="Cognizant Sans" w:hAnsi="Cognizant Sans"/>
        </w:rPr>
      </w:pPr>
      <w:r>
        <w:rPr>
          <w:rFonts w:ascii="Cognizant Sans" w:hAnsi="Cognizant Sans"/>
        </w:rPr>
        <w:t xml:space="preserve">To find an older version of the Unified </w:t>
      </w:r>
      <w:r w:rsidR="001E01C8">
        <w:rPr>
          <w:rFonts w:ascii="Cognizant Sans" w:hAnsi="Cognizant Sans"/>
        </w:rPr>
        <w:t xml:space="preserve">Setup, visit this link and download a version that Is within </w:t>
      </w:r>
      <w:r w:rsidR="00B65577">
        <w:rPr>
          <w:rFonts w:ascii="Cognizant Sans" w:hAnsi="Cognizant Sans"/>
        </w:rPr>
        <w:t xml:space="preserve">N &gt; 4 version of the currently Installed </w:t>
      </w:r>
      <w:r w:rsidR="008414AF">
        <w:rPr>
          <w:rFonts w:ascii="Cognizant Sans" w:hAnsi="Cognizant Sans"/>
        </w:rPr>
        <w:t>version</w:t>
      </w:r>
      <w:r w:rsidR="00B42E2F">
        <w:rPr>
          <w:rFonts w:ascii="Cognizant Sans" w:hAnsi="Cognizant Sans"/>
        </w:rPr>
        <w:t xml:space="preserve">: </w:t>
      </w:r>
      <w:hyperlink r:id="rId13" w:history="1">
        <w:r w:rsidR="00B42E2F" w:rsidRPr="003C58B4">
          <w:rPr>
            <w:rStyle w:val="Hyperlink"/>
            <w:rFonts w:ascii="Cognizant Sans" w:hAnsi="Cognizant Sans"/>
          </w:rPr>
          <w:t>https://docs.microsoft.com/en-us/azure/site-recovery/site-recovery-whats-new</w:t>
        </w:r>
      </w:hyperlink>
    </w:p>
    <w:p w14:paraId="288D180C" w14:textId="5108AC27" w:rsidR="003045D3" w:rsidRDefault="003045D3" w:rsidP="006C01AF">
      <w:pPr>
        <w:pStyle w:val="ListParagraph"/>
        <w:numPr>
          <w:ilvl w:val="0"/>
          <w:numId w:val="9"/>
        </w:numPr>
        <w:rPr>
          <w:rFonts w:ascii="Cognizant Sans" w:hAnsi="Cognizant Sans"/>
        </w:rPr>
      </w:pPr>
      <w:r>
        <w:rPr>
          <w:rFonts w:ascii="Cognizant Sans" w:hAnsi="Cognizant Sans"/>
        </w:rPr>
        <w:t>Choose the link for the rollup that matches the version you want to download</w:t>
      </w:r>
    </w:p>
    <w:p w14:paraId="599AAA45" w14:textId="4FC97821" w:rsidR="00B42E2F" w:rsidRDefault="003045D3" w:rsidP="006C01AF">
      <w:pPr>
        <w:pStyle w:val="ListParagraph"/>
        <w:numPr>
          <w:ilvl w:val="0"/>
          <w:numId w:val="9"/>
        </w:numPr>
        <w:rPr>
          <w:rFonts w:ascii="Cognizant Sans" w:hAnsi="Cognizant Sans"/>
        </w:rPr>
      </w:pPr>
      <w:r>
        <w:rPr>
          <w:rFonts w:ascii="Cognizant Sans" w:hAnsi="Cognizant Sans"/>
        </w:rPr>
        <w:t>Choose the 3rd link down the page</w:t>
      </w:r>
      <w:r w:rsidR="006A6CAF">
        <w:rPr>
          <w:rFonts w:ascii="Cognizant Sans" w:hAnsi="Cognizant Sans"/>
        </w:rPr>
        <w:t xml:space="preserve"> to download the UnifiedSetup.exe </w:t>
      </w:r>
    </w:p>
    <w:p w14:paraId="7F126326" w14:textId="0ADDC1FB" w:rsidR="00AE2695" w:rsidRDefault="00AE2695" w:rsidP="006C01AF">
      <w:pPr>
        <w:pStyle w:val="ListParagraph"/>
        <w:numPr>
          <w:ilvl w:val="0"/>
          <w:numId w:val="9"/>
        </w:numPr>
        <w:rPr>
          <w:rFonts w:ascii="Cognizant Sans" w:hAnsi="Cognizant Sans"/>
        </w:rPr>
      </w:pPr>
      <w:r>
        <w:rPr>
          <w:rFonts w:ascii="Cognizant Sans" w:hAnsi="Cognizant Sans"/>
        </w:rPr>
        <w:t>Continue with the Install as you would for the standard unified setup</w:t>
      </w:r>
    </w:p>
    <w:p w14:paraId="78677825" w14:textId="3E43D6F9" w:rsidR="00AE2695" w:rsidRPr="006C01AF" w:rsidRDefault="00AE2695" w:rsidP="006C01AF">
      <w:pPr>
        <w:pStyle w:val="ListParagraph"/>
        <w:numPr>
          <w:ilvl w:val="0"/>
          <w:numId w:val="9"/>
        </w:numPr>
        <w:rPr>
          <w:rFonts w:ascii="Cognizant Sans" w:hAnsi="Cognizant Sans"/>
        </w:rPr>
      </w:pPr>
      <w:r>
        <w:rPr>
          <w:rFonts w:ascii="Cognizant Sans" w:hAnsi="Cognizant Sans"/>
        </w:rPr>
        <w:t xml:space="preserve">Complete the standard upgrade process once you are within 4 versions </w:t>
      </w:r>
    </w:p>
    <w:p w14:paraId="2C093C66" w14:textId="77777777" w:rsidR="00D27124" w:rsidRDefault="00D27124" w:rsidP="00D27124">
      <w:pPr>
        <w:rPr>
          <w:rFonts w:ascii="Cognizant Sans" w:hAnsi="Cognizant Sans"/>
        </w:rPr>
      </w:pPr>
    </w:p>
    <w:p w14:paraId="795ED903" w14:textId="42FDDAE7" w:rsidR="00D27124" w:rsidRPr="00093A30" w:rsidRDefault="006B74A2" w:rsidP="00D27124">
      <w:pPr>
        <w:pStyle w:val="Heading1"/>
      </w:pPr>
      <w:bookmarkStart w:id="2" w:name="_Toc66171562"/>
      <w:r>
        <w:t>Updating Mobility agent version on protected servers</w:t>
      </w:r>
      <w:bookmarkEnd w:id="2"/>
    </w:p>
    <w:p w14:paraId="46B83EA0" w14:textId="222B3988" w:rsidR="00D27124" w:rsidRDefault="003A39AA" w:rsidP="00D27124">
      <w:pPr>
        <w:rPr>
          <w:rFonts w:ascii="Cognizant Sans" w:hAnsi="Cognizant Sans"/>
        </w:rPr>
      </w:pPr>
      <w:r>
        <w:rPr>
          <w:rFonts w:ascii="Cognizant Sans" w:hAnsi="Cognizant Sans"/>
        </w:rPr>
        <w:t xml:space="preserve">When there Is a mismatch of the CS versions and the </w:t>
      </w:r>
      <w:r w:rsidR="00302A66">
        <w:rPr>
          <w:rFonts w:ascii="Cognizant Sans" w:hAnsi="Cognizant Sans"/>
        </w:rPr>
        <w:t>version of the mobility agent on protected servers, you will see a banner like this when viewing replicated Items In ASR.</w:t>
      </w:r>
    </w:p>
    <w:p w14:paraId="6F4ADF9C" w14:textId="724A77A3" w:rsidR="00302A66" w:rsidRDefault="00CC3673" w:rsidP="00D27124">
      <w:pPr>
        <w:rPr>
          <w:rFonts w:ascii="Cognizant Sans" w:hAnsi="Cognizant Sans"/>
        </w:rPr>
      </w:pPr>
      <w:r w:rsidRPr="00CC3673">
        <w:rPr>
          <w:rFonts w:ascii="Cognizant Sans" w:hAnsi="Cognizant Sans"/>
          <w:noProof/>
        </w:rPr>
        <w:drawing>
          <wp:inline distT="0" distB="0" distL="0" distR="0" wp14:anchorId="3BFBE613" wp14:editId="15622C4E">
            <wp:extent cx="5977720" cy="1228298"/>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75688" cy="1248428"/>
                    </a:xfrm>
                    <a:prstGeom prst="rect">
                      <a:avLst/>
                    </a:prstGeom>
                  </pic:spPr>
                </pic:pic>
              </a:graphicData>
            </a:graphic>
          </wp:inline>
        </w:drawing>
      </w:r>
    </w:p>
    <w:p w14:paraId="2DDC971C" w14:textId="481E3D5E" w:rsidR="00CC3673" w:rsidRDefault="00CC3673" w:rsidP="00E670B9">
      <w:pPr>
        <w:pStyle w:val="ListParagraph"/>
        <w:numPr>
          <w:ilvl w:val="0"/>
          <w:numId w:val="10"/>
        </w:numPr>
        <w:rPr>
          <w:rFonts w:ascii="Cognizant Sans" w:hAnsi="Cognizant Sans"/>
        </w:rPr>
      </w:pPr>
      <w:r w:rsidRPr="00E670B9">
        <w:rPr>
          <w:rFonts w:ascii="Cognizant Sans" w:hAnsi="Cognizant Sans"/>
        </w:rPr>
        <w:t xml:space="preserve">To do a push Install update on protected Items click on this banner (note: </w:t>
      </w:r>
      <w:r w:rsidR="00A65F77" w:rsidRPr="00E670B9">
        <w:rPr>
          <w:rFonts w:ascii="Cognizant Sans" w:hAnsi="Cognizant Sans"/>
        </w:rPr>
        <w:t xml:space="preserve">you can also find this banner by viewing the protected Items </w:t>
      </w:r>
      <w:r w:rsidR="00BE351A" w:rsidRPr="00E670B9">
        <w:rPr>
          <w:rFonts w:ascii="Cognizant Sans" w:hAnsi="Cognizant Sans"/>
        </w:rPr>
        <w:t>of</w:t>
      </w:r>
      <w:r w:rsidR="00A65F77" w:rsidRPr="00E670B9">
        <w:rPr>
          <w:rFonts w:ascii="Cognizant Sans" w:hAnsi="Cognizant Sans"/>
        </w:rPr>
        <w:t xml:space="preserve"> a specific CS server</w:t>
      </w:r>
      <w:r w:rsidR="00BE351A" w:rsidRPr="00E670B9">
        <w:rPr>
          <w:rFonts w:ascii="Cognizant Sans" w:hAnsi="Cognizant Sans"/>
        </w:rPr>
        <w:t>)</w:t>
      </w:r>
    </w:p>
    <w:p w14:paraId="4B2527E6" w14:textId="732C8B7B" w:rsidR="00E670B9" w:rsidRDefault="00E670B9" w:rsidP="00E670B9">
      <w:pPr>
        <w:pStyle w:val="ListParagraph"/>
        <w:numPr>
          <w:ilvl w:val="0"/>
          <w:numId w:val="10"/>
        </w:numPr>
        <w:rPr>
          <w:rFonts w:ascii="Cognizant Sans" w:hAnsi="Cognizant Sans"/>
        </w:rPr>
      </w:pPr>
      <w:r>
        <w:rPr>
          <w:rFonts w:ascii="Cognizant Sans" w:hAnsi="Cognizant Sans"/>
        </w:rPr>
        <w:t>Choose the machines you wish to perform the push Install update on</w:t>
      </w:r>
    </w:p>
    <w:p w14:paraId="0EEFD264" w14:textId="1AFF1FBC" w:rsidR="00E670B9" w:rsidRDefault="00C02A38" w:rsidP="00E670B9">
      <w:pPr>
        <w:pStyle w:val="ListParagraph"/>
        <w:numPr>
          <w:ilvl w:val="0"/>
          <w:numId w:val="10"/>
        </w:numPr>
        <w:rPr>
          <w:rFonts w:ascii="Cognizant Sans" w:hAnsi="Cognizant Sans"/>
        </w:rPr>
      </w:pPr>
      <w:r>
        <w:rPr>
          <w:rFonts w:ascii="Cognizant Sans" w:hAnsi="Cognizant Sans"/>
        </w:rPr>
        <w:t>Choose the credentials to be used for the push Install, you will normally choose the credentials that were used for the Initial push Install</w:t>
      </w:r>
    </w:p>
    <w:p w14:paraId="48713727" w14:textId="6612DBF5" w:rsidR="00CB4801" w:rsidRDefault="00CB4801" w:rsidP="00CB4801">
      <w:pPr>
        <w:pStyle w:val="ListParagraph"/>
        <w:numPr>
          <w:ilvl w:val="1"/>
          <w:numId w:val="10"/>
        </w:numPr>
        <w:rPr>
          <w:rFonts w:ascii="Cognizant Sans" w:hAnsi="Cognizant Sans"/>
        </w:rPr>
      </w:pPr>
      <w:r w:rsidRPr="00CB4801">
        <w:rPr>
          <w:rFonts w:ascii="Cognizant Sans" w:hAnsi="Cognizant Sans"/>
          <w:noProof/>
        </w:rPr>
        <w:drawing>
          <wp:inline distT="0" distB="0" distL="0" distR="0" wp14:anchorId="7C8D20AA" wp14:editId="6F0F5FA6">
            <wp:extent cx="8311487" cy="2278823"/>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336866" cy="2285781"/>
                    </a:xfrm>
                    <a:prstGeom prst="rect">
                      <a:avLst/>
                    </a:prstGeom>
                  </pic:spPr>
                </pic:pic>
              </a:graphicData>
            </a:graphic>
          </wp:inline>
        </w:drawing>
      </w:r>
    </w:p>
    <w:p w14:paraId="02EA6A2A" w14:textId="522E3E3F" w:rsidR="00C02A38" w:rsidRDefault="00CB4801" w:rsidP="00E670B9">
      <w:pPr>
        <w:pStyle w:val="ListParagraph"/>
        <w:numPr>
          <w:ilvl w:val="0"/>
          <w:numId w:val="10"/>
        </w:numPr>
        <w:rPr>
          <w:rFonts w:ascii="Cognizant Sans" w:hAnsi="Cognizant Sans"/>
        </w:rPr>
      </w:pPr>
      <w:r>
        <w:rPr>
          <w:rFonts w:ascii="Cognizant Sans" w:hAnsi="Cognizant Sans"/>
        </w:rPr>
        <w:t xml:space="preserve">Click next, then update. </w:t>
      </w:r>
    </w:p>
    <w:p w14:paraId="5316D8AB" w14:textId="0F8C0445" w:rsidR="00D1593C" w:rsidRPr="00D1593C" w:rsidRDefault="00D1593C" w:rsidP="00D1593C">
      <w:pPr>
        <w:rPr>
          <w:rFonts w:ascii="Cognizant Sans" w:hAnsi="Cognizant Sans"/>
        </w:rPr>
      </w:pPr>
      <w:r>
        <w:rPr>
          <w:rFonts w:ascii="Cognizant Sans" w:hAnsi="Cognizant Sans"/>
        </w:rPr>
        <w:t xml:space="preserve">Reference Documentation: </w:t>
      </w:r>
      <w:hyperlink r:id="rId16" w:history="1">
        <w:r w:rsidRPr="00D1593C">
          <w:rPr>
            <w:rStyle w:val="Hyperlink"/>
            <w:rFonts w:ascii="Cognizant Sans" w:hAnsi="Cognizant Sans"/>
          </w:rPr>
          <w:t>https://docs.microsoft.com/en-us/azure/site-recovery/vmware-physical-manage-mobility-service</w:t>
        </w:r>
      </w:hyperlink>
    </w:p>
    <w:p w14:paraId="63F07017" w14:textId="77777777" w:rsidR="00E670B9" w:rsidRDefault="00E670B9" w:rsidP="00D27124">
      <w:pPr>
        <w:rPr>
          <w:rFonts w:ascii="Cognizant Sans" w:hAnsi="Cognizant Sans"/>
        </w:rPr>
      </w:pPr>
    </w:p>
    <w:p w14:paraId="254767C1" w14:textId="40F3004D" w:rsidR="00D27124" w:rsidRPr="00093A30" w:rsidRDefault="00762B2E" w:rsidP="00D27124">
      <w:pPr>
        <w:pStyle w:val="Heading1"/>
      </w:pPr>
      <w:bookmarkStart w:id="3" w:name="_Toc66171563"/>
      <w:r>
        <w:t>Reactivating windows license on cs/ps</w:t>
      </w:r>
      <w:bookmarkEnd w:id="3"/>
    </w:p>
    <w:p w14:paraId="0EC5C14E" w14:textId="26D2A269" w:rsidR="00424F24" w:rsidRDefault="00143EBE" w:rsidP="00D27124">
      <w:pPr>
        <w:rPr>
          <w:rFonts w:ascii="Cognizant Sans" w:hAnsi="Cognizant Sans"/>
        </w:rPr>
      </w:pPr>
      <w:r>
        <w:rPr>
          <w:rFonts w:ascii="Cognizant Sans" w:hAnsi="Cognizant Sans"/>
        </w:rPr>
        <w:t xml:space="preserve">If a CS/PS server has not been added to a domain or activated through a client's normal on-prem means, every 180 days the Windows license will expire. </w:t>
      </w:r>
      <w:r w:rsidR="00424F24">
        <w:rPr>
          <w:rFonts w:ascii="Cognizant Sans" w:hAnsi="Cognizant Sans"/>
        </w:rPr>
        <w:t xml:space="preserve">This can cause adverse effects, such as your CS/PS shutting down on Its own. </w:t>
      </w:r>
    </w:p>
    <w:p w14:paraId="79AD58E7" w14:textId="50F4050D" w:rsidR="00424F24" w:rsidRDefault="00424F24" w:rsidP="00D27124">
      <w:pPr>
        <w:rPr>
          <w:rFonts w:ascii="Cognizant Sans" w:hAnsi="Cognizant Sans"/>
        </w:rPr>
      </w:pPr>
      <w:r>
        <w:rPr>
          <w:rFonts w:ascii="Cognizant Sans" w:hAnsi="Cognizant Sans"/>
        </w:rPr>
        <w:t>To resolve:</w:t>
      </w:r>
    </w:p>
    <w:p w14:paraId="3C7299F7" w14:textId="4FC4264B" w:rsidR="00424F24" w:rsidRDefault="00424F24" w:rsidP="00424F24">
      <w:pPr>
        <w:pStyle w:val="ListParagraph"/>
        <w:numPr>
          <w:ilvl w:val="0"/>
          <w:numId w:val="11"/>
        </w:numPr>
        <w:rPr>
          <w:rFonts w:ascii="Cognizant Sans" w:hAnsi="Cognizant Sans"/>
        </w:rPr>
      </w:pPr>
      <w:r>
        <w:rPr>
          <w:rFonts w:ascii="Cognizant Sans" w:hAnsi="Cognizant Sans"/>
        </w:rPr>
        <w:t>Login to the CS/PS server</w:t>
      </w:r>
    </w:p>
    <w:p w14:paraId="32FDEDC7" w14:textId="7FE09B43" w:rsidR="00424F24" w:rsidRDefault="00424F24" w:rsidP="00424F24">
      <w:pPr>
        <w:pStyle w:val="ListParagraph"/>
        <w:numPr>
          <w:ilvl w:val="1"/>
          <w:numId w:val="11"/>
        </w:numPr>
        <w:rPr>
          <w:rFonts w:ascii="Cognizant Sans" w:hAnsi="Cognizant Sans"/>
        </w:rPr>
      </w:pPr>
      <w:r>
        <w:rPr>
          <w:rFonts w:ascii="Cognizant Sans" w:hAnsi="Cognizant Sans"/>
        </w:rPr>
        <w:t>One way you can see</w:t>
      </w:r>
      <w:r w:rsidR="00C452E6">
        <w:rPr>
          <w:rFonts w:ascii="Cognizant Sans" w:hAnsi="Cognizant Sans"/>
        </w:rPr>
        <w:t xml:space="preserve"> the remaining time </w:t>
      </w:r>
      <w:r w:rsidR="00E932CB">
        <w:rPr>
          <w:rFonts w:ascii="Cognizant Sans" w:hAnsi="Cognizant Sans"/>
        </w:rPr>
        <w:t xml:space="preserve">on the Windows license Is the overlay </w:t>
      </w:r>
      <w:proofErr w:type="gramStart"/>
      <w:r w:rsidR="00E932CB">
        <w:rPr>
          <w:rFonts w:ascii="Cognizant Sans" w:hAnsi="Cognizant Sans"/>
        </w:rPr>
        <w:t>In</w:t>
      </w:r>
      <w:proofErr w:type="gramEnd"/>
      <w:r w:rsidR="00E932CB">
        <w:rPr>
          <w:rFonts w:ascii="Cognizant Sans" w:hAnsi="Cognizant Sans"/>
        </w:rPr>
        <w:t xml:space="preserve"> the bottom right of the desktop</w:t>
      </w:r>
      <w:r w:rsidR="00E932CB">
        <w:rPr>
          <w:rFonts w:ascii="Cognizant Sans" w:hAnsi="Cognizant Sans"/>
        </w:rPr>
        <w:br/>
      </w:r>
      <w:r w:rsidR="00612462" w:rsidRPr="00612462">
        <w:rPr>
          <w:rFonts w:ascii="Cognizant Sans" w:hAnsi="Cognizant Sans"/>
          <w:noProof/>
        </w:rPr>
        <w:drawing>
          <wp:inline distT="0" distB="0" distL="0" distR="0" wp14:anchorId="66B15BD3" wp14:editId="3D1CA743">
            <wp:extent cx="2429214" cy="1162212"/>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29214" cy="1162212"/>
                    </a:xfrm>
                    <a:prstGeom prst="rect">
                      <a:avLst/>
                    </a:prstGeom>
                  </pic:spPr>
                </pic:pic>
              </a:graphicData>
            </a:graphic>
          </wp:inline>
        </w:drawing>
      </w:r>
    </w:p>
    <w:p w14:paraId="754EB755" w14:textId="641E73A8" w:rsidR="00424F24" w:rsidRDefault="000256EF" w:rsidP="00424F24">
      <w:pPr>
        <w:pStyle w:val="ListParagraph"/>
        <w:numPr>
          <w:ilvl w:val="0"/>
          <w:numId w:val="11"/>
        </w:numPr>
        <w:rPr>
          <w:rFonts w:ascii="Cognizant Sans" w:hAnsi="Cognizant Sans"/>
        </w:rPr>
      </w:pPr>
      <w:r>
        <w:rPr>
          <w:rFonts w:ascii="Cognizant Sans" w:hAnsi="Cognizant Sans"/>
        </w:rPr>
        <w:t>Open an elevated Command Prompt</w:t>
      </w:r>
    </w:p>
    <w:p w14:paraId="7F47E53F" w14:textId="145228E6" w:rsidR="000256EF" w:rsidRDefault="000256EF" w:rsidP="00424F24">
      <w:pPr>
        <w:pStyle w:val="ListParagraph"/>
        <w:numPr>
          <w:ilvl w:val="0"/>
          <w:numId w:val="11"/>
        </w:numPr>
        <w:rPr>
          <w:rFonts w:ascii="Cognizant Sans" w:hAnsi="Cognizant Sans"/>
        </w:rPr>
      </w:pPr>
      <w:r>
        <w:rPr>
          <w:rFonts w:ascii="Cognizant Sans" w:hAnsi="Cognizant Sans"/>
        </w:rPr>
        <w:t xml:space="preserve">Use the command </w:t>
      </w:r>
      <w:r w:rsidR="00C37A78">
        <w:rPr>
          <w:rFonts w:ascii="Cognizant Sans" w:hAnsi="Cognizant Sans"/>
        </w:rPr>
        <w:t xml:space="preserve">below </w:t>
      </w:r>
      <w:r>
        <w:rPr>
          <w:rFonts w:ascii="Cognizant Sans" w:hAnsi="Cognizant Sans"/>
        </w:rPr>
        <w:t xml:space="preserve">to </w:t>
      </w:r>
      <w:r w:rsidR="00C37A78">
        <w:rPr>
          <w:rFonts w:ascii="Cognizant Sans" w:hAnsi="Cognizant Sans"/>
        </w:rPr>
        <w:t>extend/reactivate the windows trial license for another 180 days</w:t>
      </w:r>
    </w:p>
    <w:p w14:paraId="5F83C23B" w14:textId="77777777" w:rsidR="001B08C2" w:rsidRDefault="001B08C2" w:rsidP="00C37A78">
      <w:pPr>
        <w:pStyle w:val="ListParagraph"/>
        <w:numPr>
          <w:ilvl w:val="1"/>
          <w:numId w:val="11"/>
        </w:numPr>
        <w:rPr>
          <w:rFonts w:ascii="Cognizant Sans" w:hAnsi="Cognizant Sans"/>
        </w:rPr>
      </w:pPr>
      <w:proofErr w:type="spellStart"/>
      <w:r w:rsidRPr="001B08C2">
        <w:rPr>
          <w:rFonts w:ascii="Cognizant Sans" w:hAnsi="Cognizant Sans"/>
        </w:rPr>
        <w:t>Slmgr</w:t>
      </w:r>
      <w:proofErr w:type="spellEnd"/>
      <w:r w:rsidRPr="001B08C2">
        <w:rPr>
          <w:rFonts w:ascii="Cognizant Sans" w:hAnsi="Cognizant Sans"/>
        </w:rPr>
        <w:t xml:space="preserve"> /rearm</w:t>
      </w:r>
    </w:p>
    <w:p w14:paraId="101A74C8" w14:textId="77777777" w:rsidR="0072618E" w:rsidRDefault="001B08C2" w:rsidP="00C37A78">
      <w:pPr>
        <w:pStyle w:val="ListParagraph"/>
        <w:numPr>
          <w:ilvl w:val="1"/>
          <w:numId w:val="11"/>
        </w:numPr>
        <w:rPr>
          <w:rFonts w:ascii="Cognizant Sans" w:hAnsi="Cognizant Sans"/>
        </w:rPr>
      </w:pPr>
      <w:r>
        <w:rPr>
          <w:rFonts w:ascii="Cognizant Sans" w:hAnsi="Cognizant Sans"/>
        </w:rPr>
        <w:t>You will receive a popup requesting a reboot, complete this when possible</w:t>
      </w:r>
      <w:r>
        <w:rPr>
          <w:rFonts w:ascii="Cognizant Sans" w:hAnsi="Cognizant Sans"/>
        </w:rPr>
        <w:br/>
      </w:r>
    </w:p>
    <w:p w14:paraId="03693064" w14:textId="77777777" w:rsidR="00D1593C" w:rsidRDefault="001B08C2" w:rsidP="0072618E">
      <w:pPr>
        <w:pStyle w:val="ListParagraph"/>
        <w:numPr>
          <w:ilvl w:val="1"/>
          <w:numId w:val="11"/>
        </w:numPr>
        <w:rPr>
          <w:rFonts w:ascii="Cognizant Sans" w:hAnsi="Cognizant Sans"/>
        </w:rPr>
      </w:pPr>
      <w:r w:rsidRPr="001B08C2">
        <w:rPr>
          <w:noProof/>
        </w:rPr>
        <w:drawing>
          <wp:inline distT="0" distB="0" distL="0" distR="0" wp14:anchorId="064A4D13" wp14:editId="17141DF0">
            <wp:extent cx="7035421" cy="3103498"/>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71389" cy="3119364"/>
                    </a:xfrm>
                    <a:prstGeom prst="rect">
                      <a:avLst/>
                    </a:prstGeom>
                  </pic:spPr>
                </pic:pic>
              </a:graphicData>
            </a:graphic>
          </wp:inline>
        </w:drawing>
      </w:r>
    </w:p>
    <w:p w14:paraId="0C31CC61" w14:textId="1644383D" w:rsidR="001B08C2" w:rsidRPr="00D1593C" w:rsidRDefault="001B08C2" w:rsidP="00D1593C">
      <w:pPr>
        <w:rPr>
          <w:rFonts w:ascii="Cognizant Sans" w:hAnsi="Cognizant Sans"/>
        </w:rPr>
      </w:pPr>
      <w:r w:rsidRPr="00D1593C">
        <w:rPr>
          <w:rFonts w:ascii="Cognizant Sans" w:hAnsi="Cognizant Sans"/>
        </w:rPr>
        <w:br/>
      </w:r>
    </w:p>
    <w:p w14:paraId="7D2AA6B0" w14:textId="77777777" w:rsidR="00D27124" w:rsidRPr="00093A30" w:rsidRDefault="00D27124" w:rsidP="00D27124">
      <w:pPr>
        <w:pStyle w:val="Heading1"/>
      </w:pPr>
      <w:bookmarkStart w:id="4" w:name="_Toc65241240"/>
      <w:bookmarkStart w:id="5" w:name="_Toc66171564"/>
      <w:r>
        <w:t>Post Failover Configurations</w:t>
      </w:r>
      <w:bookmarkEnd w:id="4"/>
      <w:bookmarkEnd w:id="5"/>
    </w:p>
    <w:p w14:paraId="60F79F30" w14:textId="30398871" w:rsidR="00D27124" w:rsidRPr="00093A30" w:rsidRDefault="00D27124" w:rsidP="00D1593C">
      <w:pPr>
        <w:rPr>
          <w:rFonts w:ascii="Cognizant Sans" w:hAnsi="Cognizant Sans"/>
        </w:rPr>
      </w:pPr>
      <w:r>
        <w:rPr>
          <w:rFonts w:ascii="Cognizant Sans" w:hAnsi="Cognizant Sans"/>
        </w:rPr>
        <w:br w:type="page"/>
      </w:r>
    </w:p>
    <w:p w14:paraId="36C5E32F" w14:textId="77777777" w:rsidR="009A60EF" w:rsidRDefault="008F1791"/>
    <w:sectPr w:rsidR="009A60EF" w:rsidSect="009B7383">
      <w:headerReference w:type="default" r:id="rId19"/>
      <w:footerReference w:type="even" r:id="rId20"/>
      <w:footerReference w:type="default" r:id="rId21"/>
      <w:headerReference w:type="first" r:id="rId22"/>
      <w:footerReference w:type="first" r:id="rId23"/>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26DD77" w14:textId="77777777" w:rsidR="00C97378" w:rsidRDefault="00C97378">
      <w:pPr>
        <w:spacing w:after="0" w:line="240" w:lineRule="auto"/>
      </w:pPr>
      <w:r>
        <w:separator/>
      </w:r>
    </w:p>
  </w:endnote>
  <w:endnote w:type="continuationSeparator" w:id="0">
    <w:p w14:paraId="098C24E5" w14:textId="77777777" w:rsidR="00C97378" w:rsidRDefault="00C97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gnizant Sans">
    <w:altName w:val="Calibri"/>
    <w:charset w:val="4D"/>
    <w:family w:val="auto"/>
    <w:pitch w:val="variable"/>
    <w:sig w:usb0="A000006F" w:usb1="4000207A" w:usb2="00000000" w:usb3="00000000" w:csb0="00000093" w:csb1="00000000"/>
  </w:font>
  <w:font w:name="Montserrat">
    <w:altName w:val="Calibri"/>
    <w:panose1 w:val="00000000000000000000"/>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3420C7A1" w14:textId="77777777" w:rsidR="006D081F" w:rsidRDefault="00EA2765" w:rsidP="007C7B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972F72" w14:textId="77777777" w:rsidR="009B30F7" w:rsidRDefault="008F1791"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093A30" w:rsidRPr="001F4B6C" w14:paraId="53EA2149" w14:textId="77777777" w:rsidTr="3AEDD99D">
      <w:trPr>
        <w:jc w:val="center"/>
      </w:trPr>
      <w:tc>
        <w:tcPr>
          <w:tcW w:w="3596" w:type="dxa"/>
        </w:tcPr>
        <w:p w14:paraId="382437C1" w14:textId="77777777" w:rsidR="00093A30" w:rsidRDefault="00EA2765" w:rsidP="00093A30">
          <w:pPr>
            <w:pStyle w:val="Footer"/>
          </w:pPr>
          <w:r>
            <w:rPr>
              <w:noProof/>
            </w:rPr>
            <w:drawing>
              <wp:inline distT="0" distB="0" distL="0" distR="0" wp14:anchorId="5CD37398" wp14:editId="370683A2">
                <wp:extent cx="2209800" cy="457200"/>
                <wp:effectExtent l="0" t="0" r="0" b="0"/>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607BBB08" w14:textId="77777777" w:rsidR="00093A30" w:rsidRDefault="008F1791" w:rsidP="00093A30">
          <w:pPr>
            <w:pStyle w:val="Footer"/>
            <w:jc w:val="center"/>
          </w:pPr>
        </w:p>
        <w:p w14:paraId="05C30C88" w14:textId="77777777" w:rsidR="00093A30" w:rsidRDefault="00EA2765" w:rsidP="00093A30">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26C48317" w14:textId="77777777" w:rsidR="00093A30" w:rsidRDefault="008F1791" w:rsidP="00093A30">
          <w:pPr>
            <w:pStyle w:val="Footer"/>
          </w:pPr>
        </w:p>
        <w:p w14:paraId="5BE5E059" w14:textId="77777777" w:rsidR="00093A30" w:rsidRPr="001F4B6C" w:rsidRDefault="00EA2765" w:rsidP="00093A30">
          <w:pPr>
            <w:pStyle w:val="Footer"/>
          </w:pPr>
          <w:r>
            <w:t>Proprietary and Confidential</w:t>
          </w:r>
        </w:p>
        <w:p w14:paraId="1CDC8BC1" w14:textId="77777777" w:rsidR="00093A30" w:rsidRPr="001F4B6C" w:rsidRDefault="008F1791" w:rsidP="00093A30">
          <w:pPr>
            <w:pStyle w:val="Footer"/>
            <w:jc w:val="right"/>
          </w:pPr>
        </w:p>
      </w:tc>
    </w:tr>
  </w:tbl>
  <w:p w14:paraId="580BD3DF" w14:textId="77777777" w:rsidR="006D081F" w:rsidRPr="00D96F43" w:rsidRDefault="008F1791" w:rsidP="00093A30">
    <w:pPr>
      <w:pStyle w:val="Foote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3EAD86" w14:textId="77777777" w:rsidR="00472926" w:rsidRPr="001F4B6C" w:rsidRDefault="00EA2765" w:rsidP="00472926">
    <w:pPr>
      <w:pStyle w:val="Footer"/>
      <w:jc w:val="right"/>
      <w:rPr>
        <w:color w:val="BFBFBF" w:themeColor="background1" w:themeShade="BF"/>
      </w:rPr>
    </w:pPr>
    <w:r>
      <w:rPr>
        <w:color w:val="BFBFBF" w:themeColor="background1" w:themeShade="BF"/>
      </w:rPr>
      <w:t>MBG-&lt;Unique&gt;-YYYYMMDD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86663C" w14:textId="77777777" w:rsidR="00C97378" w:rsidRDefault="00C97378">
      <w:pPr>
        <w:spacing w:after="0" w:line="240" w:lineRule="auto"/>
      </w:pPr>
      <w:r>
        <w:separator/>
      </w:r>
    </w:p>
  </w:footnote>
  <w:footnote w:type="continuationSeparator" w:id="0">
    <w:p w14:paraId="67436464" w14:textId="77777777" w:rsidR="00C97378" w:rsidRDefault="00C97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91C30B1" w14:textId="77777777" w:rsidTr="3B2B82EA">
      <w:tc>
        <w:tcPr>
          <w:tcW w:w="3600" w:type="dxa"/>
        </w:tcPr>
        <w:p w14:paraId="10F7D68A" w14:textId="77777777" w:rsidR="3B2B82EA" w:rsidRDefault="008F1791" w:rsidP="3B2B82EA">
          <w:pPr>
            <w:pStyle w:val="Header"/>
            <w:ind w:left="-115"/>
          </w:pPr>
        </w:p>
      </w:tc>
      <w:tc>
        <w:tcPr>
          <w:tcW w:w="3600" w:type="dxa"/>
        </w:tcPr>
        <w:p w14:paraId="0EEE3292" w14:textId="77777777" w:rsidR="3B2B82EA" w:rsidRDefault="008F1791" w:rsidP="3B2B82EA">
          <w:pPr>
            <w:pStyle w:val="Header"/>
            <w:jc w:val="center"/>
          </w:pPr>
        </w:p>
      </w:tc>
      <w:tc>
        <w:tcPr>
          <w:tcW w:w="3600" w:type="dxa"/>
        </w:tcPr>
        <w:p w14:paraId="6316B49F" w14:textId="77777777" w:rsidR="3B2B82EA" w:rsidRDefault="008F1791" w:rsidP="3B2B82EA">
          <w:pPr>
            <w:pStyle w:val="Header"/>
            <w:ind w:right="-115"/>
            <w:jc w:val="right"/>
          </w:pPr>
        </w:p>
      </w:tc>
    </w:tr>
  </w:tbl>
  <w:p w14:paraId="4984FCF2" w14:textId="77777777" w:rsidR="3B2B82EA" w:rsidRDefault="008F1791"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1DE8BA8E" w14:textId="77777777" w:rsidTr="3B2B82EA">
      <w:tc>
        <w:tcPr>
          <w:tcW w:w="3600" w:type="dxa"/>
        </w:tcPr>
        <w:p w14:paraId="22D613DA" w14:textId="77777777" w:rsidR="3B2B82EA" w:rsidRDefault="008F1791" w:rsidP="3B2B82EA">
          <w:pPr>
            <w:pStyle w:val="Header"/>
            <w:ind w:left="-115"/>
          </w:pPr>
        </w:p>
      </w:tc>
      <w:tc>
        <w:tcPr>
          <w:tcW w:w="3600" w:type="dxa"/>
        </w:tcPr>
        <w:p w14:paraId="09C45243" w14:textId="77777777" w:rsidR="3B2B82EA" w:rsidRDefault="008F1791" w:rsidP="3B2B82EA">
          <w:pPr>
            <w:pStyle w:val="Header"/>
            <w:jc w:val="center"/>
          </w:pPr>
        </w:p>
      </w:tc>
      <w:tc>
        <w:tcPr>
          <w:tcW w:w="3600" w:type="dxa"/>
        </w:tcPr>
        <w:p w14:paraId="4B94936E" w14:textId="77777777" w:rsidR="3B2B82EA" w:rsidRDefault="008F1791" w:rsidP="3B2B82EA">
          <w:pPr>
            <w:pStyle w:val="Header"/>
            <w:ind w:right="-115"/>
            <w:jc w:val="right"/>
          </w:pPr>
        </w:p>
      </w:tc>
    </w:tr>
  </w:tbl>
  <w:p w14:paraId="04499A07" w14:textId="77777777" w:rsidR="3B2B82EA" w:rsidRDefault="008F1791"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891B61"/>
    <w:multiLevelType w:val="hybridMultilevel"/>
    <w:tmpl w:val="1DC6A6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086896"/>
    <w:multiLevelType w:val="hybridMultilevel"/>
    <w:tmpl w:val="0FF0AA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6614C"/>
    <w:multiLevelType w:val="hybridMultilevel"/>
    <w:tmpl w:val="FE20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86911"/>
    <w:multiLevelType w:val="hybridMultilevel"/>
    <w:tmpl w:val="1AC0B9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AD684E"/>
    <w:multiLevelType w:val="hybridMultilevel"/>
    <w:tmpl w:val="9F340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F20CBE"/>
    <w:multiLevelType w:val="hybridMultilevel"/>
    <w:tmpl w:val="335CB0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407DAB"/>
    <w:multiLevelType w:val="hybridMultilevel"/>
    <w:tmpl w:val="B6A0B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1E276D"/>
    <w:multiLevelType w:val="hybridMultilevel"/>
    <w:tmpl w:val="92F43E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A713C3"/>
    <w:multiLevelType w:val="hybridMultilevel"/>
    <w:tmpl w:val="C35E6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6B5DDA"/>
    <w:multiLevelType w:val="hybridMultilevel"/>
    <w:tmpl w:val="9C7A9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791B15"/>
    <w:multiLevelType w:val="hybridMultilevel"/>
    <w:tmpl w:val="7A6E4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6"/>
  </w:num>
  <w:num w:numId="4">
    <w:abstractNumId w:val="3"/>
  </w:num>
  <w:num w:numId="5">
    <w:abstractNumId w:val="10"/>
  </w:num>
  <w:num w:numId="6">
    <w:abstractNumId w:val="5"/>
  </w:num>
  <w:num w:numId="7">
    <w:abstractNumId w:val="9"/>
  </w:num>
  <w:num w:numId="8">
    <w:abstractNumId w:val="7"/>
  </w:num>
  <w:num w:numId="9">
    <w:abstractNumId w:val="8"/>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124"/>
    <w:rsid w:val="000256EF"/>
    <w:rsid w:val="000A3948"/>
    <w:rsid w:val="000F4FFD"/>
    <w:rsid w:val="00143EBE"/>
    <w:rsid w:val="00166A04"/>
    <w:rsid w:val="00175934"/>
    <w:rsid w:val="00176A46"/>
    <w:rsid w:val="001A01C6"/>
    <w:rsid w:val="001B08C2"/>
    <w:rsid w:val="001D3DCA"/>
    <w:rsid w:val="001E01C8"/>
    <w:rsid w:val="0021335A"/>
    <w:rsid w:val="00223692"/>
    <w:rsid w:val="002A3AF9"/>
    <w:rsid w:val="00302A66"/>
    <w:rsid w:val="003045D3"/>
    <w:rsid w:val="0033343A"/>
    <w:rsid w:val="003A39AA"/>
    <w:rsid w:val="003C1F18"/>
    <w:rsid w:val="003C58B4"/>
    <w:rsid w:val="00424F24"/>
    <w:rsid w:val="004348AF"/>
    <w:rsid w:val="004F3C58"/>
    <w:rsid w:val="005134DD"/>
    <w:rsid w:val="005B56EB"/>
    <w:rsid w:val="005C1769"/>
    <w:rsid w:val="0060507E"/>
    <w:rsid w:val="00612462"/>
    <w:rsid w:val="006A6CAF"/>
    <w:rsid w:val="006B74A2"/>
    <w:rsid w:val="006C01AF"/>
    <w:rsid w:val="006C7C3C"/>
    <w:rsid w:val="00712423"/>
    <w:rsid w:val="0072618E"/>
    <w:rsid w:val="00731730"/>
    <w:rsid w:val="00762B2E"/>
    <w:rsid w:val="007E0EFB"/>
    <w:rsid w:val="008414AF"/>
    <w:rsid w:val="00874978"/>
    <w:rsid w:val="008F1791"/>
    <w:rsid w:val="009702CD"/>
    <w:rsid w:val="009B0B04"/>
    <w:rsid w:val="00A65F77"/>
    <w:rsid w:val="00AA09E9"/>
    <w:rsid w:val="00AD6083"/>
    <w:rsid w:val="00AE2695"/>
    <w:rsid w:val="00B42E2F"/>
    <w:rsid w:val="00B46D4F"/>
    <w:rsid w:val="00B500F6"/>
    <w:rsid w:val="00B65577"/>
    <w:rsid w:val="00BC5828"/>
    <w:rsid w:val="00BE351A"/>
    <w:rsid w:val="00C02A38"/>
    <w:rsid w:val="00C37A78"/>
    <w:rsid w:val="00C452E6"/>
    <w:rsid w:val="00C607E9"/>
    <w:rsid w:val="00C735B8"/>
    <w:rsid w:val="00C97378"/>
    <w:rsid w:val="00CB4801"/>
    <w:rsid w:val="00CC3673"/>
    <w:rsid w:val="00D1593C"/>
    <w:rsid w:val="00D27124"/>
    <w:rsid w:val="00D35DE1"/>
    <w:rsid w:val="00E14DB8"/>
    <w:rsid w:val="00E3153D"/>
    <w:rsid w:val="00E670B9"/>
    <w:rsid w:val="00E932CB"/>
    <w:rsid w:val="00EA2765"/>
    <w:rsid w:val="00EC4F4B"/>
    <w:rsid w:val="00F61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775E"/>
  <w15:chartTrackingRefBased/>
  <w15:docId w15:val="{73DDC5EB-D77F-4DE4-9FCF-B23EE0064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124"/>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D27124"/>
    <w:pPr>
      <w:keepNext/>
      <w:pBdr>
        <w:top w:val="single" w:sz="24" w:space="1" w:color="0032A0"/>
        <w:left w:val="single" w:sz="24" w:space="4" w:color="0032A0"/>
        <w:bottom w:val="single" w:sz="24" w:space="1" w:color="0032A0"/>
        <w:right w:val="single" w:sz="24" w:space="4" w:color="0032A0"/>
      </w:pBdr>
      <w:shd w:val="clear" w:color="auto" w:fill="0032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3">
    <w:name w:val="heading 3"/>
    <w:basedOn w:val="Normal"/>
    <w:next w:val="Normal"/>
    <w:link w:val="Heading3Char"/>
    <w:autoRedefine/>
    <w:uiPriority w:val="9"/>
    <w:unhideWhenUsed/>
    <w:qFormat/>
    <w:rsid w:val="00D27124"/>
    <w:pPr>
      <w:keepNext/>
      <w:keepLines/>
      <w:spacing w:before="40" w:after="0" w:line="259" w:lineRule="auto"/>
      <w:outlineLvl w:val="2"/>
    </w:pPr>
    <w:rPr>
      <w:rFonts w:ascii="Cognizant Sans" w:eastAsiaTheme="majorEastAsia" w:hAnsi="Cognizant Sans" w:cstheme="majorBidi"/>
      <w:color w:val="2156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124"/>
    <w:rPr>
      <w:rFonts w:asciiTheme="majorHAnsi" w:eastAsiaTheme="majorEastAsia" w:hAnsiTheme="majorHAnsi" w:cstheme="majorBidi"/>
      <w:bCs/>
      <w:caps/>
      <w:color w:val="FFFFFF" w:themeColor="background1"/>
      <w:spacing w:val="15"/>
      <w:sz w:val="24"/>
      <w:szCs w:val="28"/>
      <w:shd w:val="clear" w:color="auto" w:fill="0032A0"/>
    </w:rPr>
  </w:style>
  <w:style w:type="character" w:customStyle="1" w:styleId="Heading3Char">
    <w:name w:val="Heading 3 Char"/>
    <w:basedOn w:val="DefaultParagraphFont"/>
    <w:link w:val="Heading3"/>
    <w:uiPriority w:val="9"/>
    <w:rsid w:val="00D27124"/>
    <w:rPr>
      <w:rFonts w:ascii="Cognizant Sans" w:eastAsiaTheme="majorEastAsia" w:hAnsi="Cognizant Sans" w:cstheme="majorBidi"/>
      <w:color w:val="215691"/>
      <w:sz w:val="28"/>
      <w:szCs w:val="28"/>
    </w:rPr>
  </w:style>
  <w:style w:type="paragraph" w:styleId="ListParagraph">
    <w:name w:val="List Paragraph"/>
    <w:basedOn w:val="Normal"/>
    <w:link w:val="ListParagraphChar"/>
    <w:uiPriority w:val="34"/>
    <w:qFormat/>
    <w:rsid w:val="00D27124"/>
    <w:pPr>
      <w:ind w:left="720"/>
      <w:contextualSpacing/>
    </w:pPr>
  </w:style>
  <w:style w:type="table" w:styleId="TableGrid">
    <w:name w:val="Table Grid"/>
    <w:aliases w:val="Tabla Microsoft Servicios,Deloitte"/>
    <w:basedOn w:val="TableNormal"/>
    <w:uiPriority w:val="39"/>
    <w:rsid w:val="00D27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71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124"/>
    <w:rPr>
      <w:rFonts w:eastAsia="Calibri" w:cs="Times New Roman"/>
    </w:rPr>
  </w:style>
  <w:style w:type="paragraph" w:styleId="Footer">
    <w:name w:val="footer"/>
    <w:basedOn w:val="Normal"/>
    <w:link w:val="FooterChar"/>
    <w:uiPriority w:val="99"/>
    <w:unhideWhenUsed/>
    <w:rsid w:val="00D271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124"/>
    <w:rPr>
      <w:rFonts w:eastAsia="Calibri" w:cs="Times New Roman"/>
    </w:rPr>
  </w:style>
  <w:style w:type="character" w:customStyle="1" w:styleId="ListParagraphChar">
    <w:name w:val="List Paragraph Char"/>
    <w:link w:val="ListParagraph"/>
    <w:uiPriority w:val="34"/>
    <w:locked/>
    <w:rsid w:val="00D27124"/>
    <w:rPr>
      <w:rFonts w:eastAsia="Calibri" w:cs="Times New Roman"/>
    </w:rPr>
  </w:style>
  <w:style w:type="paragraph" w:styleId="TOCHeading">
    <w:name w:val="TOC Heading"/>
    <w:basedOn w:val="Heading1"/>
    <w:next w:val="Normal"/>
    <w:uiPriority w:val="39"/>
    <w:unhideWhenUsed/>
    <w:qFormat/>
    <w:rsid w:val="00D27124"/>
    <w:pPr>
      <w:spacing w:before="240" w:line="259" w:lineRule="auto"/>
      <w:outlineLvl w:val="9"/>
    </w:pPr>
    <w:rPr>
      <w:b/>
      <w:bCs w:val="0"/>
      <w:sz w:val="32"/>
      <w:szCs w:val="32"/>
    </w:rPr>
  </w:style>
  <w:style w:type="paragraph" w:styleId="TOC1">
    <w:name w:val="toc 1"/>
    <w:basedOn w:val="Normal"/>
    <w:next w:val="Normal"/>
    <w:autoRedefine/>
    <w:uiPriority w:val="39"/>
    <w:unhideWhenUsed/>
    <w:rsid w:val="00D27124"/>
    <w:pPr>
      <w:spacing w:after="100"/>
    </w:pPr>
  </w:style>
  <w:style w:type="character" w:styleId="Hyperlink">
    <w:name w:val="Hyperlink"/>
    <w:basedOn w:val="DefaultParagraphFont"/>
    <w:uiPriority w:val="99"/>
    <w:unhideWhenUsed/>
    <w:rsid w:val="00D27124"/>
    <w:rPr>
      <w:color w:val="0563C1" w:themeColor="hyperlink"/>
      <w:u w:val="single"/>
    </w:rPr>
  </w:style>
  <w:style w:type="paragraph" w:styleId="NoSpacing">
    <w:name w:val="No Spacing"/>
    <w:link w:val="NoSpacingChar"/>
    <w:uiPriority w:val="1"/>
    <w:qFormat/>
    <w:rsid w:val="00D27124"/>
    <w:pPr>
      <w:spacing w:after="0" w:line="240" w:lineRule="auto"/>
    </w:pPr>
    <w:rPr>
      <w:rFonts w:eastAsiaTheme="minorEastAsia"/>
    </w:rPr>
  </w:style>
  <w:style w:type="character" w:customStyle="1" w:styleId="NoSpacingChar">
    <w:name w:val="No Spacing Char"/>
    <w:basedOn w:val="DefaultParagraphFont"/>
    <w:link w:val="NoSpacing"/>
    <w:uiPriority w:val="1"/>
    <w:rsid w:val="00D27124"/>
    <w:rPr>
      <w:rFonts w:eastAsiaTheme="minorEastAsia"/>
    </w:rPr>
  </w:style>
  <w:style w:type="character" w:styleId="PageNumber">
    <w:name w:val="page number"/>
    <w:basedOn w:val="DefaultParagraphFont"/>
    <w:uiPriority w:val="99"/>
    <w:semiHidden/>
    <w:unhideWhenUsed/>
    <w:rsid w:val="00D27124"/>
  </w:style>
  <w:style w:type="paragraph" w:styleId="TOC3">
    <w:name w:val="toc 3"/>
    <w:basedOn w:val="Normal"/>
    <w:next w:val="Normal"/>
    <w:autoRedefine/>
    <w:uiPriority w:val="39"/>
    <w:unhideWhenUsed/>
    <w:rsid w:val="00D27124"/>
    <w:pPr>
      <w:spacing w:after="100"/>
      <w:ind w:left="440"/>
    </w:pPr>
  </w:style>
  <w:style w:type="character" w:styleId="PlaceholderText">
    <w:name w:val="Placeholder Text"/>
    <w:basedOn w:val="DefaultParagraphFont"/>
    <w:uiPriority w:val="99"/>
    <w:semiHidden/>
    <w:rsid w:val="00D27124"/>
    <w:rPr>
      <w:color w:val="808080"/>
    </w:rPr>
  </w:style>
  <w:style w:type="character" w:styleId="UnresolvedMention">
    <w:name w:val="Unresolved Mention"/>
    <w:basedOn w:val="DefaultParagraphFont"/>
    <w:uiPriority w:val="99"/>
    <w:semiHidden/>
    <w:unhideWhenUsed/>
    <w:rsid w:val="003C5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microsoft.com/en-us/azure/site-recovery/site-recovery-whats-new" TargetMode="Externa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hyperlink" Target="https://docs.microsoft.com/en-us/azure/site-recovery/vmware-azure-manage-configuration-server" TargetMode="External"/><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Reference%20Documentation:%20https:/docs.microsoft.com/en-us/azure/site-recovery/vmware-physical-manage-mobility-service" TargetMode="External"/><Relationship Id="rId20" Type="http://schemas.openxmlformats.org/officeDocument/2006/relationships/footer" Target="footer1.xml"/><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28"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33D1D97D05A4FD0A99BA540677F57E2"/>
        <w:category>
          <w:name w:val="General"/>
          <w:gallery w:val="placeholder"/>
        </w:category>
        <w:types>
          <w:type w:val="bbPlcHdr"/>
        </w:types>
        <w:behaviors>
          <w:behavior w:val="content"/>
        </w:behaviors>
        <w:guid w:val="{BBC16394-3EBC-4260-88F9-D7E25ABD548C}"/>
      </w:docPartPr>
      <w:docPartBody>
        <w:p w:rsidR="005D5986" w:rsidRDefault="009E2C9B" w:rsidP="009E2C9B">
          <w:pPr>
            <w:pStyle w:val="533D1D97D05A4FD0A99BA540677F57E2"/>
          </w:pPr>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gnizant Sans">
    <w:altName w:val="Calibri"/>
    <w:charset w:val="4D"/>
    <w:family w:val="auto"/>
    <w:pitch w:val="variable"/>
    <w:sig w:usb0="A000006F" w:usb1="4000207A" w:usb2="00000000" w:usb3="00000000" w:csb0="00000093" w:csb1="00000000"/>
  </w:font>
  <w:font w:name="Montserrat">
    <w:altName w:val="Calibri"/>
    <w:panose1 w:val="00000000000000000000"/>
    <w:charset w:val="4D"/>
    <w:family w:val="auto"/>
    <w:notTrueType/>
    <w:pitch w:val="variable"/>
    <w:sig w:usb0="20000007" w:usb1="00000001" w:usb2="00000000" w:usb3="00000000" w:csb0="000001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C9B"/>
    <w:rsid w:val="005D5986"/>
    <w:rsid w:val="006F497F"/>
    <w:rsid w:val="009E2C9B"/>
    <w:rsid w:val="00CD4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2C9B"/>
    <w:rPr>
      <w:color w:val="808080"/>
    </w:rPr>
  </w:style>
  <w:style w:type="paragraph" w:customStyle="1" w:styleId="533D1D97D05A4FD0A99BA540677F57E2">
    <w:name w:val="533D1D97D05A4FD0A99BA540677F57E2"/>
    <w:rsid w:val="009E2C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F30607-8B51-4BF2-B0D3-18D05503DA6D}"/>
</file>

<file path=customXml/itemProps2.xml><?xml version="1.0" encoding="utf-8"?>
<ds:datastoreItem xmlns:ds="http://schemas.openxmlformats.org/officeDocument/2006/customXml" ds:itemID="{70601F53-CA57-4452-922F-731EDA28C7D1}"/>
</file>

<file path=customXml/itemProps3.xml><?xml version="1.0" encoding="utf-8"?>
<ds:datastoreItem xmlns:ds="http://schemas.openxmlformats.org/officeDocument/2006/customXml" ds:itemID="{A9E22957-3849-4829-8E60-CC1D8D13C3F8}"/>
</file>

<file path=docProps/app.xml><?xml version="1.0" encoding="utf-8"?>
<Properties xmlns="http://schemas.openxmlformats.org/officeDocument/2006/extended-properties" xmlns:vt="http://schemas.openxmlformats.org/officeDocument/2006/docPropsVTypes">
  <Template>Normal.dotm</Template>
  <TotalTime>1597</TotalTime>
  <Pages>1</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ASR Config Server Updates</dc:title>
  <dc:subject/>
  <dc:creator>Mason Adams</dc:creator>
  <cp:keywords/>
  <dc:description/>
  <cp:lastModifiedBy>Mason Adams</cp:lastModifiedBy>
  <cp:revision>62</cp:revision>
  <dcterms:created xsi:type="dcterms:W3CDTF">2021-03-04T20:16:00Z</dcterms:created>
  <dcterms:modified xsi:type="dcterms:W3CDTF">2021-03-09T14:52:00Z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