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357BDB06" w:rsidR="007F0DD4" w:rsidRPr="008B79A9" w:rsidRDefault="007F0DD4" w:rsidP="007F0DD4">
      <w:pPr>
        <w:jc w:val="center"/>
        <w:rPr>
          <w:rFonts w:ascii="Cognizant Sans" w:hAnsi="Cognizant Sans"/>
          <w:sz w:val="32"/>
          <w:szCs w:val="32"/>
          <w:u w:val="single"/>
        </w:rPr>
      </w:pPr>
    </w:p>
    <w:p w14:paraId="3EC8442A" w14:textId="29639E63" w:rsidR="006513E9" w:rsidRPr="008B79A9" w:rsidRDefault="006513E9" w:rsidP="007F0DD4">
      <w:pPr>
        <w:jc w:val="center"/>
        <w:rPr>
          <w:rFonts w:ascii="Cognizant Sans" w:hAnsi="Cognizant Sans"/>
          <w:sz w:val="32"/>
          <w:szCs w:val="32"/>
          <w:u w:val="single"/>
        </w:rPr>
      </w:pPr>
    </w:p>
    <w:p w14:paraId="1B6AFE24" w14:textId="6B8E40EE" w:rsidR="007A1B24" w:rsidRPr="008B79A9" w:rsidRDefault="008B79A9" w:rsidP="007F0DD4">
      <w:pPr>
        <w:jc w:val="center"/>
        <w:rPr>
          <w:rFonts w:ascii="Cognizant Sans" w:hAnsi="Cognizant Sans"/>
          <w:sz w:val="52"/>
          <w:szCs w:val="32"/>
        </w:rPr>
      </w:pPr>
      <w:r w:rsidRPr="008B79A9">
        <w:rPr>
          <w:rFonts w:ascii="Cognizant Sans" w:hAnsi="Cognizant Sans"/>
          <w:noProof/>
        </w:rPr>
        <w:drawing>
          <wp:inline distT="0" distB="0" distL="0" distR="0" wp14:anchorId="4B5DDCCD" wp14:editId="6AEC8581">
            <wp:extent cx="5913120"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42" name="Picture 521808542" descr="A picture containing 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13120" cy="1231900"/>
                    </a:xfrm>
                    <a:prstGeom prst="rect">
                      <a:avLst/>
                    </a:prstGeom>
                  </pic:spPr>
                </pic:pic>
              </a:graphicData>
            </a:graphic>
          </wp:inline>
        </w:drawing>
      </w:r>
    </w:p>
    <w:p w14:paraId="19EA0C58" w14:textId="14B5BEF2" w:rsidR="007F0DD4" w:rsidRPr="008B79A9" w:rsidRDefault="00BD0B8A" w:rsidP="007F0DD4">
      <w:pPr>
        <w:jc w:val="center"/>
        <w:rPr>
          <w:rFonts w:ascii="Cognizant Sans" w:hAnsi="Cognizant Sans"/>
          <w:color w:val="F26322"/>
          <w:sz w:val="52"/>
          <w:szCs w:val="32"/>
        </w:rPr>
      </w:pPr>
      <w:r w:rsidRPr="008B79A9">
        <w:rPr>
          <w:rFonts w:ascii="Cognizant Sans" w:hAnsi="Cognizant Sans"/>
          <w:sz w:val="52"/>
          <w:szCs w:val="32"/>
        </w:rPr>
        <w:t>Azure Cloud Migration</w:t>
      </w:r>
      <w:r w:rsidR="000A798C" w:rsidRPr="008B79A9">
        <w:rPr>
          <w:rFonts w:ascii="Cognizant Sans" w:hAnsi="Cognizant Sans"/>
          <w:sz w:val="52"/>
          <w:szCs w:val="32"/>
        </w:rPr>
        <w:t xml:space="preserve"> Solution</w:t>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Content>
        <w:p w14:paraId="64DC32CE" w14:textId="0EFA1DD3" w:rsidR="00F02A1B" w:rsidRPr="008B79A9" w:rsidRDefault="0010128B" w:rsidP="007F0DD4">
          <w:pPr>
            <w:jc w:val="center"/>
            <w:rPr>
              <w:rFonts w:ascii="Cognizant Sans" w:hAnsi="Cognizant Sans"/>
              <w:sz w:val="36"/>
              <w:szCs w:val="32"/>
            </w:rPr>
          </w:pPr>
          <w:r w:rsidRPr="008B79A9">
            <w:rPr>
              <w:rFonts w:ascii="Cognizant Sans" w:hAnsi="Cognizant Sans"/>
              <w:sz w:val="40"/>
              <w:szCs w:val="32"/>
            </w:rPr>
            <w:t xml:space="preserve">Process </w:t>
          </w:r>
          <w:r w:rsidR="001E0694" w:rsidRPr="008B79A9">
            <w:rPr>
              <w:rFonts w:ascii="Cognizant Sans" w:hAnsi="Cognizant Sans"/>
              <w:sz w:val="40"/>
              <w:szCs w:val="32"/>
            </w:rPr>
            <w:t>Overview</w:t>
          </w:r>
        </w:p>
      </w:sdtContent>
    </w:sdt>
    <w:p w14:paraId="2BF688EF" w14:textId="77777777" w:rsidR="00FD04CE" w:rsidRPr="008B79A9" w:rsidRDefault="00FD04CE" w:rsidP="007F0DD4">
      <w:pPr>
        <w:jc w:val="center"/>
        <w:rPr>
          <w:rFonts w:ascii="Cognizant Sans" w:hAnsi="Cognizant Sans"/>
          <w:sz w:val="28"/>
          <w:szCs w:val="32"/>
        </w:rPr>
      </w:pPr>
    </w:p>
    <w:p w14:paraId="66D6BE11" w14:textId="038BAF72" w:rsidR="005771B4" w:rsidRDefault="005771B4" w:rsidP="00C40DBD">
      <w:pPr>
        <w:rPr>
          <w:rFonts w:ascii="Cognizant Sans" w:hAnsi="Cognizant Sans"/>
          <w:sz w:val="28"/>
          <w:szCs w:val="32"/>
        </w:rPr>
      </w:pPr>
    </w:p>
    <w:p w14:paraId="20D65D9E" w14:textId="5AD22886" w:rsidR="008B79A9" w:rsidRDefault="008B79A9" w:rsidP="00C40DBD">
      <w:pPr>
        <w:rPr>
          <w:rFonts w:ascii="Cognizant Sans" w:hAnsi="Cognizant Sans"/>
          <w:sz w:val="28"/>
          <w:szCs w:val="32"/>
        </w:rPr>
      </w:pPr>
    </w:p>
    <w:p w14:paraId="4B698A60" w14:textId="2AEE5BB8" w:rsidR="008B79A9" w:rsidRDefault="008B79A9" w:rsidP="00C40DBD">
      <w:pPr>
        <w:rPr>
          <w:rFonts w:ascii="Cognizant Sans" w:hAnsi="Cognizant Sans"/>
          <w:sz w:val="28"/>
          <w:szCs w:val="32"/>
        </w:rPr>
      </w:pPr>
    </w:p>
    <w:p w14:paraId="07BC8511" w14:textId="77777777" w:rsidR="008B79A9" w:rsidRPr="008B79A9" w:rsidRDefault="008B79A9" w:rsidP="00C40DBD">
      <w:pPr>
        <w:rPr>
          <w:rFonts w:ascii="Cognizant Sans" w:hAnsi="Cognizant Sans"/>
        </w:rPr>
      </w:pPr>
    </w:p>
    <w:p w14:paraId="5532CDD0" w14:textId="55C40A58" w:rsidR="00E865C3" w:rsidRPr="008B79A9" w:rsidRDefault="00E865C3" w:rsidP="007F0DD4">
      <w:pPr>
        <w:spacing w:after="0" w:line="240" w:lineRule="auto"/>
        <w:jc w:val="right"/>
        <w:rPr>
          <w:rFonts w:ascii="Cognizant Sans" w:hAnsi="Cognizant Sans"/>
        </w:rPr>
      </w:pPr>
    </w:p>
    <w:p w14:paraId="5CCDADE8" w14:textId="77777777" w:rsidR="00126825" w:rsidRPr="008B79A9" w:rsidRDefault="00126825" w:rsidP="007F0DD4">
      <w:pPr>
        <w:spacing w:after="0" w:line="240" w:lineRule="auto"/>
        <w:jc w:val="right"/>
        <w:rPr>
          <w:rFonts w:ascii="Cognizant Sans" w:hAnsi="Cognizant Sans"/>
        </w:rPr>
      </w:pPr>
    </w:p>
    <w:p w14:paraId="73EAD609" w14:textId="77777777" w:rsidR="008B79A9" w:rsidRDefault="008B79A9" w:rsidP="008B79A9">
      <w:pPr>
        <w:spacing w:after="0" w:line="240" w:lineRule="auto"/>
        <w:jc w:val="right"/>
        <w:rPr>
          <w:rFonts w:ascii="Cognizant Sans" w:hAnsi="Cognizant Sans" w:cstheme="majorBidi"/>
        </w:rPr>
      </w:pPr>
    </w:p>
    <w:p w14:paraId="1D3ED677" w14:textId="77777777" w:rsidR="008B79A9" w:rsidRDefault="008B79A9" w:rsidP="008B79A9">
      <w:pPr>
        <w:spacing w:after="0" w:line="240" w:lineRule="auto"/>
        <w:jc w:val="right"/>
        <w:rPr>
          <w:rFonts w:ascii="Cognizant Sans" w:hAnsi="Cognizant Sans" w:cstheme="majorBidi"/>
        </w:rPr>
      </w:pPr>
    </w:p>
    <w:p w14:paraId="054CD6B1" w14:textId="77777777" w:rsidR="008B79A9" w:rsidRDefault="008B79A9" w:rsidP="008B79A9">
      <w:pPr>
        <w:spacing w:after="0" w:line="240" w:lineRule="auto"/>
        <w:jc w:val="right"/>
        <w:rPr>
          <w:rFonts w:ascii="Cognizant Sans" w:hAnsi="Cognizant Sans" w:cstheme="majorBidi"/>
        </w:rPr>
      </w:pPr>
    </w:p>
    <w:p w14:paraId="590FB501" w14:textId="77777777" w:rsidR="008B79A9" w:rsidRDefault="008B79A9" w:rsidP="008B79A9">
      <w:pPr>
        <w:spacing w:after="0" w:line="240" w:lineRule="auto"/>
        <w:jc w:val="right"/>
        <w:rPr>
          <w:rFonts w:ascii="Cognizant Sans" w:hAnsi="Cognizant Sans" w:cstheme="majorBidi"/>
        </w:rPr>
      </w:pPr>
    </w:p>
    <w:p w14:paraId="71E589F8" w14:textId="77777777" w:rsidR="008B79A9" w:rsidRDefault="008B79A9" w:rsidP="008B79A9">
      <w:pPr>
        <w:spacing w:after="0" w:line="240" w:lineRule="auto"/>
        <w:jc w:val="right"/>
        <w:rPr>
          <w:rFonts w:ascii="Cognizant Sans" w:hAnsi="Cognizant Sans" w:cstheme="majorBidi"/>
        </w:rPr>
      </w:pPr>
    </w:p>
    <w:p w14:paraId="05CBEC50" w14:textId="77777777" w:rsidR="008B79A9" w:rsidRDefault="008B79A9" w:rsidP="008B79A9">
      <w:pPr>
        <w:spacing w:after="0" w:line="240" w:lineRule="auto"/>
        <w:jc w:val="right"/>
        <w:rPr>
          <w:rFonts w:ascii="Cognizant Sans" w:hAnsi="Cognizant Sans" w:cstheme="majorBidi"/>
        </w:rPr>
      </w:pPr>
    </w:p>
    <w:p w14:paraId="4BC2999B" w14:textId="77777777" w:rsidR="008B79A9" w:rsidRDefault="008B79A9" w:rsidP="008B79A9">
      <w:pPr>
        <w:spacing w:after="0" w:line="240" w:lineRule="auto"/>
        <w:jc w:val="right"/>
        <w:rPr>
          <w:rFonts w:ascii="Cognizant Sans" w:hAnsi="Cognizant Sans" w:cstheme="majorBidi"/>
        </w:rPr>
      </w:pPr>
    </w:p>
    <w:p w14:paraId="0B555DDE" w14:textId="7B356DCF" w:rsidR="008B79A9" w:rsidRPr="001A04EF" w:rsidRDefault="008B79A9" w:rsidP="008B79A9">
      <w:pPr>
        <w:spacing w:after="0" w:line="240" w:lineRule="auto"/>
        <w:jc w:val="right"/>
        <w:rPr>
          <w:rFonts w:ascii="Cognizant Sans" w:hAnsi="Cognizant Sans"/>
        </w:rPr>
      </w:pPr>
      <w:r w:rsidRPr="001A04EF">
        <w:rPr>
          <w:rFonts w:ascii="Cognizant Sans" w:hAnsi="Cognizant Sans" w:cstheme="majorBidi"/>
        </w:rPr>
        <w:t>Cognizant Microsoft Business Group</w:t>
      </w:r>
    </w:p>
    <w:p w14:paraId="64FECC96" w14:textId="77777777" w:rsidR="008B79A9" w:rsidRPr="0085331F" w:rsidRDefault="008B79A9" w:rsidP="008B79A9">
      <w:pPr>
        <w:spacing w:after="0" w:line="240" w:lineRule="auto"/>
        <w:jc w:val="right"/>
        <w:rPr>
          <w:rFonts w:ascii="Cognizant Sans" w:hAnsi="Cognizant Sans"/>
        </w:rPr>
      </w:pPr>
      <w:r w:rsidRPr="0085331F">
        <w:rPr>
          <w:rFonts w:ascii="Cognizant Sans" w:hAnsi="Cognizant Sans"/>
          <w:color w:val="222222"/>
          <w:shd w:val="clear" w:color="auto" w:fill="FFFFFF"/>
        </w:rPr>
        <w:t>20 North Wacker Drive #530</w:t>
      </w:r>
    </w:p>
    <w:p w14:paraId="1DFB8683" w14:textId="77777777" w:rsidR="008B79A9" w:rsidRPr="0085331F" w:rsidRDefault="008B79A9" w:rsidP="008B79A9">
      <w:pPr>
        <w:spacing w:after="0" w:line="240" w:lineRule="auto"/>
        <w:jc w:val="right"/>
        <w:rPr>
          <w:rFonts w:ascii="Cognizant Sans" w:hAnsi="Cognizant Sans"/>
        </w:rPr>
      </w:pPr>
      <w:r w:rsidRPr="0085331F">
        <w:rPr>
          <w:rFonts w:ascii="Cognizant Sans" w:hAnsi="Cognizant Sans"/>
        </w:rPr>
        <w:t>Chicago, IL 60606</w:t>
      </w:r>
    </w:p>
    <w:p w14:paraId="55641845" w14:textId="77777777" w:rsidR="008B79A9" w:rsidRPr="0085331F" w:rsidRDefault="008B79A9" w:rsidP="008B79A9">
      <w:pPr>
        <w:spacing w:after="0" w:line="240" w:lineRule="auto"/>
        <w:jc w:val="right"/>
        <w:rPr>
          <w:rFonts w:ascii="Cognizant Sans" w:hAnsi="Cognizant Sans"/>
        </w:rPr>
      </w:pPr>
    </w:p>
    <w:p w14:paraId="7C03F03F" w14:textId="77777777" w:rsidR="008B79A9" w:rsidRPr="006F7835" w:rsidRDefault="008B79A9" w:rsidP="008B79A9">
      <w:pPr>
        <w:tabs>
          <w:tab w:val="right" w:pos="10800"/>
        </w:tabs>
        <w:spacing w:after="0" w:line="240" w:lineRule="auto"/>
        <w:rPr>
          <w:rFonts w:ascii="Cognizant Sans" w:hAnsi="Cognizant Sans" w:cstheme="majorBidi"/>
          <w:u w:val="single"/>
        </w:rPr>
      </w:pPr>
      <w:r w:rsidRPr="006F7835">
        <w:rPr>
          <w:rFonts w:ascii="Cognizant Sans" w:hAnsi="Cognizant Sans" w:cstheme="majorBidi"/>
          <w:u w:val="single"/>
        </w:rPr>
        <w:t xml:space="preserve">Notice of </w:t>
      </w:r>
      <w:proofErr w:type="gramStart"/>
      <w:r w:rsidRPr="006F7835">
        <w:rPr>
          <w:rFonts w:ascii="Cognizant Sans" w:hAnsi="Cognizant Sans" w:cstheme="majorBidi"/>
          <w:u w:val="single"/>
        </w:rPr>
        <w:t xml:space="preserve">Confidentiality  </w:t>
      </w:r>
      <w:r w:rsidRPr="006F7835">
        <w:rPr>
          <w:rFonts w:ascii="Cognizant Sans" w:hAnsi="Cognizant Sans" w:cstheme="majorBidi"/>
          <w:u w:val="single"/>
        </w:rPr>
        <w:tab/>
      </w:r>
      <w:proofErr w:type="gramEnd"/>
      <w:r w:rsidRPr="006F7835">
        <w:rPr>
          <w:rFonts w:ascii="Cognizant Sans" w:hAnsi="Cognizant Sans" w:cstheme="majorBidi"/>
          <w:u w:val="single"/>
        </w:rPr>
        <w:t>©2021 Cognizant Microsoft Business Group All rights reserved.</w:t>
      </w:r>
    </w:p>
    <w:p w14:paraId="3E249148" w14:textId="77777777" w:rsidR="008B79A9" w:rsidRPr="0085331F" w:rsidRDefault="008B79A9" w:rsidP="008B79A9">
      <w:pPr>
        <w:tabs>
          <w:tab w:val="right" w:pos="9270"/>
        </w:tabs>
        <w:spacing w:after="0" w:line="240" w:lineRule="auto"/>
        <w:rPr>
          <w:rFonts w:ascii="Cognizant Sans" w:hAnsi="Cognizant Sans"/>
          <w:u w:val="single"/>
        </w:rPr>
      </w:pPr>
    </w:p>
    <w:p w14:paraId="1BE63C51" w14:textId="77777777" w:rsidR="008B79A9" w:rsidRPr="004167A2" w:rsidRDefault="008B79A9" w:rsidP="008B79A9">
      <w:pPr>
        <w:tabs>
          <w:tab w:val="right" w:pos="9270"/>
        </w:tabs>
        <w:spacing w:after="0" w:line="240" w:lineRule="auto"/>
        <w:rPr>
          <w:rFonts w:ascii="Cognizant Sans" w:hAnsi="Cognizant Sans" w:cstheme="majorHAnsi"/>
          <w:sz w:val="20"/>
          <w:szCs w:val="20"/>
        </w:rPr>
      </w:pPr>
      <w:r w:rsidRPr="001A04EF">
        <w:rPr>
          <w:rFonts w:ascii="Cognizant Sans" w:hAnsi="Cognizant Sans" w:cstheme="majorBidi"/>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39112B92" w14:textId="07921C53" w:rsidR="008D05FD" w:rsidRPr="008B79A9" w:rsidRDefault="009C1B85" w:rsidP="00533E57">
      <w:pPr>
        <w:tabs>
          <w:tab w:val="right" w:pos="9270"/>
        </w:tabs>
        <w:spacing w:after="0" w:line="240" w:lineRule="auto"/>
        <w:rPr>
          <w:rFonts w:ascii="Cognizant Sans" w:hAnsi="Cognizant Sans"/>
          <w:sz w:val="20"/>
          <w:szCs w:val="20"/>
        </w:rPr>
      </w:pPr>
      <w:r w:rsidRPr="008B79A9">
        <w:rPr>
          <w:rFonts w:ascii="Cognizant Sans" w:hAnsi="Cognizant Sans"/>
          <w:sz w:val="20"/>
          <w:szCs w:val="20"/>
        </w:rPr>
        <w:br w:type="page"/>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8B79A9" w:rsidRDefault="00087E5B">
          <w:pPr>
            <w:pStyle w:val="TOCHeading"/>
            <w:rPr>
              <w:rFonts w:ascii="Cognizant Sans" w:hAnsi="Cognizant Sans"/>
              <w:b w:val="0"/>
            </w:rPr>
          </w:pPr>
          <w:r w:rsidRPr="008B79A9">
            <w:rPr>
              <w:rFonts w:ascii="Cognizant Sans" w:hAnsi="Cognizant Sans"/>
              <w:b w:val="0"/>
            </w:rPr>
            <w:t xml:space="preserve">Table of </w:t>
          </w:r>
          <w:r w:rsidR="00D41636" w:rsidRPr="008B79A9">
            <w:rPr>
              <w:rFonts w:ascii="Cognizant Sans" w:hAnsi="Cognizant Sans"/>
              <w:b w:val="0"/>
            </w:rPr>
            <w:t>Contents</w:t>
          </w:r>
        </w:p>
        <w:p w14:paraId="371D1946" w14:textId="36F54C3F" w:rsidR="00BC0FEA" w:rsidRPr="008B79A9" w:rsidRDefault="00D41636">
          <w:pPr>
            <w:pStyle w:val="TOC1"/>
            <w:tabs>
              <w:tab w:val="right" w:leader="dot" w:pos="10790"/>
            </w:tabs>
            <w:rPr>
              <w:rFonts w:ascii="Cognizant Sans" w:eastAsiaTheme="minorEastAsia" w:hAnsi="Cognizant Sans" w:cstheme="minorBidi"/>
              <w:noProof/>
            </w:rPr>
          </w:pPr>
          <w:r w:rsidRPr="008B79A9">
            <w:rPr>
              <w:rFonts w:ascii="Cognizant Sans" w:hAnsi="Cognizant Sans"/>
            </w:rPr>
            <w:fldChar w:fldCharType="begin"/>
          </w:r>
          <w:r w:rsidRPr="008B79A9">
            <w:rPr>
              <w:rFonts w:ascii="Cognizant Sans" w:hAnsi="Cognizant Sans"/>
            </w:rPr>
            <w:instrText xml:space="preserve"> TOC \o "1-3" \h \z \u </w:instrText>
          </w:r>
          <w:r w:rsidRPr="008B79A9">
            <w:rPr>
              <w:rFonts w:ascii="Cognizant Sans" w:hAnsi="Cognizant Sans"/>
            </w:rPr>
            <w:fldChar w:fldCharType="separate"/>
          </w:r>
          <w:hyperlink w:anchor="_Toc36651596" w:history="1">
            <w:r w:rsidR="00BC0FEA" w:rsidRPr="008B79A9">
              <w:rPr>
                <w:rStyle w:val="Hyperlink"/>
                <w:rFonts w:ascii="Cognizant Sans" w:hAnsi="Cognizant Sans"/>
                <w:noProof/>
              </w:rPr>
              <w:t>Summary</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_Toc36651596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3</w:t>
            </w:r>
            <w:r w:rsidR="00BC0FEA" w:rsidRPr="008B79A9">
              <w:rPr>
                <w:rFonts w:ascii="Cognizant Sans" w:hAnsi="Cognizant Sans"/>
                <w:noProof/>
                <w:webHidden/>
              </w:rPr>
              <w:fldChar w:fldCharType="end"/>
            </w:r>
          </w:hyperlink>
        </w:p>
        <w:p w14:paraId="725F6EAA" w14:textId="42B3EB41" w:rsidR="00BC0FEA" w:rsidRPr="008B79A9" w:rsidRDefault="008B79A9">
          <w:pPr>
            <w:pStyle w:val="TOC1"/>
            <w:tabs>
              <w:tab w:val="right" w:leader="dot" w:pos="10790"/>
            </w:tabs>
            <w:rPr>
              <w:rFonts w:ascii="Cognizant Sans" w:eastAsiaTheme="minorEastAsia" w:hAnsi="Cognizant Sans" w:cstheme="minorBidi"/>
              <w:noProof/>
            </w:rPr>
          </w:pPr>
          <w:hyperlink w:anchor="_Toc36651597" w:history="1">
            <w:r w:rsidR="00BC0FEA" w:rsidRPr="008B79A9">
              <w:rPr>
                <w:rStyle w:val="Hyperlink"/>
                <w:rFonts w:ascii="Cognizant Sans" w:hAnsi="Cognizant Sans"/>
                <w:noProof/>
              </w:rPr>
              <w:t>Migration Solution Delivery</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_Toc36651597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4</w:t>
            </w:r>
            <w:r w:rsidR="00BC0FEA" w:rsidRPr="008B79A9">
              <w:rPr>
                <w:rFonts w:ascii="Cognizant Sans" w:hAnsi="Cognizant Sans"/>
                <w:noProof/>
                <w:webHidden/>
              </w:rPr>
              <w:fldChar w:fldCharType="end"/>
            </w:r>
          </w:hyperlink>
        </w:p>
        <w:p w14:paraId="52256099" w14:textId="6BD62272" w:rsidR="00BC0FEA" w:rsidRPr="008B79A9" w:rsidRDefault="008B79A9">
          <w:pPr>
            <w:pStyle w:val="TOC2"/>
            <w:tabs>
              <w:tab w:val="right" w:leader="dot" w:pos="10790"/>
            </w:tabs>
            <w:rPr>
              <w:rFonts w:ascii="Cognizant Sans" w:eastAsiaTheme="minorEastAsia" w:hAnsi="Cognizant Sans" w:cstheme="minorBidi"/>
              <w:noProof/>
            </w:rPr>
          </w:pPr>
          <w:hyperlink w:anchor="_Toc36651598" w:history="1">
            <w:r w:rsidR="00BC0FEA" w:rsidRPr="008B79A9">
              <w:rPr>
                <w:rStyle w:val="Hyperlink"/>
                <w:rFonts w:ascii="Cognizant Sans" w:hAnsi="Cognizant Sans"/>
                <w:noProof/>
              </w:rPr>
              <w:t>Phase 1: Project Setup</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_Toc36651598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5</w:t>
            </w:r>
            <w:r w:rsidR="00BC0FEA" w:rsidRPr="008B79A9">
              <w:rPr>
                <w:rFonts w:ascii="Cognizant Sans" w:hAnsi="Cognizant Sans"/>
                <w:noProof/>
                <w:webHidden/>
              </w:rPr>
              <w:fldChar w:fldCharType="end"/>
            </w:r>
          </w:hyperlink>
        </w:p>
        <w:p w14:paraId="7EF7BCB2" w14:textId="1DCB1AD1" w:rsidR="00BC0FEA" w:rsidRPr="008B79A9" w:rsidRDefault="008B79A9">
          <w:pPr>
            <w:pStyle w:val="TOC3"/>
            <w:tabs>
              <w:tab w:val="right" w:leader="dot" w:pos="10790"/>
            </w:tabs>
            <w:rPr>
              <w:rFonts w:ascii="Cognizant Sans" w:eastAsiaTheme="minorEastAsia" w:hAnsi="Cognizant Sans" w:cstheme="minorBidi"/>
              <w:noProof/>
            </w:rPr>
          </w:pPr>
          <w:hyperlink w:anchor="_Toc36651599" w:history="1">
            <w:r w:rsidR="00BC0FEA" w:rsidRPr="008B79A9">
              <w:rPr>
                <w:rStyle w:val="Hyperlink"/>
                <w:rFonts w:ascii="Cognizant Sans" w:hAnsi="Cognizant Sans"/>
                <w:noProof/>
              </w:rPr>
              <w:t>Stakeholders during Project Setup</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_Toc36651599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5</w:t>
            </w:r>
            <w:r w:rsidR="00BC0FEA" w:rsidRPr="008B79A9">
              <w:rPr>
                <w:rFonts w:ascii="Cognizant Sans" w:hAnsi="Cognizant Sans"/>
                <w:noProof/>
                <w:webHidden/>
              </w:rPr>
              <w:fldChar w:fldCharType="end"/>
            </w:r>
          </w:hyperlink>
        </w:p>
        <w:p w14:paraId="010F072F" w14:textId="0DA5F27E" w:rsidR="00BC0FEA" w:rsidRPr="008B79A9" w:rsidRDefault="008B79A9">
          <w:pPr>
            <w:pStyle w:val="TOC3"/>
            <w:tabs>
              <w:tab w:val="right" w:leader="dot" w:pos="10790"/>
            </w:tabs>
            <w:rPr>
              <w:rFonts w:ascii="Cognizant Sans" w:eastAsiaTheme="minorEastAsia" w:hAnsi="Cognizant Sans" w:cstheme="minorBidi"/>
              <w:noProof/>
            </w:rPr>
          </w:pPr>
          <w:hyperlink w:anchor="_Toc36651600" w:history="1">
            <w:r w:rsidR="00BC0FEA" w:rsidRPr="008B79A9">
              <w:rPr>
                <w:rStyle w:val="Hyperlink"/>
                <w:rFonts w:ascii="Cognizant Sans" w:hAnsi="Cognizant Sans"/>
                <w:noProof/>
              </w:rPr>
              <w:t>Tasks and Responsibilities during Project Setup</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_Toc36651600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5</w:t>
            </w:r>
            <w:r w:rsidR="00BC0FEA" w:rsidRPr="008B79A9">
              <w:rPr>
                <w:rFonts w:ascii="Cognizant Sans" w:hAnsi="Cognizant Sans"/>
                <w:noProof/>
                <w:webHidden/>
              </w:rPr>
              <w:fldChar w:fldCharType="end"/>
            </w:r>
          </w:hyperlink>
        </w:p>
        <w:p w14:paraId="389335C5" w14:textId="00EF50A9" w:rsidR="00BC0FEA" w:rsidRPr="008B79A9" w:rsidRDefault="008B79A9">
          <w:pPr>
            <w:pStyle w:val="TOC2"/>
            <w:tabs>
              <w:tab w:val="right" w:leader="dot" w:pos="10790"/>
            </w:tabs>
            <w:rPr>
              <w:rFonts w:ascii="Cognizant Sans" w:eastAsiaTheme="minorEastAsia" w:hAnsi="Cognizant Sans" w:cstheme="minorBidi"/>
              <w:noProof/>
            </w:rPr>
          </w:pPr>
          <w:hyperlink w:anchor="_Toc36651601" w:history="1">
            <w:r w:rsidR="00BC0FEA" w:rsidRPr="008B79A9">
              <w:rPr>
                <w:rStyle w:val="Hyperlink"/>
                <w:rFonts w:ascii="Cognizant Sans" w:hAnsi="Cognizant Sans"/>
                <w:noProof/>
              </w:rPr>
              <w:t>Phase 2: Workload Discovery and Solution Design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_Toc36651601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6</w:t>
            </w:r>
            <w:r w:rsidR="00BC0FEA" w:rsidRPr="008B79A9">
              <w:rPr>
                <w:rFonts w:ascii="Cognizant Sans" w:hAnsi="Cognizant Sans"/>
                <w:noProof/>
                <w:webHidden/>
              </w:rPr>
              <w:fldChar w:fldCharType="end"/>
            </w:r>
          </w:hyperlink>
        </w:p>
        <w:p w14:paraId="02829A0B" w14:textId="19EDF5BF" w:rsidR="00BC0FEA" w:rsidRPr="008B79A9" w:rsidRDefault="008B79A9">
          <w:pPr>
            <w:pStyle w:val="TOC3"/>
            <w:tabs>
              <w:tab w:val="right" w:leader="dot" w:pos="10790"/>
            </w:tabs>
            <w:rPr>
              <w:rFonts w:ascii="Cognizant Sans" w:eastAsiaTheme="minorEastAsia" w:hAnsi="Cognizant Sans" w:cstheme="minorBidi"/>
              <w:noProof/>
            </w:rPr>
          </w:pPr>
          <w:hyperlink w:anchor="_Toc36651602" w:history="1">
            <w:r w:rsidR="00BC0FEA" w:rsidRPr="008B79A9">
              <w:rPr>
                <w:rStyle w:val="Hyperlink"/>
                <w:rFonts w:ascii="Cognizant Sans" w:hAnsi="Cognizant Sans"/>
                <w:noProof/>
              </w:rPr>
              <w:t>Stakeholders during Workload Discovery and Solution Design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_Toc36651602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6</w:t>
            </w:r>
            <w:r w:rsidR="00BC0FEA" w:rsidRPr="008B79A9">
              <w:rPr>
                <w:rFonts w:ascii="Cognizant Sans" w:hAnsi="Cognizant Sans"/>
                <w:noProof/>
                <w:webHidden/>
              </w:rPr>
              <w:fldChar w:fldCharType="end"/>
            </w:r>
          </w:hyperlink>
        </w:p>
        <w:p w14:paraId="675C3DE8" w14:textId="6257EF02" w:rsidR="00BC0FEA" w:rsidRPr="008B79A9" w:rsidRDefault="008B79A9">
          <w:pPr>
            <w:pStyle w:val="TOC3"/>
            <w:tabs>
              <w:tab w:val="right" w:leader="dot" w:pos="10790"/>
            </w:tabs>
            <w:rPr>
              <w:rFonts w:ascii="Cognizant Sans" w:eastAsiaTheme="minorEastAsia" w:hAnsi="Cognizant Sans" w:cstheme="minorBidi"/>
              <w:noProof/>
            </w:rPr>
          </w:pPr>
          <w:hyperlink w:anchor="_Toc36651603" w:history="1">
            <w:r w:rsidR="00BC0FEA" w:rsidRPr="008B79A9">
              <w:rPr>
                <w:rStyle w:val="Hyperlink"/>
                <w:rFonts w:ascii="Cognizant Sans" w:hAnsi="Cognizant Sans"/>
                <w:noProof/>
              </w:rPr>
              <w:t>Tasks and responsibilities during Workload Discovery and Solution Design: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_Toc36651603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6</w:t>
            </w:r>
            <w:r w:rsidR="00BC0FEA" w:rsidRPr="008B79A9">
              <w:rPr>
                <w:rFonts w:ascii="Cognizant Sans" w:hAnsi="Cognizant Sans"/>
                <w:noProof/>
                <w:webHidden/>
              </w:rPr>
              <w:fldChar w:fldCharType="end"/>
            </w:r>
          </w:hyperlink>
        </w:p>
        <w:p w14:paraId="58BFEA0A" w14:textId="5454AE9B" w:rsidR="00BC0FEA" w:rsidRPr="008B79A9" w:rsidRDefault="008B79A9">
          <w:pPr>
            <w:pStyle w:val="TOC2"/>
            <w:tabs>
              <w:tab w:val="right" w:leader="dot" w:pos="10790"/>
            </w:tabs>
            <w:rPr>
              <w:rFonts w:ascii="Cognizant Sans" w:eastAsiaTheme="minorEastAsia" w:hAnsi="Cognizant Sans" w:cstheme="minorBidi"/>
              <w:noProof/>
            </w:rPr>
          </w:pPr>
          <w:hyperlink w:anchor="_Toc36651604" w:history="1">
            <w:r w:rsidR="00BC0FEA" w:rsidRPr="008B79A9">
              <w:rPr>
                <w:rStyle w:val="Hyperlink"/>
                <w:rFonts w:ascii="Cognizant Sans" w:hAnsi="Cognizant Sans"/>
                <w:noProof/>
              </w:rPr>
              <w:t>Phase 3: Landing Zone Preparation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_Toc36651604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7</w:t>
            </w:r>
            <w:r w:rsidR="00BC0FEA" w:rsidRPr="008B79A9">
              <w:rPr>
                <w:rFonts w:ascii="Cognizant Sans" w:hAnsi="Cognizant Sans"/>
                <w:noProof/>
                <w:webHidden/>
              </w:rPr>
              <w:fldChar w:fldCharType="end"/>
            </w:r>
          </w:hyperlink>
        </w:p>
        <w:p w14:paraId="55825CAB" w14:textId="24595B8B" w:rsidR="00BC0FEA" w:rsidRPr="008B79A9" w:rsidRDefault="008B79A9">
          <w:pPr>
            <w:pStyle w:val="TOC3"/>
            <w:tabs>
              <w:tab w:val="right" w:leader="dot" w:pos="10790"/>
            </w:tabs>
            <w:rPr>
              <w:rFonts w:ascii="Cognizant Sans" w:eastAsiaTheme="minorEastAsia" w:hAnsi="Cognizant Sans" w:cstheme="minorBidi"/>
              <w:noProof/>
            </w:rPr>
          </w:pPr>
          <w:hyperlink w:anchor="_Toc36651605" w:history="1">
            <w:r w:rsidR="00BC0FEA" w:rsidRPr="008B79A9">
              <w:rPr>
                <w:rStyle w:val="Hyperlink"/>
                <w:rFonts w:ascii="Cognizant Sans" w:hAnsi="Cognizant Sans"/>
                <w:noProof/>
              </w:rPr>
              <w:t>Stakeholders during Landing Zone Preparation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_Toc36651605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7</w:t>
            </w:r>
            <w:r w:rsidR="00BC0FEA" w:rsidRPr="008B79A9">
              <w:rPr>
                <w:rFonts w:ascii="Cognizant Sans" w:hAnsi="Cognizant Sans"/>
                <w:noProof/>
                <w:webHidden/>
              </w:rPr>
              <w:fldChar w:fldCharType="end"/>
            </w:r>
          </w:hyperlink>
        </w:p>
        <w:p w14:paraId="052A0090" w14:textId="69123260" w:rsidR="00BC0FEA" w:rsidRPr="008B79A9" w:rsidRDefault="008B79A9">
          <w:pPr>
            <w:pStyle w:val="TOC3"/>
            <w:tabs>
              <w:tab w:val="right" w:leader="dot" w:pos="10790"/>
            </w:tabs>
            <w:rPr>
              <w:rFonts w:ascii="Cognizant Sans" w:eastAsiaTheme="minorEastAsia" w:hAnsi="Cognizant Sans" w:cstheme="minorBidi"/>
              <w:noProof/>
            </w:rPr>
          </w:pPr>
          <w:hyperlink w:anchor="_Toc36651606" w:history="1">
            <w:r w:rsidR="00BC0FEA" w:rsidRPr="008B79A9">
              <w:rPr>
                <w:rStyle w:val="Hyperlink"/>
                <w:rFonts w:ascii="Cognizant Sans" w:hAnsi="Cognizant Sans"/>
                <w:noProof/>
              </w:rPr>
              <w:t>Sub-Phases / Milestones of Landing Zone Preparation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_Toc36651606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7</w:t>
            </w:r>
            <w:r w:rsidR="00BC0FEA" w:rsidRPr="008B79A9">
              <w:rPr>
                <w:rFonts w:ascii="Cognizant Sans" w:hAnsi="Cognizant Sans"/>
                <w:noProof/>
                <w:webHidden/>
              </w:rPr>
              <w:fldChar w:fldCharType="end"/>
            </w:r>
          </w:hyperlink>
        </w:p>
        <w:p w14:paraId="37645221" w14:textId="11D99863" w:rsidR="00BC0FEA" w:rsidRPr="008B79A9" w:rsidRDefault="008B79A9">
          <w:pPr>
            <w:pStyle w:val="TOC3"/>
            <w:tabs>
              <w:tab w:val="right" w:leader="dot" w:pos="10790"/>
            </w:tabs>
            <w:rPr>
              <w:rFonts w:ascii="Cognizant Sans" w:eastAsiaTheme="minorEastAsia" w:hAnsi="Cognizant Sans" w:cstheme="minorBidi"/>
              <w:noProof/>
            </w:rPr>
          </w:pPr>
          <w:hyperlink w:anchor="_Toc36651607" w:history="1">
            <w:r w:rsidR="00BC0FEA" w:rsidRPr="008B79A9">
              <w:rPr>
                <w:rStyle w:val="Hyperlink"/>
                <w:rFonts w:ascii="Cognizant Sans" w:hAnsi="Cognizant Sans"/>
                <w:noProof/>
              </w:rPr>
              <w:t>Tasks and responsibilities during Landing Zone Preparation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_Toc36651607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7</w:t>
            </w:r>
            <w:r w:rsidR="00BC0FEA" w:rsidRPr="008B79A9">
              <w:rPr>
                <w:rFonts w:ascii="Cognizant Sans" w:hAnsi="Cognizant Sans"/>
                <w:noProof/>
                <w:webHidden/>
              </w:rPr>
              <w:fldChar w:fldCharType="end"/>
            </w:r>
          </w:hyperlink>
        </w:p>
        <w:p w14:paraId="1EAF9036" w14:textId="6A6D9B2A" w:rsidR="00BC0FEA" w:rsidRPr="008B79A9" w:rsidRDefault="008B79A9">
          <w:pPr>
            <w:pStyle w:val="TOC2"/>
            <w:tabs>
              <w:tab w:val="right" w:leader="dot" w:pos="10790"/>
            </w:tabs>
            <w:rPr>
              <w:rFonts w:ascii="Cognizant Sans" w:eastAsiaTheme="minorEastAsia" w:hAnsi="Cognizant Sans" w:cstheme="minorBidi"/>
              <w:noProof/>
            </w:rPr>
          </w:pPr>
          <w:hyperlink w:anchor="_Toc36651608" w:history="1">
            <w:r w:rsidR="00BC0FEA" w:rsidRPr="008B79A9">
              <w:rPr>
                <w:rStyle w:val="Hyperlink"/>
                <w:rFonts w:ascii="Cognizant Sans" w:hAnsi="Cognizant Sans"/>
                <w:noProof/>
              </w:rPr>
              <w:t>Phase 4: Migration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_Toc36651608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8</w:t>
            </w:r>
            <w:r w:rsidR="00BC0FEA" w:rsidRPr="008B79A9">
              <w:rPr>
                <w:rFonts w:ascii="Cognizant Sans" w:hAnsi="Cognizant Sans"/>
                <w:noProof/>
                <w:webHidden/>
              </w:rPr>
              <w:fldChar w:fldCharType="end"/>
            </w:r>
          </w:hyperlink>
        </w:p>
        <w:p w14:paraId="503C2163" w14:textId="0FFB74DE" w:rsidR="00BC0FEA" w:rsidRPr="008B79A9" w:rsidRDefault="008B79A9">
          <w:pPr>
            <w:pStyle w:val="TOC3"/>
            <w:tabs>
              <w:tab w:val="right" w:leader="dot" w:pos="10790"/>
            </w:tabs>
            <w:rPr>
              <w:rFonts w:ascii="Cognizant Sans" w:eastAsiaTheme="minorEastAsia" w:hAnsi="Cognizant Sans" w:cstheme="minorBidi"/>
              <w:noProof/>
            </w:rPr>
          </w:pPr>
          <w:hyperlink w:anchor="_Toc36651609" w:history="1">
            <w:r w:rsidR="00BC0FEA" w:rsidRPr="008B79A9">
              <w:rPr>
                <w:rStyle w:val="Hyperlink"/>
                <w:rFonts w:ascii="Cognizant Sans" w:hAnsi="Cognizant Sans"/>
                <w:noProof/>
              </w:rPr>
              <w:t>Stakeholders during Migration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_Toc36651609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8</w:t>
            </w:r>
            <w:r w:rsidR="00BC0FEA" w:rsidRPr="008B79A9">
              <w:rPr>
                <w:rFonts w:ascii="Cognizant Sans" w:hAnsi="Cognizant Sans"/>
                <w:noProof/>
                <w:webHidden/>
              </w:rPr>
              <w:fldChar w:fldCharType="end"/>
            </w:r>
          </w:hyperlink>
        </w:p>
        <w:p w14:paraId="2DD9AE87" w14:textId="78DFDD1B" w:rsidR="00BC0FEA" w:rsidRPr="008B79A9" w:rsidRDefault="008B79A9">
          <w:pPr>
            <w:pStyle w:val="TOC3"/>
            <w:tabs>
              <w:tab w:val="right" w:leader="dot" w:pos="10790"/>
            </w:tabs>
            <w:rPr>
              <w:rFonts w:ascii="Cognizant Sans" w:eastAsiaTheme="minorEastAsia" w:hAnsi="Cognizant Sans" w:cstheme="minorBidi"/>
              <w:noProof/>
            </w:rPr>
          </w:pPr>
          <w:hyperlink w:anchor="_Toc36651610" w:history="1">
            <w:r w:rsidR="00BC0FEA" w:rsidRPr="008B79A9">
              <w:rPr>
                <w:rStyle w:val="Hyperlink"/>
                <w:rFonts w:ascii="Cognizant Sans" w:hAnsi="Cognizant Sans"/>
                <w:noProof/>
              </w:rPr>
              <w:t>High-level Phases and Milestones of a Migration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_Toc36651610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8</w:t>
            </w:r>
            <w:r w:rsidR="00BC0FEA" w:rsidRPr="008B79A9">
              <w:rPr>
                <w:rFonts w:ascii="Cognizant Sans" w:hAnsi="Cognizant Sans"/>
                <w:noProof/>
                <w:webHidden/>
              </w:rPr>
              <w:fldChar w:fldCharType="end"/>
            </w:r>
          </w:hyperlink>
        </w:p>
        <w:p w14:paraId="13094989" w14:textId="480A6CB3" w:rsidR="00BC0FEA" w:rsidRPr="008B79A9" w:rsidRDefault="008B79A9">
          <w:pPr>
            <w:pStyle w:val="TOC3"/>
            <w:tabs>
              <w:tab w:val="right" w:leader="dot" w:pos="10790"/>
            </w:tabs>
            <w:rPr>
              <w:rFonts w:ascii="Cognizant Sans" w:eastAsiaTheme="minorEastAsia" w:hAnsi="Cognizant Sans" w:cstheme="minorBidi"/>
              <w:noProof/>
            </w:rPr>
          </w:pPr>
          <w:hyperlink w:anchor="_Toc36651611" w:history="1">
            <w:r w:rsidR="00BC0FEA" w:rsidRPr="008B79A9">
              <w:rPr>
                <w:rStyle w:val="Hyperlink"/>
                <w:rFonts w:ascii="Cognizant Sans" w:hAnsi="Cognizant Sans"/>
                <w:noProof/>
              </w:rPr>
              <w:t>Migration Planning</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_Toc36651611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9</w:t>
            </w:r>
            <w:r w:rsidR="00BC0FEA" w:rsidRPr="008B79A9">
              <w:rPr>
                <w:rFonts w:ascii="Cognizant Sans" w:hAnsi="Cognizant Sans"/>
                <w:noProof/>
                <w:webHidden/>
              </w:rPr>
              <w:fldChar w:fldCharType="end"/>
            </w:r>
          </w:hyperlink>
        </w:p>
        <w:p w14:paraId="6656D419" w14:textId="28F502FD" w:rsidR="00BC0FEA" w:rsidRPr="008B79A9" w:rsidRDefault="008B79A9">
          <w:pPr>
            <w:pStyle w:val="TOC3"/>
            <w:tabs>
              <w:tab w:val="right" w:leader="dot" w:pos="10790"/>
            </w:tabs>
            <w:rPr>
              <w:rFonts w:ascii="Cognizant Sans" w:eastAsiaTheme="minorEastAsia" w:hAnsi="Cognizant Sans" w:cstheme="minorBidi"/>
              <w:noProof/>
            </w:rPr>
          </w:pPr>
          <w:hyperlink w:anchor="_Toc36651612" w:history="1">
            <w:r w:rsidR="00BC0FEA" w:rsidRPr="008B79A9">
              <w:rPr>
                <w:rStyle w:val="Hyperlink"/>
                <w:rFonts w:ascii="Cognizant Sans" w:hAnsi="Cognizant Sans"/>
                <w:noProof/>
              </w:rPr>
              <w:t>The Lifecycle of a Workload Migration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_Toc36651612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10</w:t>
            </w:r>
            <w:r w:rsidR="00BC0FEA" w:rsidRPr="008B79A9">
              <w:rPr>
                <w:rFonts w:ascii="Cognizant Sans" w:hAnsi="Cognizant Sans"/>
                <w:noProof/>
                <w:webHidden/>
              </w:rPr>
              <w:fldChar w:fldCharType="end"/>
            </w:r>
          </w:hyperlink>
        </w:p>
        <w:p w14:paraId="2C13C04A" w14:textId="73177545" w:rsidR="00BC0FEA" w:rsidRPr="008B79A9" w:rsidRDefault="008B79A9">
          <w:pPr>
            <w:pStyle w:val="TOC3"/>
            <w:tabs>
              <w:tab w:val="right" w:leader="dot" w:pos="10790"/>
            </w:tabs>
            <w:rPr>
              <w:rFonts w:ascii="Cognizant Sans" w:eastAsiaTheme="minorEastAsia" w:hAnsi="Cognizant Sans" w:cstheme="minorBidi"/>
              <w:noProof/>
            </w:rPr>
          </w:pPr>
          <w:hyperlink w:anchor="_Toc36651613" w:history="1">
            <w:r w:rsidR="00BC0FEA" w:rsidRPr="008B79A9">
              <w:rPr>
                <w:rStyle w:val="Hyperlink"/>
                <w:rFonts w:ascii="Cognizant Sans" w:hAnsi="Cognizant Sans"/>
                <w:noProof/>
              </w:rPr>
              <w:t>The Continuous Discovery and Migration Model</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_Toc36651613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10</w:t>
            </w:r>
            <w:r w:rsidR="00BC0FEA" w:rsidRPr="008B79A9">
              <w:rPr>
                <w:rFonts w:ascii="Cognizant Sans" w:hAnsi="Cognizant Sans"/>
                <w:noProof/>
                <w:webHidden/>
              </w:rPr>
              <w:fldChar w:fldCharType="end"/>
            </w:r>
          </w:hyperlink>
        </w:p>
        <w:p w14:paraId="0CC49E5E" w14:textId="04BCAFF2" w:rsidR="00BC0FEA" w:rsidRPr="008B79A9" w:rsidRDefault="008B79A9">
          <w:pPr>
            <w:pStyle w:val="TOC3"/>
            <w:tabs>
              <w:tab w:val="right" w:leader="dot" w:pos="10790"/>
            </w:tabs>
            <w:rPr>
              <w:rFonts w:ascii="Cognizant Sans" w:eastAsiaTheme="minorEastAsia" w:hAnsi="Cognizant Sans" w:cstheme="minorBidi"/>
              <w:noProof/>
            </w:rPr>
          </w:pPr>
          <w:hyperlink w:anchor="_Toc36651614" w:history="1">
            <w:r w:rsidR="00BC0FEA" w:rsidRPr="008B79A9">
              <w:rPr>
                <w:rStyle w:val="Hyperlink"/>
                <w:rFonts w:ascii="Cognizant Sans" w:hAnsi="Cognizant Sans"/>
                <w:noProof/>
              </w:rPr>
              <w:t>Tasks and Responsibilities during Migration</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_Toc36651614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11</w:t>
            </w:r>
            <w:r w:rsidR="00BC0FEA" w:rsidRPr="008B79A9">
              <w:rPr>
                <w:rFonts w:ascii="Cognizant Sans" w:hAnsi="Cognizant Sans"/>
                <w:noProof/>
                <w:webHidden/>
              </w:rPr>
              <w:fldChar w:fldCharType="end"/>
            </w:r>
          </w:hyperlink>
        </w:p>
        <w:p w14:paraId="6DFC3A90" w14:textId="3430692F" w:rsidR="00BC0FEA" w:rsidRPr="008B79A9" w:rsidRDefault="008B79A9">
          <w:pPr>
            <w:pStyle w:val="TOC2"/>
            <w:tabs>
              <w:tab w:val="right" w:leader="dot" w:pos="10790"/>
            </w:tabs>
            <w:rPr>
              <w:rFonts w:ascii="Cognizant Sans" w:eastAsiaTheme="minorEastAsia" w:hAnsi="Cognizant Sans" w:cstheme="minorBidi"/>
              <w:noProof/>
            </w:rPr>
          </w:pPr>
          <w:hyperlink w:anchor="_Toc36651615" w:history="1">
            <w:r w:rsidR="00BC0FEA" w:rsidRPr="008B79A9">
              <w:rPr>
                <w:rStyle w:val="Hyperlink"/>
                <w:rFonts w:ascii="Cognizant Sans" w:hAnsi="Cognizant Sans"/>
                <w:noProof/>
              </w:rPr>
              <w:t>Phase 5: Project Closeout</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_Toc36651615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12</w:t>
            </w:r>
            <w:r w:rsidR="00BC0FEA" w:rsidRPr="008B79A9">
              <w:rPr>
                <w:rFonts w:ascii="Cognizant Sans" w:hAnsi="Cognizant Sans"/>
                <w:noProof/>
                <w:webHidden/>
              </w:rPr>
              <w:fldChar w:fldCharType="end"/>
            </w:r>
          </w:hyperlink>
        </w:p>
        <w:p w14:paraId="005F8BEB" w14:textId="6D79A8B8" w:rsidR="00BC0FEA" w:rsidRPr="008B79A9" w:rsidRDefault="008B79A9">
          <w:pPr>
            <w:pStyle w:val="TOC3"/>
            <w:tabs>
              <w:tab w:val="right" w:leader="dot" w:pos="10790"/>
            </w:tabs>
            <w:rPr>
              <w:rFonts w:ascii="Cognizant Sans" w:eastAsiaTheme="minorEastAsia" w:hAnsi="Cognizant Sans" w:cstheme="minorBidi"/>
              <w:noProof/>
            </w:rPr>
          </w:pPr>
          <w:hyperlink w:anchor="_Toc36651616" w:history="1">
            <w:r w:rsidR="00BC0FEA" w:rsidRPr="008B79A9">
              <w:rPr>
                <w:rStyle w:val="Hyperlink"/>
                <w:rFonts w:ascii="Cognizant Sans" w:hAnsi="Cognizant Sans"/>
                <w:noProof/>
              </w:rPr>
              <w:t>Stakeholders during Project Closeout</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_Toc36651616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12</w:t>
            </w:r>
            <w:r w:rsidR="00BC0FEA" w:rsidRPr="008B79A9">
              <w:rPr>
                <w:rFonts w:ascii="Cognizant Sans" w:hAnsi="Cognizant Sans"/>
                <w:noProof/>
                <w:webHidden/>
              </w:rPr>
              <w:fldChar w:fldCharType="end"/>
            </w:r>
          </w:hyperlink>
        </w:p>
        <w:p w14:paraId="6C877589" w14:textId="618AEE7B" w:rsidR="00BC0FEA" w:rsidRPr="008B79A9" w:rsidRDefault="008B79A9">
          <w:pPr>
            <w:pStyle w:val="TOC3"/>
            <w:tabs>
              <w:tab w:val="right" w:leader="dot" w:pos="10790"/>
            </w:tabs>
            <w:rPr>
              <w:rFonts w:ascii="Cognizant Sans" w:eastAsiaTheme="minorEastAsia" w:hAnsi="Cognizant Sans" w:cstheme="minorBidi"/>
              <w:noProof/>
            </w:rPr>
          </w:pPr>
          <w:hyperlink w:anchor="_Toc36651617" w:history="1">
            <w:r w:rsidR="00BC0FEA" w:rsidRPr="008B79A9">
              <w:rPr>
                <w:rStyle w:val="Hyperlink"/>
                <w:rFonts w:ascii="Cognizant Sans" w:hAnsi="Cognizant Sans"/>
                <w:noProof/>
              </w:rPr>
              <w:t>Tasks and Responsibilities during Project Closeout</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_Toc36651617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12</w:t>
            </w:r>
            <w:r w:rsidR="00BC0FEA" w:rsidRPr="008B79A9">
              <w:rPr>
                <w:rFonts w:ascii="Cognizant Sans" w:hAnsi="Cognizant Sans"/>
                <w:noProof/>
                <w:webHidden/>
              </w:rPr>
              <w:fldChar w:fldCharType="end"/>
            </w:r>
          </w:hyperlink>
        </w:p>
        <w:p w14:paraId="23B4E755" w14:textId="724AE1FE" w:rsidR="00BC0FEA" w:rsidRPr="008B79A9" w:rsidRDefault="008B79A9">
          <w:pPr>
            <w:pStyle w:val="TOC1"/>
            <w:tabs>
              <w:tab w:val="right" w:leader="dot" w:pos="10790"/>
            </w:tabs>
            <w:rPr>
              <w:rFonts w:ascii="Cognizant Sans" w:eastAsiaTheme="minorEastAsia" w:hAnsi="Cognizant Sans" w:cstheme="minorBidi"/>
              <w:noProof/>
            </w:rPr>
          </w:pPr>
          <w:hyperlink w:anchor="_Toc36651618" w:history="1">
            <w:r w:rsidR="00BC0FEA" w:rsidRPr="008B79A9">
              <w:rPr>
                <w:rStyle w:val="Hyperlink"/>
                <w:rFonts w:ascii="Cognizant Sans" w:hAnsi="Cognizant Sans"/>
                <w:noProof/>
              </w:rPr>
              <w:t>Translating the Phases to an Azure Devops Project</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_Toc36651618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13</w:t>
            </w:r>
            <w:r w:rsidR="00BC0FEA" w:rsidRPr="008B79A9">
              <w:rPr>
                <w:rFonts w:ascii="Cognizant Sans" w:hAnsi="Cognizant Sans"/>
                <w:noProof/>
                <w:webHidden/>
              </w:rPr>
              <w:fldChar w:fldCharType="end"/>
            </w:r>
          </w:hyperlink>
        </w:p>
        <w:p w14:paraId="6E1B7294" w14:textId="11B8FF2B" w:rsidR="00BC0FEA" w:rsidRPr="008B79A9" w:rsidRDefault="008B79A9">
          <w:pPr>
            <w:pStyle w:val="TOC3"/>
            <w:tabs>
              <w:tab w:val="right" w:leader="dot" w:pos="10790"/>
            </w:tabs>
            <w:rPr>
              <w:rFonts w:ascii="Cognizant Sans" w:eastAsiaTheme="minorEastAsia" w:hAnsi="Cognizant Sans" w:cstheme="minorBidi"/>
              <w:noProof/>
            </w:rPr>
          </w:pPr>
          <w:hyperlink w:anchor="_Toc36651619" w:history="1">
            <w:r w:rsidR="00BC0FEA" w:rsidRPr="008B79A9">
              <w:rPr>
                <w:rStyle w:val="Hyperlink"/>
                <w:rFonts w:ascii="Cognizant Sans" w:hAnsi="Cognizant Sans"/>
                <w:noProof/>
              </w:rPr>
              <w:t>Azure DevOps Project Structure</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_Toc36651619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13</w:t>
            </w:r>
            <w:r w:rsidR="00BC0FEA" w:rsidRPr="008B79A9">
              <w:rPr>
                <w:rFonts w:ascii="Cognizant Sans" w:hAnsi="Cognizant Sans"/>
                <w:noProof/>
                <w:webHidden/>
              </w:rPr>
              <w:fldChar w:fldCharType="end"/>
            </w:r>
          </w:hyperlink>
        </w:p>
        <w:p w14:paraId="2E079BA4" w14:textId="599ED225" w:rsidR="00BC0FEA" w:rsidRPr="008B79A9" w:rsidRDefault="008B79A9">
          <w:pPr>
            <w:pStyle w:val="TOC1"/>
            <w:tabs>
              <w:tab w:val="right" w:leader="dot" w:pos="10790"/>
            </w:tabs>
            <w:rPr>
              <w:rFonts w:ascii="Cognizant Sans" w:eastAsiaTheme="minorEastAsia" w:hAnsi="Cognizant Sans" w:cstheme="minorBidi"/>
              <w:noProof/>
            </w:rPr>
          </w:pPr>
          <w:hyperlink w:anchor="_Toc36651620" w:history="1">
            <w:r w:rsidR="00BC0FEA" w:rsidRPr="008B79A9">
              <w:rPr>
                <w:rStyle w:val="Hyperlink"/>
                <w:rFonts w:ascii="Cognizant Sans" w:hAnsi="Cognizant Sans"/>
                <w:noProof/>
              </w:rPr>
              <w:t>Communication Standards</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_Toc36651620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14</w:t>
            </w:r>
            <w:r w:rsidR="00BC0FEA" w:rsidRPr="008B79A9">
              <w:rPr>
                <w:rFonts w:ascii="Cognizant Sans" w:hAnsi="Cognizant Sans"/>
                <w:noProof/>
                <w:webHidden/>
              </w:rPr>
              <w:fldChar w:fldCharType="end"/>
            </w:r>
          </w:hyperlink>
        </w:p>
        <w:p w14:paraId="74EAB06D" w14:textId="191D7D64" w:rsidR="00BC0FEA" w:rsidRPr="008B79A9" w:rsidRDefault="008B79A9">
          <w:pPr>
            <w:pStyle w:val="TOC3"/>
            <w:tabs>
              <w:tab w:val="right" w:leader="dot" w:pos="10790"/>
            </w:tabs>
            <w:rPr>
              <w:rFonts w:ascii="Cognizant Sans" w:eastAsiaTheme="minorEastAsia" w:hAnsi="Cognizant Sans" w:cstheme="minorBidi"/>
              <w:noProof/>
            </w:rPr>
          </w:pPr>
          <w:hyperlink w:anchor="_Toc36651621" w:history="1">
            <w:r w:rsidR="00BC0FEA" w:rsidRPr="008B79A9">
              <w:rPr>
                <w:rStyle w:val="Hyperlink"/>
                <w:rFonts w:ascii="Cognizant Sans" w:hAnsi="Cognizant Sans"/>
                <w:noProof/>
              </w:rPr>
              <w:t>Communication Mediums</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_Toc36651621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14</w:t>
            </w:r>
            <w:r w:rsidR="00BC0FEA" w:rsidRPr="008B79A9">
              <w:rPr>
                <w:rFonts w:ascii="Cognizant Sans" w:hAnsi="Cognizant Sans"/>
                <w:noProof/>
                <w:webHidden/>
              </w:rPr>
              <w:fldChar w:fldCharType="end"/>
            </w:r>
          </w:hyperlink>
        </w:p>
        <w:p w14:paraId="6A7F3B3C" w14:textId="163C6626" w:rsidR="00BC0FEA" w:rsidRPr="008B79A9" w:rsidRDefault="008B79A9">
          <w:pPr>
            <w:pStyle w:val="TOC3"/>
            <w:tabs>
              <w:tab w:val="right" w:leader="dot" w:pos="10790"/>
            </w:tabs>
            <w:rPr>
              <w:rFonts w:ascii="Cognizant Sans" w:eastAsiaTheme="minorEastAsia" w:hAnsi="Cognizant Sans" w:cstheme="minorBidi"/>
              <w:noProof/>
            </w:rPr>
          </w:pPr>
          <w:hyperlink w:anchor="_Toc36651622" w:history="1">
            <w:r w:rsidR="00BC0FEA" w:rsidRPr="008B79A9">
              <w:rPr>
                <w:rStyle w:val="Hyperlink"/>
                <w:rFonts w:ascii="Cognizant Sans" w:hAnsi="Cognizant Sans"/>
                <w:noProof/>
              </w:rPr>
              <w:t>Meeting Structure</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_Toc36651622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14</w:t>
            </w:r>
            <w:r w:rsidR="00BC0FEA" w:rsidRPr="008B79A9">
              <w:rPr>
                <w:rFonts w:ascii="Cognizant Sans" w:hAnsi="Cognizant Sans"/>
                <w:noProof/>
                <w:webHidden/>
              </w:rPr>
              <w:fldChar w:fldCharType="end"/>
            </w:r>
          </w:hyperlink>
        </w:p>
        <w:p w14:paraId="2E104D88" w14:textId="3F83E21D" w:rsidR="00BC0FEA" w:rsidRPr="008B79A9" w:rsidRDefault="008B79A9">
          <w:pPr>
            <w:pStyle w:val="TOC1"/>
            <w:tabs>
              <w:tab w:val="right" w:leader="dot" w:pos="10790"/>
            </w:tabs>
            <w:rPr>
              <w:rFonts w:ascii="Cognizant Sans" w:eastAsiaTheme="minorEastAsia" w:hAnsi="Cognizant Sans" w:cstheme="minorBidi"/>
              <w:noProof/>
            </w:rPr>
          </w:pPr>
          <w:hyperlink w:anchor="_Toc36651623" w:history="1">
            <w:r w:rsidR="00BC0FEA" w:rsidRPr="008B79A9">
              <w:rPr>
                <w:rStyle w:val="Hyperlink"/>
                <w:rFonts w:ascii="Cognizant Sans" w:hAnsi="Cognizant Sans"/>
                <w:noProof/>
              </w:rPr>
              <w:t>Documentation Standards</w:t>
            </w:r>
            <w:r w:rsidR="00BC0FEA" w:rsidRPr="008B79A9">
              <w:rPr>
                <w:rFonts w:ascii="Cognizant Sans" w:hAnsi="Cognizant Sans"/>
                <w:noProof/>
                <w:webHidden/>
              </w:rPr>
              <w:tab/>
            </w:r>
            <w:r w:rsidR="00BC0FEA" w:rsidRPr="008B79A9">
              <w:rPr>
                <w:rFonts w:ascii="Cognizant Sans" w:hAnsi="Cognizant Sans"/>
                <w:noProof/>
                <w:webHidden/>
              </w:rPr>
              <w:fldChar w:fldCharType="begin"/>
            </w:r>
            <w:r w:rsidR="00BC0FEA" w:rsidRPr="008B79A9">
              <w:rPr>
                <w:rFonts w:ascii="Cognizant Sans" w:hAnsi="Cognizant Sans"/>
                <w:noProof/>
                <w:webHidden/>
              </w:rPr>
              <w:instrText xml:space="preserve"> PAGEREF _Toc36651623 \h </w:instrText>
            </w:r>
            <w:r w:rsidR="00BC0FEA" w:rsidRPr="008B79A9">
              <w:rPr>
                <w:rFonts w:ascii="Cognizant Sans" w:hAnsi="Cognizant Sans"/>
                <w:noProof/>
                <w:webHidden/>
              </w:rPr>
            </w:r>
            <w:r w:rsidR="00BC0FEA" w:rsidRPr="008B79A9">
              <w:rPr>
                <w:rFonts w:ascii="Cognizant Sans" w:hAnsi="Cognizant Sans"/>
                <w:noProof/>
                <w:webHidden/>
              </w:rPr>
              <w:fldChar w:fldCharType="separate"/>
            </w:r>
            <w:r w:rsidR="00BC0FEA" w:rsidRPr="008B79A9">
              <w:rPr>
                <w:rFonts w:ascii="Cognizant Sans" w:hAnsi="Cognizant Sans"/>
                <w:noProof/>
                <w:webHidden/>
              </w:rPr>
              <w:t>15</w:t>
            </w:r>
            <w:r w:rsidR="00BC0FEA" w:rsidRPr="008B79A9">
              <w:rPr>
                <w:rFonts w:ascii="Cognizant Sans" w:hAnsi="Cognizant Sans"/>
                <w:noProof/>
                <w:webHidden/>
              </w:rPr>
              <w:fldChar w:fldCharType="end"/>
            </w:r>
          </w:hyperlink>
        </w:p>
        <w:p w14:paraId="3A62088D" w14:textId="427B20FD" w:rsidR="00D41636" w:rsidRPr="008B79A9" w:rsidRDefault="00D41636">
          <w:pPr>
            <w:rPr>
              <w:rFonts w:ascii="Cognizant Sans" w:hAnsi="Cognizant Sans"/>
            </w:rPr>
          </w:pPr>
          <w:r w:rsidRPr="008B79A9">
            <w:rPr>
              <w:rFonts w:ascii="Cognizant Sans" w:hAnsi="Cognizant Sans"/>
              <w:noProof/>
            </w:rPr>
            <w:fldChar w:fldCharType="end"/>
          </w:r>
        </w:p>
      </w:sdtContent>
    </w:sdt>
    <w:p w14:paraId="1E5AAC11" w14:textId="77594F5E" w:rsidR="00D70BB2" w:rsidRPr="008B79A9" w:rsidRDefault="00AC7155" w:rsidP="002D03AF">
      <w:pPr>
        <w:rPr>
          <w:rFonts w:ascii="Cognizant Sans" w:hAnsi="Cognizant Sans"/>
          <w:color w:val="F26322"/>
        </w:rPr>
      </w:pPr>
      <w:r w:rsidRPr="008B79A9">
        <w:rPr>
          <w:rFonts w:ascii="Cognizant Sans" w:hAnsi="Cognizant Sans"/>
        </w:rPr>
        <w:br w:type="page"/>
      </w:r>
    </w:p>
    <w:p w14:paraId="24B71F45" w14:textId="77777777" w:rsidR="0083722D" w:rsidRPr="008B79A9" w:rsidRDefault="0083722D" w:rsidP="0083722D">
      <w:pPr>
        <w:pStyle w:val="Heading1"/>
        <w:rPr>
          <w:rFonts w:ascii="Cognizant Sans" w:hAnsi="Cognizant Sans"/>
          <w:bCs w:val="0"/>
        </w:rPr>
      </w:pPr>
      <w:bookmarkStart w:id="0" w:name="_Toc5961270"/>
      <w:bookmarkStart w:id="1" w:name="_Toc36651596"/>
      <w:r w:rsidRPr="008B79A9">
        <w:rPr>
          <w:rFonts w:ascii="Cognizant Sans" w:hAnsi="Cognizant Sans"/>
          <w:bCs w:val="0"/>
        </w:rPr>
        <w:lastRenderedPageBreak/>
        <w:t>Summary</w:t>
      </w:r>
      <w:bookmarkEnd w:id="0"/>
      <w:bookmarkEnd w:id="1"/>
    </w:p>
    <w:p w14:paraId="2037570F" w14:textId="3BC660EB" w:rsidR="0083722D" w:rsidRPr="008B79A9" w:rsidRDefault="48C434CA" w:rsidP="0083722D">
      <w:pPr>
        <w:rPr>
          <w:rFonts w:ascii="Cognizant Sans" w:hAnsi="Cognizant Sans"/>
        </w:rPr>
      </w:pPr>
      <w:r w:rsidRPr="008B79A9">
        <w:rPr>
          <w:rFonts w:ascii="Cognizant Sans" w:hAnsi="Cognizant Sans"/>
        </w:rPr>
        <w:t>This document describes the proposed Azure Cloud Migration Solution and its framework used to deliver a customer project utilizing a streamlined phased process. Using this approach is designed to aid with workstream management by adapting to an Agile project management style using Azure DevOps, repeatable expected results, and streamlined transition between different teams and business units. The Azure DevOps project framework is intended to enable assigning underlying tasks to multiple teams while maintaining proper project visibility and oversight for the project management team.</w:t>
      </w:r>
    </w:p>
    <w:p w14:paraId="0613AEBF" w14:textId="46B98516" w:rsidR="00A30C2D" w:rsidRPr="008B79A9" w:rsidRDefault="00A30C2D">
      <w:pPr>
        <w:rPr>
          <w:rFonts w:ascii="Cognizant Sans" w:hAnsi="Cognizant Sans"/>
        </w:rPr>
      </w:pPr>
      <w:r w:rsidRPr="008B79A9">
        <w:rPr>
          <w:rFonts w:ascii="Cognizant Sans" w:hAnsi="Cognizant Sans"/>
        </w:rPr>
        <w:br w:type="page"/>
      </w:r>
    </w:p>
    <w:p w14:paraId="3C239620" w14:textId="300CDD4D" w:rsidR="0083722D" w:rsidRPr="008B79A9" w:rsidRDefault="0083722D" w:rsidP="0083722D">
      <w:pPr>
        <w:pStyle w:val="Heading1"/>
        <w:rPr>
          <w:rFonts w:ascii="Cognizant Sans" w:hAnsi="Cognizant Sans"/>
          <w:bCs w:val="0"/>
        </w:rPr>
      </w:pPr>
      <w:bookmarkStart w:id="2" w:name="_Toc5961271"/>
      <w:bookmarkStart w:id="3" w:name="_Toc36651597"/>
      <w:r w:rsidRPr="008B79A9">
        <w:rPr>
          <w:rFonts w:ascii="Cognizant Sans" w:hAnsi="Cognizant Sans"/>
          <w:bCs w:val="0"/>
        </w:rPr>
        <w:lastRenderedPageBreak/>
        <w:t>Migrati</w:t>
      </w:r>
      <w:bookmarkEnd w:id="2"/>
      <w:r w:rsidR="009A6324" w:rsidRPr="008B79A9">
        <w:rPr>
          <w:rFonts w:ascii="Cognizant Sans" w:hAnsi="Cognizant Sans"/>
          <w:bCs w:val="0"/>
        </w:rPr>
        <w:t>on</w:t>
      </w:r>
      <w:r w:rsidR="00143654" w:rsidRPr="008B79A9">
        <w:rPr>
          <w:rFonts w:ascii="Cognizant Sans" w:hAnsi="Cognizant Sans"/>
          <w:bCs w:val="0"/>
        </w:rPr>
        <w:t xml:space="preserve"> Solution Delivery</w:t>
      </w:r>
      <w:bookmarkEnd w:id="3"/>
    </w:p>
    <w:p w14:paraId="3C432111" w14:textId="1EE4D3F2" w:rsidR="0083722D" w:rsidRPr="008B79A9" w:rsidRDefault="0083722D" w:rsidP="0083722D">
      <w:pPr>
        <w:rPr>
          <w:rFonts w:ascii="Cognizant Sans" w:hAnsi="Cognizant Sans"/>
        </w:rPr>
      </w:pPr>
      <w:r w:rsidRPr="008B79A9">
        <w:rPr>
          <w:rFonts w:ascii="Cognizant Sans" w:hAnsi="Cognizant Sans"/>
        </w:rPr>
        <w:t xml:space="preserve">To streamline the work associated with a large migration, </w:t>
      </w:r>
      <w:r w:rsidR="009A6324" w:rsidRPr="008B79A9">
        <w:rPr>
          <w:rFonts w:ascii="Cognizant Sans" w:hAnsi="Cognizant Sans"/>
        </w:rPr>
        <w:t xml:space="preserve">the migration is split into </w:t>
      </w:r>
      <w:r w:rsidR="003B671E" w:rsidRPr="008B79A9">
        <w:rPr>
          <w:rFonts w:ascii="Cognizant Sans" w:hAnsi="Cognizant Sans"/>
        </w:rPr>
        <w:t xml:space="preserve">phases. This allows us </w:t>
      </w:r>
      <w:r w:rsidRPr="008B79A9">
        <w:rPr>
          <w:rFonts w:ascii="Cognizant Sans" w:hAnsi="Cognizant Sans"/>
        </w:rPr>
        <w:t xml:space="preserve">to carve up workstreams and assign </w:t>
      </w:r>
      <w:r w:rsidR="003B671E" w:rsidRPr="008B79A9">
        <w:rPr>
          <w:rFonts w:ascii="Cognizant Sans" w:hAnsi="Cognizant Sans"/>
        </w:rPr>
        <w:t xml:space="preserve">them </w:t>
      </w:r>
      <w:r w:rsidRPr="008B79A9">
        <w:rPr>
          <w:rFonts w:ascii="Cognizant Sans" w:hAnsi="Cognizant Sans"/>
        </w:rPr>
        <w:t xml:space="preserve">to the proper program managers and underlying teams. </w:t>
      </w:r>
      <w:r w:rsidR="004F5168" w:rsidRPr="008B79A9">
        <w:rPr>
          <w:rFonts w:ascii="Cognizant Sans" w:hAnsi="Cognizant Sans"/>
        </w:rPr>
        <w:t>A</w:t>
      </w:r>
      <w:r w:rsidR="00BB12F1" w:rsidRPr="008B79A9">
        <w:rPr>
          <w:rFonts w:ascii="Cognizant Sans" w:hAnsi="Cognizant Sans"/>
        </w:rPr>
        <w:t xml:space="preserve"> migration project consists of 5 high-level phases. The phases are as follows and fit into the overall Delivery Management framework </w:t>
      </w:r>
      <w:r w:rsidR="00467E11" w:rsidRPr="008B79A9">
        <w:rPr>
          <w:rFonts w:ascii="Cognizant Sans" w:hAnsi="Cognizant Sans"/>
        </w:rPr>
        <w:t>as illustrated.</w:t>
      </w:r>
    </w:p>
    <w:p w14:paraId="7658620A" w14:textId="77777777" w:rsidR="0083722D" w:rsidRPr="008B79A9" w:rsidRDefault="0083722D" w:rsidP="003A05E4">
      <w:pPr>
        <w:pStyle w:val="NoSpacing"/>
        <w:numPr>
          <w:ilvl w:val="0"/>
          <w:numId w:val="3"/>
        </w:numPr>
        <w:rPr>
          <w:rFonts w:ascii="Cognizant Sans" w:hAnsi="Cognizant Sans"/>
        </w:rPr>
      </w:pPr>
      <w:r w:rsidRPr="008B79A9">
        <w:rPr>
          <w:rFonts w:ascii="Cognizant Sans" w:hAnsi="Cognizant Sans"/>
        </w:rPr>
        <w:t>Project Setup</w:t>
      </w:r>
    </w:p>
    <w:p w14:paraId="37B603CF" w14:textId="11641143" w:rsidR="0083722D" w:rsidRPr="008B79A9" w:rsidRDefault="005F1AF8" w:rsidP="003A05E4">
      <w:pPr>
        <w:pStyle w:val="NoSpacing"/>
        <w:numPr>
          <w:ilvl w:val="0"/>
          <w:numId w:val="3"/>
        </w:numPr>
        <w:rPr>
          <w:rFonts w:ascii="Cognizant Sans" w:hAnsi="Cognizant Sans"/>
        </w:rPr>
      </w:pPr>
      <w:r w:rsidRPr="008B79A9">
        <w:rPr>
          <w:rFonts w:ascii="Cognizant Sans" w:hAnsi="Cognizant Sans"/>
        </w:rPr>
        <w:t xml:space="preserve">Landing Zone </w:t>
      </w:r>
      <w:r w:rsidR="0083722D" w:rsidRPr="008B79A9">
        <w:rPr>
          <w:rFonts w:ascii="Cognizant Sans" w:hAnsi="Cognizant Sans"/>
        </w:rPr>
        <w:t>Discovery and Design</w:t>
      </w:r>
      <w:r w:rsidRPr="008B79A9">
        <w:rPr>
          <w:rFonts w:ascii="Cognizant Sans" w:hAnsi="Cognizant Sans"/>
        </w:rPr>
        <w:t>/Remediation</w:t>
      </w:r>
    </w:p>
    <w:p w14:paraId="5CBCDE82" w14:textId="0ACFD382" w:rsidR="0083722D" w:rsidRPr="008B79A9" w:rsidRDefault="008C1F9E" w:rsidP="003A05E4">
      <w:pPr>
        <w:pStyle w:val="NoSpacing"/>
        <w:numPr>
          <w:ilvl w:val="0"/>
          <w:numId w:val="3"/>
        </w:numPr>
        <w:rPr>
          <w:rFonts w:ascii="Cognizant Sans" w:hAnsi="Cognizant Sans"/>
        </w:rPr>
      </w:pPr>
      <w:r w:rsidRPr="008B79A9">
        <w:rPr>
          <w:rFonts w:ascii="Cognizant Sans" w:hAnsi="Cognizant Sans"/>
        </w:rPr>
        <w:t>Landing Zone Preparation</w:t>
      </w:r>
    </w:p>
    <w:p w14:paraId="54B117E9" w14:textId="77777777" w:rsidR="0083722D" w:rsidRPr="008B79A9" w:rsidRDefault="0083722D" w:rsidP="003A05E4">
      <w:pPr>
        <w:pStyle w:val="NoSpacing"/>
        <w:numPr>
          <w:ilvl w:val="0"/>
          <w:numId w:val="3"/>
        </w:numPr>
        <w:rPr>
          <w:rFonts w:ascii="Cognizant Sans" w:hAnsi="Cognizant Sans"/>
        </w:rPr>
      </w:pPr>
      <w:r w:rsidRPr="008B79A9">
        <w:rPr>
          <w:rFonts w:ascii="Cognizant Sans" w:hAnsi="Cognizant Sans"/>
        </w:rPr>
        <w:t>Migration</w:t>
      </w:r>
    </w:p>
    <w:p w14:paraId="28EF3B0F" w14:textId="024C6696" w:rsidR="0083722D" w:rsidRPr="008B79A9" w:rsidRDefault="0083722D" w:rsidP="003A05E4">
      <w:pPr>
        <w:pStyle w:val="NoSpacing"/>
        <w:numPr>
          <w:ilvl w:val="0"/>
          <w:numId w:val="3"/>
        </w:numPr>
        <w:rPr>
          <w:rFonts w:ascii="Cognizant Sans" w:hAnsi="Cognizant Sans"/>
        </w:rPr>
      </w:pPr>
      <w:r w:rsidRPr="008B79A9">
        <w:rPr>
          <w:rFonts w:ascii="Cognizant Sans" w:hAnsi="Cognizant Sans"/>
        </w:rPr>
        <w:t>Project Closeout</w:t>
      </w:r>
    </w:p>
    <w:p w14:paraId="7CB97A20" w14:textId="1E16FCCB" w:rsidR="0083722D" w:rsidRPr="008B79A9" w:rsidRDefault="0083722D" w:rsidP="0083722D">
      <w:pPr>
        <w:pStyle w:val="NoSpacing"/>
        <w:rPr>
          <w:rFonts w:ascii="Cognizant Sans" w:hAnsi="Cognizant Sans"/>
        </w:rPr>
      </w:pPr>
    </w:p>
    <w:p w14:paraId="72ECAF91" w14:textId="77777777" w:rsidR="00C776A3" w:rsidRPr="008B79A9" w:rsidRDefault="00C776A3" w:rsidP="0083722D">
      <w:pPr>
        <w:pStyle w:val="NoSpacing"/>
        <w:rPr>
          <w:rFonts w:ascii="Cognizant Sans" w:hAnsi="Cognizant Sans"/>
        </w:rPr>
      </w:pPr>
    </w:p>
    <w:p w14:paraId="14AF023F" w14:textId="35E30EF4" w:rsidR="009A6324" w:rsidRPr="008B79A9" w:rsidRDefault="009A6324" w:rsidP="0083722D">
      <w:pPr>
        <w:pStyle w:val="NoSpacing"/>
        <w:rPr>
          <w:rFonts w:ascii="Cognizant Sans" w:hAnsi="Cognizant Sans"/>
        </w:rPr>
      </w:pPr>
    </w:p>
    <w:p w14:paraId="62C177B6" w14:textId="42784858" w:rsidR="00941708" w:rsidRPr="008B79A9" w:rsidRDefault="00941708" w:rsidP="0083722D">
      <w:pPr>
        <w:pStyle w:val="NoSpacing"/>
        <w:rPr>
          <w:rFonts w:ascii="Cognizant Sans" w:hAnsi="Cognizant Sans"/>
        </w:rPr>
      </w:pPr>
      <w:r w:rsidRPr="008B79A9">
        <w:rPr>
          <w:rFonts w:ascii="Cognizant Sans" w:hAnsi="Cognizant Sans"/>
        </w:rPr>
        <w:t>Delivery Process and Resourcing</w:t>
      </w:r>
    </w:p>
    <w:p w14:paraId="1B7C28F8" w14:textId="77777777" w:rsidR="00C92E1D" w:rsidRPr="008B79A9" w:rsidRDefault="00C92E1D" w:rsidP="0083722D">
      <w:pPr>
        <w:pStyle w:val="NoSpacing"/>
        <w:rPr>
          <w:rFonts w:ascii="Cognizant Sans" w:hAnsi="Cognizant Sans"/>
        </w:rPr>
      </w:pPr>
    </w:p>
    <w:p w14:paraId="745903B6" w14:textId="734949A8" w:rsidR="0083722D" w:rsidRPr="008B79A9" w:rsidRDefault="009C4466" w:rsidP="0083722D">
      <w:pPr>
        <w:jc w:val="center"/>
        <w:rPr>
          <w:rFonts w:ascii="Cognizant Sans" w:hAnsi="Cognizant Sans"/>
        </w:rPr>
      </w:pPr>
      <w:r w:rsidRPr="008B79A9">
        <w:rPr>
          <w:rFonts w:ascii="Cognizant Sans" w:hAnsi="Cognizant Sans"/>
          <w:noProof/>
        </w:rPr>
        <w:drawing>
          <wp:inline distT="0" distB="0" distL="0" distR="0" wp14:anchorId="5D9BA306" wp14:editId="751C2DD9">
            <wp:extent cx="6858000" cy="2824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824480"/>
                    </a:xfrm>
                    <a:prstGeom prst="rect">
                      <a:avLst/>
                    </a:prstGeom>
                  </pic:spPr>
                </pic:pic>
              </a:graphicData>
            </a:graphic>
          </wp:inline>
        </w:drawing>
      </w:r>
    </w:p>
    <w:p w14:paraId="74383F6A" w14:textId="77777777" w:rsidR="00C60A02" w:rsidRPr="008B79A9" w:rsidRDefault="00C60A02" w:rsidP="00C60A02">
      <w:pPr>
        <w:pStyle w:val="NoSpacing"/>
        <w:rPr>
          <w:rFonts w:ascii="Cognizant Sans" w:hAnsi="Cognizant Sans"/>
        </w:rPr>
      </w:pPr>
    </w:p>
    <w:p w14:paraId="2F963285" w14:textId="120795E4" w:rsidR="004A7D91" w:rsidRPr="008B79A9" w:rsidRDefault="00C60A02" w:rsidP="00C60A02">
      <w:pPr>
        <w:rPr>
          <w:rFonts w:ascii="Cognizant Sans" w:hAnsi="Cognizant Sans"/>
        </w:rPr>
      </w:pPr>
      <w:r w:rsidRPr="008B79A9">
        <w:rPr>
          <w:rFonts w:ascii="Cognizant Sans" w:hAnsi="Cognizant Sans"/>
        </w:rPr>
        <w:t>Execution Flow</w:t>
      </w:r>
    </w:p>
    <w:p w14:paraId="15F05EAC" w14:textId="7C169508" w:rsidR="004A7D91" w:rsidRPr="008B79A9" w:rsidRDefault="00C60A02">
      <w:pPr>
        <w:rPr>
          <w:rFonts w:ascii="Cognizant Sans" w:eastAsiaTheme="minorEastAsia" w:hAnsi="Cognizant Sans" w:cstheme="minorBidi"/>
        </w:rPr>
      </w:pPr>
      <w:r w:rsidRPr="008B79A9">
        <w:rPr>
          <w:rFonts w:ascii="Cognizant Sans" w:eastAsiaTheme="minorEastAsia" w:hAnsi="Cognizant Sans" w:cstheme="minorBidi"/>
          <w:noProof/>
        </w:rPr>
        <w:drawing>
          <wp:inline distT="0" distB="0" distL="0" distR="0" wp14:anchorId="096052EA" wp14:editId="548F17DB">
            <wp:extent cx="6858000" cy="15411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541145"/>
                    </a:xfrm>
                    <a:prstGeom prst="rect">
                      <a:avLst/>
                    </a:prstGeom>
                  </pic:spPr>
                </pic:pic>
              </a:graphicData>
            </a:graphic>
          </wp:inline>
        </w:drawing>
      </w:r>
    </w:p>
    <w:p w14:paraId="110BFF36" w14:textId="77777777" w:rsidR="004A7D91" w:rsidRPr="008B79A9" w:rsidRDefault="004A7D91">
      <w:pPr>
        <w:rPr>
          <w:rFonts w:ascii="Cognizant Sans" w:eastAsiaTheme="minorEastAsia" w:hAnsi="Cognizant Sans" w:cstheme="minorBidi"/>
        </w:rPr>
      </w:pPr>
      <w:r w:rsidRPr="008B79A9">
        <w:rPr>
          <w:rFonts w:ascii="Cognizant Sans" w:eastAsiaTheme="minorEastAsia" w:hAnsi="Cognizant Sans" w:cstheme="minorBidi"/>
        </w:rPr>
        <w:br w:type="page"/>
      </w:r>
    </w:p>
    <w:p w14:paraId="214E7574" w14:textId="77777777" w:rsidR="002D7D83" w:rsidRPr="008B79A9" w:rsidRDefault="002D7D83" w:rsidP="002D7D83">
      <w:pPr>
        <w:pStyle w:val="Heading2"/>
        <w:rPr>
          <w:rFonts w:ascii="Cognizant Sans" w:hAnsi="Cognizant Sans"/>
          <w:bCs w:val="0"/>
        </w:rPr>
      </w:pPr>
      <w:bookmarkStart w:id="4" w:name="_Toc5961272"/>
      <w:bookmarkStart w:id="5" w:name="_Toc36651598"/>
      <w:r w:rsidRPr="008B79A9">
        <w:rPr>
          <w:rFonts w:ascii="Cognizant Sans" w:hAnsi="Cognizant Sans"/>
          <w:bCs w:val="0"/>
        </w:rPr>
        <w:lastRenderedPageBreak/>
        <w:t>Phase 1: Project Setup</w:t>
      </w:r>
      <w:bookmarkEnd w:id="4"/>
      <w:bookmarkEnd w:id="5"/>
    </w:p>
    <w:p w14:paraId="59FCB5C9" w14:textId="77777777" w:rsidR="002D7D83" w:rsidRPr="008B79A9" w:rsidRDefault="002D7D83" w:rsidP="002D7D83">
      <w:pPr>
        <w:pStyle w:val="NoSpacing"/>
        <w:rPr>
          <w:rFonts w:ascii="Cognizant Sans" w:hAnsi="Cognizant San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D7D83" w:rsidRPr="008B79A9" w14:paraId="5603F109" w14:textId="77777777" w:rsidTr="00E266E6">
        <w:trPr>
          <w:jc w:val="center"/>
        </w:trPr>
        <w:tc>
          <w:tcPr>
            <w:tcW w:w="4680" w:type="dxa"/>
            <w:shd w:val="clear" w:color="auto" w:fill="auto"/>
          </w:tcPr>
          <w:p w14:paraId="4ED6C745" w14:textId="77777777" w:rsidR="002D7D83" w:rsidRPr="008B79A9" w:rsidRDefault="002D7D83" w:rsidP="00AA3809">
            <w:pPr>
              <w:pStyle w:val="NoSpacing"/>
              <w:rPr>
                <w:rFonts w:ascii="Cognizant Sans" w:hAnsi="Cognizant Sans"/>
              </w:rPr>
            </w:pPr>
            <w:r w:rsidRPr="008B79A9">
              <w:rPr>
                <w:rFonts w:ascii="Cognizant Sans" w:hAnsi="Cognizant Sans"/>
              </w:rPr>
              <w:t>Inputs</w:t>
            </w:r>
          </w:p>
        </w:tc>
        <w:tc>
          <w:tcPr>
            <w:tcW w:w="4680" w:type="dxa"/>
            <w:shd w:val="clear" w:color="auto" w:fill="auto"/>
          </w:tcPr>
          <w:p w14:paraId="20A78772" w14:textId="77777777" w:rsidR="002D7D83" w:rsidRPr="008B79A9" w:rsidRDefault="002D7D83" w:rsidP="00AA3809">
            <w:pPr>
              <w:pStyle w:val="NoSpacing"/>
              <w:rPr>
                <w:rFonts w:ascii="Cognizant Sans" w:hAnsi="Cognizant Sans"/>
              </w:rPr>
            </w:pPr>
            <w:r w:rsidRPr="008B79A9">
              <w:rPr>
                <w:rFonts w:ascii="Cognizant Sans" w:hAnsi="Cognizant Sans"/>
              </w:rPr>
              <w:t>Outputs</w:t>
            </w:r>
          </w:p>
        </w:tc>
      </w:tr>
      <w:tr w:rsidR="006541AA" w:rsidRPr="008B79A9" w14:paraId="28B75CF0" w14:textId="77777777" w:rsidTr="00E266E6">
        <w:trPr>
          <w:jc w:val="center"/>
        </w:trPr>
        <w:tc>
          <w:tcPr>
            <w:tcW w:w="4680" w:type="dxa"/>
          </w:tcPr>
          <w:p w14:paraId="13635972" w14:textId="77777777"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Customer information and details from CEA / Sales and workshops, for example: project sizing</w:t>
            </w:r>
          </w:p>
          <w:p w14:paraId="656B1580" w14:textId="77777777"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Welcome kit / documentation / diagrams</w:t>
            </w:r>
          </w:p>
          <w:p w14:paraId="4E60265B" w14:textId="708331D9"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 xml:space="preserve">Greenfield or </w:t>
            </w:r>
            <w:proofErr w:type="gramStart"/>
            <w:r w:rsidRPr="008B79A9">
              <w:rPr>
                <w:rFonts w:ascii="Cognizant Sans" w:hAnsi="Cognizant Sans"/>
              </w:rPr>
              <w:t>brownfield  landing</w:t>
            </w:r>
            <w:proofErr w:type="gramEnd"/>
            <w:r w:rsidRPr="008B79A9">
              <w:rPr>
                <w:rFonts w:ascii="Cognizant Sans" w:hAnsi="Cognizant Sans"/>
              </w:rPr>
              <w:t xml:space="preserve"> zone determination</w:t>
            </w:r>
          </w:p>
        </w:tc>
        <w:tc>
          <w:tcPr>
            <w:tcW w:w="4680" w:type="dxa"/>
          </w:tcPr>
          <w:p w14:paraId="721CC4BB" w14:textId="77777777"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Completed welcome kit</w:t>
            </w:r>
          </w:p>
          <w:p w14:paraId="54B41BA4" w14:textId="77777777"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All access and information needed to start discovery</w:t>
            </w:r>
          </w:p>
          <w:p w14:paraId="1C953706" w14:textId="618B4ADD"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 xml:space="preserve">All </w:t>
            </w:r>
            <w:proofErr w:type="spellStart"/>
            <w:r w:rsidRPr="008B79A9">
              <w:rPr>
                <w:rFonts w:ascii="Cognizant Sans" w:hAnsi="Cognizant Sans"/>
              </w:rPr>
              <w:t>prequisite</w:t>
            </w:r>
            <w:proofErr w:type="spellEnd"/>
            <w:r w:rsidRPr="008B79A9">
              <w:rPr>
                <w:rFonts w:ascii="Cognizant Sans" w:hAnsi="Cognizant Sans"/>
              </w:rPr>
              <w:t xml:space="preserve"> tooling </w:t>
            </w:r>
            <w:r w:rsidR="00F16DA8" w:rsidRPr="008B79A9">
              <w:rPr>
                <w:rFonts w:ascii="Cognizant Sans" w:hAnsi="Cognizant Sans"/>
              </w:rPr>
              <w:t xml:space="preserve">planned and </w:t>
            </w:r>
            <w:r w:rsidRPr="008B79A9">
              <w:rPr>
                <w:rFonts w:ascii="Cognizant Sans" w:hAnsi="Cognizant Sans"/>
              </w:rPr>
              <w:t>deployed</w:t>
            </w:r>
            <w:r w:rsidR="00F10263" w:rsidRPr="008B79A9">
              <w:rPr>
                <w:rFonts w:ascii="Cognizant Sans" w:hAnsi="Cognizant Sans"/>
              </w:rPr>
              <w:t xml:space="preserve"> – Azure Migrate / ASR Deployment Planner</w:t>
            </w:r>
          </w:p>
          <w:p w14:paraId="236CAFDB" w14:textId="77777777"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Project framework – DevOps project, internal and externally facing SharePoint sites, internal and externally facing Teams channel</w:t>
            </w:r>
          </w:p>
          <w:p w14:paraId="00F09601" w14:textId="1BA333C3" w:rsidR="006541AA" w:rsidRPr="008B79A9" w:rsidRDefault="006541AA" w:rsidP="006541AA">
            <w:pPr>
              <w:pStyle w:val="NoSpacing"/>
              <w:numPr>
                <w:ilvl w:val="0"/>
                <w:numId w:val="5"/>
              </w:numPr>
              <w:rPr>
                <w:rFonts w:ascii="Cognizant Sans" w:hAnsi="Cognizant Sans"/>
              </w:rPr>
            </w:pPr>
            <w:r w:rsidRPr="008B79A9">
              <w:rPr>
                <w:rFonts w:ascii="Cognizant Sans" w:hAnsi="Cognizant Sans"/>
              </w:rPr>
              <w:t>Scheduled meetings</w:t>
            </w:r>
          </w:p>
        </w:tc>
      </w:tr>
    </w:tbl>
    <w:p w14:paraId="1D751BFD" w14:textId="77777777" w:rsidR="002D7D83" w:rsidRPr="008B79A9" w:rsidRDefault="002D7D83" w:rsidP="002D7D83">
      <w:pPr>
        <w:pStyle w:val="NoSpacing"/>
        <w:rPr>
          <w:rFonts w:ascii="Cognizant Sans" w:hAnsi="Cognizant Sans"/>
        </w:rPr>
      </w:pPr>
    </w:p>
    <w:p w14:paraId="30BF6BC0" w14:textId="2A078E28" w:rsidR="002D7D83" w:rsidRPr="008B79A9" w:rsidRDefault="002D7D83" w:rsidP="002D7D83">
      <w:pPr>
        <w:pStyle w:val="Heading3"/>
        <w:rPr>
          <w:rFonts w:ascii="Cognizant Sans" w:hAnsi="Cognizant Sans"/>
        </w:rPr>
      </w:pPr>
      <w:bookmarkStart w:id="6" w:name="_Toc5961273"/>
      <w:bookmarkStart w:id="7" w:name="_Toc36651599"/>
      <w:r w:rsidRPr="008B79A9">
        <w:rPr>
          <w:rFonts w:ascii="Cognizant Sans" w:hAnsi="Cognizant Sans"/>
        </w:rPr>
        <w:t xml:space="preserve">Stakeholders during </w:t>
      </w:r>
      <w:r w:rsidR="000C7945" w:rsidRPr="008B79A9">
        <w:rPr>
          <w:rFonts w:ascii="Cognizant Sans" w:hAnsi="Cognizant Sans"/>
        </w:rPr>
        <w:t>P</w:t>
      </w:r>
      <w:r w:rsidRPr="008B79A9">
        <w:rPr>
          <w:rFonts w:ascii="Cognizant Sans" w:hAnsi="Cognizant Sans"/>
        </w:rPr>
        <w:t xml:space="preserve">roject </w:t>
      </w:r>
      <w:r w:rsidR="000C7945" w:rsidRPr="008B79A9">
        <w:rPr>
          <w:rFonts w:ascii="Cognizant Sans" w:hAnsi="Cognizant Sans"/>
        </w:rPr>
        <w:t>S</w:t>
      </w:r>
      <w:r w:rsidRPr="008B79A9">
        <w:rPr>
          <w:rFonts w:ascii="Cognizant Sans" w:hAnsi="Cognizant Sans"/>
        </w:rPr>
        <w:t>etup</w:t>
      </w:r>
      <w:bookmarkEnd w:id="6"/>
      <w:bookmarkEnd w:id="7"/>
    </w:p>
    <w:p w14:paraId="6970490F" w14:textId="77777777" w:rsidR="00615EEF" w:rsidRPr="008B79A9" w:rsidRDefault="00615EEF" w:rsidP="00615EEF">
      <w:pPr>
        <w:pStyle w:val="NoSpacing"/>
        <w:numPr>
          <w:ilvl w:val="0"/>
          <w:numId w:val="9"/>
        </w:numPr>
        <w:rPr>
          <w:rFonts w:ascii="Cognizant Sans" w:hAnsi="Cognizant Sans"/>
        </w:rPr>
      </w:pPr>
      <w:r w:rsidRPr="008B79A9">
        <w:rPr>
          <w:rFonts w:ascii="Cognizant Sans" w:hAnsi="Cognizant Sans"/>
        </w:rPr>
        <w:t>Delivery Director</w:t>
      </w:r>
    </w:p>
    <w:p w14:paraId="13AFAE67" w14:textId="77777777" w:rsidR="00615EEF" w:rsidRPr="008B79A9" w:rsidRDefault="00615EEF" w:rsidP="00615EEF">
      <w:pPr>
        <w:pStyle w:val="NoSpacing"/>
        <w:numPr>
          <w:ilvl w:val="0"/>
          <w:numId w:val="9"/>
        </w:numPr>
        <w:rPr>
          <w:rFonts w:ascii="Cognizant Sans" w:hAnsi="Cognizant Sans"/>
        </w:rPr>
      </w:pPr>
      <w:r w:rsidRPr="008B79A9">
        <w:rPr>
          <w:rFonts w:ascii="Cognizant Sans" w:hAnsi="Cognizant Sans"/>
        </w:rPr>
        <w:t>Delivery Manager</w:t>
      </w:r>
    </w:p>
    <w:p w14:paraId="55C252C0" w14:textId="77777777" w:rsidR="00615EEF" w:rsidRPr="008B79A9" w:rsidRDefault="00615EEF" w:rsidP="00615EEF">
      <w:pPr>
        <w:pStyle w:val="NoSpacing"/>
        <w:numPr>
          <w:ilvl w:val="0"/>
          <w:numId w:val="9"/>
        </w:numPr>
        <w:rPr>
          <w:rFonts w:ascii="Cognizant Sans" w:hAnsi="Cognizant Sans"/>
        </w:rPr>
      </w:pPr>
      <w:r w:rsidRPr="008B79A9">
        <w:rPr>
          <w:rFonts w:ascii="Cognizant Sans" w:hAnsi="Cognizant Sans"/>
        </w:rPr>
        <w:t>Principal Architect</w:t>
      </w:r>
    </w:p>
    <w:p w14:paraId="1AED6578" w14:textId="77777777" w:rsidR="00615EEF" w:rsidRPr="008B79A9" w:rsidRDefault="00615EEF" w:rsidP="00615EEF">
      <w:pPr>
        <w:pStyle w:val="NoSpacing"/>
        <w:numPr>
          <w:ilvl w:val="0"/>
          <w:numId w:val="9"/>
        </w:numPr>
        <w:rPr>
          <w:rFonts w:ascii="Cognizant Sans" w:hAnsi="Cognizant Sans"/>
        </w:rPr>
      </w:pPr>
      <w:r w:rsidRPr="008B79A9">
        <w:rPr>
          <w:rFonts w:ascii="Cognizant Sans" w:hAnsi="Cognizant Sans"/>
        </w:rPr>
        <w:t>Infrastructure Architect</w:t>
      </w:r>
    </w:p>
    <w:p w14:paraId="205A7EA4" w14:textId="77777777" w:rsidR="00615EEF" w:rsidRPr="008B79A9" w:rsidRDefault="00615EEF" w:rsidP="00615EEF">
      <w:pPr>
        <w:pStyle w:val="NoSpacing"/>
        <w:numPr>
          <w:ilvl w:val="0"/>
          <w:numId w:val="9"/>
        </w:numPr>
        <w:rPr>
          <w:rFonts w:ascii="Cognizant Sans" w:hAnsi="Cognizant Sans"/>
        </w:rPr>
      </w:pPr>
      <w:r w:rsidRPr="008B79A9">
        <w:rPr>
          <w:rFonts w:ascii="Cognizant Sans" w:hAnsi="Cognizant Sans"/>
        </w:rPr>
        <w:t>Infrastructure Engineer(s)</w:t>
      </w:r>
    </w:p>
    <w:p w14:paraId="4AB92F72" w14:textId="77777777" w:rsidR="00615EEF" w:rsidRPr="008B79A9" w:rsidRDefault="00615EEF" w:rsidP="00615EEF">
      <w:pPr>
        <w:pStyle w:val="NoSpacing"/>
        <w:numPr>
          <w:ilvl w:val="0"/>
          <w:numId w:val="9"/>
        </w:numPr>
        <w:rPr>
          <w:rFonts w:ascii="Cognizant Sans" w:hAnsi="Cognizant Sans"/>
        </w:rPr>
      </w:pPr>
      <w:r w:rsidRPr="008B79A9">
        <w:rPr>
          <w:rFonts w:ascii="Cognizant Sans" w:hAnsi="Cognizant Sans"/>
        </w:rPr>
        <w:t>Customer’s Project Management Resource(s)</w:t>
      </w:r>
    </w:p>
    <w:p w14:paraId="3033FCF9" w14:textId="77777777" w:rsidR="002D7D83" w:rsidRPr="008B79A9" w:rsidRDefault="002D7D83" w:rsidP="002D7D83">
      <w:pPr>
        <w:pStyle w:val="NoSpacing"/>
        <w:ind w:left="720"/>
        <w:rPr>
          <w:rFonts w:ascii="Cognizant Sans" w:hAnsi="Cognizant Sans"/>
        </w:rPr>
      </w:pPr>
    </w:p>
    <w:p w14:paraId="557CB492" w14:textId="02C1C4F8" w:rsidR="002D7D83" w:rsidRPr="008B79A9" w:rsidRDefault="002D7D83" w:rsidP="002D7D83">
      <w:pPr>
        <w:pStyle w:val="Heading3"/>
        <w:rPr>
          <w:rFonts w:ascii="Cognizant Sans" w:hAnsi="Cognizant Sans"/>
        </w:rPr>
      </w:pPr>
      <w:bookmarkStart w:id="8" w:name="_Toc5961274"/>
      <w:bookmarkStart w:id="9" w:name="_Toc36651600"/>
      <w:r w:rsidRPr="008B79A9">
        <w:rPr>
          <w:rFonts w:ascii="Cognizant Sans" w:hAnsi="Cognizant Sans"/>
        </w:rPr>
        <w:t xml:space="preserve">Tasks and Responsibilities during </w:t>
      </w:r>
      <w:r w:rsidR="000C7945" w:rsidRPr="008B79A9">
        <w:rPr>
          <w:rFonts w:ascii="Cognizant Sans" w:hAnsi="Cognizant Sans"/>
        </w:rPr>
        <w:t>P</w:t>
      </w:r>
      <w:r w:rsidRPr="008B79A9">
        <w:rPr>
          <w:rFonts w:ascii="Cognizant Sans" w:hAnsi="Cognizant Sans"/>
        </w:rPr>
        <w:t xml:space="preserve">roject </w:t>
      </w:r>
      <w:r w:rsidR="000C7945" w:rsidRPr="008B79A9">
        <w:rPr>
          <w:rFonts w:ascii="Cognizant Sans" w:hAnsi="Cognizant Sans"/>
        </w:rPr>
        <w:t>S</w:t>
      </w:r>
      <w:r w:rsidRPr="008B79A9">
        <w:rPr>
          <w:rFonts w:ascii="Cognizant Sans" w:hAnsi="Cognizant Sans"/>
        </w:rPr>
        <w:t>etup</w:t>
      </w:r>
      <w:bookmarkEnd w:id="8"/>
      <w:bookmarkEnd w:id="9"/>
    </w:p>
    <w:p w14:paraId="2C283642" w14:textId="77777777" w:rsidR="002D7D83" w:rsidRPr="008B79A9" w:rsidRDefault="002D7D83" w:rsidP="002D7D83">
      <w:pPr>
        <w:pStyle w:val="NoSpacing"/>
        <w:rPr>
          <w:rFonts w:ascii="Cognizant Sans" w:hAnsi="Cognizant Sans"/>
        </w:rPr>
      </w:pPr>
    </w:p>
    <w:tbl>
      <w:tblPr>
        <w:tblStyle w:val="GridTable4-Accent1"/>
        <w:tblW w:w="10255" w:type="dxa"/>
        <w:tblLook w:val="04A0" w:firstRow="1" w:lastRow="0" w:firstColumn="1" w:lastColumn="0" w:noHBand="0" w:noVBand="1"/>
      </w:tblPr>
      <w:tblGrid>
        <w:gridCol w:w="5125"/>
        <w:gridCol w:w="2610"/>
        <w:gridCol w:w="2520"/>
      </w:tblGrid>
      <w:tr w:rsidR="0085530E" w:rsidRPr="008B79A9" w14:paraId="3152258F" w14:textId="77777777" w:rsidTr="008B79A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125" w:type="dxa"/>
            <w:noWrap/>
            <w:hideMark/>
          </w:tcPr>
          <w:p w14:paraId="5D0B15F1" w14:textId="77777777" w:rsidR="0085530E" w:rsidRPr="008B79A9" w:rsidRDefault="0085530E" w:rsidP="0085530E">
            <w:pPr>
              <w:rPr>
                <w:rFonts w:ascii="Cognizant Sans" w:eastAsia="Times New Roman" w:hAnsi="Cognizant Sans" w:cs="Calibri"/>
                <w:b w:val="0"/>
                <w:bCs w:val="0"/>
                <w:color w:val="FFFFFF"/>
              </w:rPr>
            </w:pPr>
            <w:r w:rsidRPr="008B79A9">
              <w:rPr>
                <w:rFonts w:ascii="Cognizant Sans" w:eastAsia="Times New Roman" w:hAnsi="Cognizant Sans" w:cs="Calibri"/>
                <w:b w:val="0"/>
                <w:bCs w:val="0"/>
                <w:color w:val="FFFFFF"/>
              </w:rPr>
              <w:t>Task</w:t>
            </w:r>
          </w:p>
        </w:tc>
        <w:tc>
          <w:tcPr>
            <w:tcW w:w="2610" w:type="dxa"/>
            <w:hideMark/>
          </w:tcPr>
          <w:p w14:paraId="0D55B252" w14:textId="77777777" w:rsidR="0085530E" w:rsidRPr="008B79A9" w:rsidRDefault="0085530E" w:rsidP="0085530E">
            <w:pP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color w:val="FFFFFF"/>
              </w:rPr>
            </w:pPr>
            <w:r w:rsidRPr="008B79A9">
              <w:rPr>
                <w:rFonts w:ascii="Cognizant Sans" w:eastAsia="Times New Roman" w:hAnsi="Cognizant Sans" w:cs="Calibri"/>
                <w:b w:val="0"/>
                <w:bCs w:val="0"/>
                <w:color w:val="FFFFFF"/>
              </w:rPr>
              <w:t>10M Responsibility</w:t>
            </w:r>
          </w:p>
        </w:tc>
        <w:tc>
          <w:tcPr>
            <w:tcW w:w="2520" w:type="dxa"/>
            <w:hideMark/>
          </w:tcPr>
          <w:p w14:paraId="2BA69941" w14:textId="77777777" w:rsidR="0085530E" w:rsidRPr="008B79A9" w:rsidRDefault="0085530E" w:rsidP="0085530E">
            <w:pP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color w:val="FFFFFF"/>
              </w:rPr>
            </w:pPr>
            <w:r w:rsidRPr="008B79A9">
              <w:rPr>
                <w:rFonts w:ascii="Cognizant Sans" w:eastAsia="Times New Roman" w:hAnsi="Cognizant Sans" w:cs="Calibri"/>
                <w:b w:val="0"/>
                <w:bCs w:val="0"/>
                <w:color w:val="FFFFFF"/>
              </w:rPr>
              <w:t>Customer Responsibility</w:t>
            </w:r>
          </w:p>
        </w:tc>
      </w:tr>
      <w:tr w:rsidR="00AA7510" w:rsidRPr="008B79A9" w14:paraId="072C03FB"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125" w:type="dxa"/>
            <w:hideMark/>
          </w:tcPr>
          <w:p w14:paraId="052C4102" w14:textId="3C23E05F" w:rsidR="00AA7510" w:rsidRPr="008B79A9" w:rsidRDefault="00AA7510" w:rsidP="00AA7510">
            <w:pPr>
              <w:rPr>
                <w:rFonts w:ascii="Cognizant Sans" w:eastAsia="Times New Roman" w:hAnsi="Cognizant Sans" w:cs="Calibri"/>
                <w:b w:val="0"/>
                <w:bCs w:val="0"/>
                <w:color w:val="000000"/>
              </w:rPr>
            </w:pPr>
            <w:r w:rsidRPr="008B79A9">
              <w:rPr>
                <w:rFonts w:ascii="Cognizant Sans" w:eastAsia="Times New Roman" w:hAnsi="Cognizant Sans" w:cs="Calibri"/>
                <w:b w:val="0"/>
                <w:bCs w:val="0"/>
              </w:rPr>
              <w:t>Handoff meeting from Sales Team to Delivery Team</w:t>
            </w:r>
          </w:p>
        </w:tc>
        <w:tc>
          <w:tcPr>
            <w:tcW w:w="2610" w:type="dxa"/>
            <w:hideMark/>
          </w:tcPr>
          <w:p w14:paraId="0DC6915E" w14:textId="4A4AD433" w:rsidR="00AA7510" w:rsidRPr="008B79A9" w:rsidRDefault="00AA7510" w:rsidP="00AA7510">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rPr>
              <w:t>Execute</w:t>
            </w:r>
          </w:p>
        </w:tc>
        <w:tc>
          <w:tcPr>
            <w:tcW w:w="2520" w:type="dxa"/>
            <w:hideMark/>
          </w:tcPr>
          <w:p w14:paraId="15C37A00" w14:textId="33BB8537" w:rsidR="00AA7510" w:rsidRPr="008B79A9" w:rsidRDefault="00AA7510" w:rsidP="00AA7510">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p>
        </w:tc>
      </w:tr>
      <w:tr w:rsidR="0085530E" w:rsidRPr="008B79A9" w14:paraId="51F5A5D9"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10255" w:type="dxa"/>
            <w:gridSpan w:val="3"/>
            <w:hideMark/>
          </w:tcPr>
          <w:p w14:paraId="3EA16D94" w14:textId="6CACF41A" w:rsidR="0085530E" w:rsidRPr="008B79A9" w:rsidRDefault="005A5B2C" w:rsidP="0085530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Initial Communication</w:t>
            </w:r>
          </w:p>
        </w:tc>
      </w:tr>
      <w:tr w:rsidR="00010182" w:rsidRPr="008B79A9" w14:paraId="1655AE13" w14:textId="77777777" w:rsidTr="008B79A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125" w:type="dxa"/>
            <w:hideMark/>
          </w:tcPr>
          <w:p w14:paraId="57E862ED" w14:textId="1DCA4A07" w:rsidR="00010182" w:rsidRPr="008B79A9" w:rsidRDefault="00010182" w:rsidP="00010182">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Customer communication, schedule kick-off meeting and initial design sessions</w:t>
            </w:r>
          </w:p>
        </w:tc>
        <w:tc>
          <w:tcPr>
            <w:tcW w:w="2610" w:type="dxa"/>
            <w:hideMark/>
          </w:tcPr>
          <w:p w14:paraId="092809EC" w14:textId="6D417D21" w:rsidR="00010182" w:rsidRPr="008B79A9" w:rsidRDefault="00010182" w:rsidP="00010182">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520" w:type="dxa"/>
            <w:hideMark/>
          </w:tcPr>
          <w:p w14:paraId="601164D2" w14:textId="7F9AF426" w:rsidR="00010182" w:rsidRPr="008B79A9" w:rsidRDefault="00010182" w:rsidP="00010182">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w:t>
            </w:r>
          </w:p>
        </w:tc>
      </w:tr>
      <w:tr w:rsidR="00010182" w:rsidRPr="008B79A9" w14:paraId="7D54439F" w14:textId="77777777" w:rsidTr="008B79A9">
        <w:trPr>
          <w:trHeight w:val="56"/>
        </w:trPr>
        <w:tc>
          <w:tcPr>
            <w:cnfStyle w:val="001000000000" w:firstRow="0" w:lastRow="0" w:firstColumn="1" w:lastColumn="0" w:oddVBand="0" w:evenVBand="0" w:oddHBand="0" w:evenHBand="0" w:firstRowFirstColumn="0" w:firstRowLastColumn="0" w:lastRowFirstColumn="0" w:lastRowLastColumn="0"/>
            <w:tcW w:w="5125" w:type="dxa"/>
            <w:hideMark/>
          </w:tcPr>
          <w:p w14:paraId="7003C3F3" w14:textId="574B5C57" w:rsidR="00010182" w:rsidRPr="008B79A9" w:rsidRDefault="00010182" w:rsidP="00010182">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Send Welcome Kit, gather documentation</w:t>
            </w:r>
          </w:p>
        </w:tc>
        <w:tc>
          <w:tcPr>
            <w:tcW w:w="2610" w:type="dxa"/>
            <w:hideMark/>
          </w:tcPr>
          <w:p w14:paraId="5B813231" w14:textId="1F50F76E" w:rsidR="00010182" w:rsidRPr="008B79A9" w:rsidRDefault="00010182" w:rsidP="00010182">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Initiate</w:t>
            </w:r>
          </w:p>
        </w:tc>
        <w:tc>
          <w:tcPr>
            <w:tcW w:w="2520" w:type="dxa"/>
            <w:hideMark/>
          </w:tcPr>
          <w:p w14:paraId="066F77D1" w14:textId="70C3DAAB" w:rsidR="00010182" w:rsidRPr="008B79A9" w:rsidRDefault="00010182" w:rsidP="00010182">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Provide</w:t>
            </w:r>
          </w:p>
        </w:tc>
      </w:tr>
      <w:tr w:rsidR="005B3C9E" w:rsidRPr="008B79A9" w14:paraId="00A36712" w14:textId="77777777" w:rsidTr="008B79A9">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0255" w:type="dxa"/>
            <w:gridSpan w:val="3"/>
          </w:tcPr>
          <w:p w14:paraId="7A17DDC2" w14:textId="0359E348" w:rsidR="005B3C9E" w:rsidRPr="008B79A9" w:rsidRDefault="005B3C9E" w:rsidP="005B3C9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 xml:space="preserve">Communication </w:t>
            </w:r>
            <w:r w:rsidR="00F16DA8" w:rsidRPr="008B79A9">
              <w:rPr>
                <w:rFonts w:ascii="Cognizant Sans" w:eastAsia="Times New Roman" w:hAnsi="Cognizant Sans" w:cs="Calibri"/>
                <w:b w:val="0"/>
                <w:bCs w:val="0"/>
                <w:color w:val="000000"/>
              </w:rPr>
              <w:t>C</w:t>
            </w:r>
            <w:r w:rsidRPr="008B79A9">
              <w:rPr>
                <w:rFonts w:ascii="Cognizant Sans" w:eastAsia="Times New Roman" w:hAnsi="Cognizant Sans" w:cs="Calibri"/>
                <w:b w:val="0"/>
                <w:bCs w:val="0"/>
                <w:color w:val="000000"/>
              </w:rPr>
              <w:t xml:space="preserve">hannel </w:t>
            </w:r>
            <w:r w:rsidR="00F16DA8" w:rsidRPr="008B79A9">
              <w:rPr>
                <w:rFonts w:ascii="Cognizant Sans" w:eastAsia="Times New Roman" w:hAnsi="Cognizant Sans" w:cs="Calibri"/>
                <w:b w:val="0"/>
                <w:bCs w:val="0"/>
                <w:color w:val="000000"/>
              </w:rPr>
              <w:t>S</w:t>
            </w:r>
            <w:r w:rsidRPr="008B79A9">
              <w:rPr>
                <w:rFonts w:ascii="Cognizant Sans" w:eastAsia="Times New Roman" w:hAnsi="Cognizant Sans" w:cs="Calibri"/>
                <w:b w:val="0"/>
                <w:bCs w:val="0"/>
                <w:color w:val="000000"/>
              </w:rPr>
              <w:t>etup</w:t>
            </w:r>
          </w:p>
        </w:tc>
      </w:tr>
      <w:tr w:rsidR="005B3C9E" w:rsidRPr="008B79A9" w14:paraId="7E5249A8" w14:textId="77777777" w:rsidTr="008B79A9">
        <w:trPr>
          <w:trHeight w:val="56"/>
        </w:trPr>
        <w:tc>
          <w:tcPr>
            <w:cnfStyle w:val="001000000000" w:firstRow="0" w:lastRow="0" w:firstColumn="1" w:lastColumn="0" w:oddVBand="0" w:evenVBand="0" w:oddHBand="0" w:evenHBand="0" w:firstRowFirstColumn="0" w:firstRowLastColumn="0" w:lastRowFirstColumn="0" w:lastRowLastColumn="0"/>
            <w:tcW w:w="5125" w:type="dxa"/>
          </w:tcPr>
          <w:p w14:paraId="13D6EDD8" w14:textId="39108EE2" w:rsidR="005B3C9E" w:rsidRPr="008B79A9" w:rsidRDefault="005B3C9E" w:rsidP="005B3C9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Create internal/external SharePoint sites</w:t>
            </w:r>
          </w:p>
        </w:tc>
        <w:tc>
          <w:tcPr>
            <w:tcW w:w="2610" w:type="dxa"/>
          </w:tcPr>
          <w:p w14:paraId="376F264D" w14:textId="4B4646E6" w:rsidR="005B3C9E" w:rsidRPr="008B79A9" w:rsidRDefault="005B3C9E" w:rsidP="005B3C9E">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520" w:type="dxa"/>
          </w:tcPr>
          <w:p w14:paraId="3E1D1F9B" w14:textId="621AB461" w:rsidR="005B3C9E" w:rsidRPr="008B79A9" w:rsidRDefault="005B3C9E" w:rsidP="005B3C9E">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w:t>
            </w:r>
          </w:p>
        </w:tc>
      </w:tr>
      <w:tr w:rsidR="005B3C9E" w:rsidRPr="008B79A9" w14:paraId="2D1452E8" w14:textId="77777777" w:rsidTr="008B79A9">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5125" w:type="dxa"/>
          </w:tcPr>
          <w:p w14:paraId="51C99F0A" w14:textId="3586CA60" w:rsidR="005B3C9E" w:rsidRPr="008B79A9" w:rsidRDefault="005B3C9E" w:rsidP="005B3C9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Create internal/external MS Teams channels</w:t>
            </w:r>
          </w:p>
        </w:tc>
        <w:tc>
          <w:tcPr>
            <w:tcW w:w="2610" w:type="dxa"/>
          </w:tcPr>
          <w:p w14:paraId="3EE73520" w14:textId="0F0E9640" w:rsidR="005B3C9E" w:rsidRPr="008B79A9" w:rsidRDefault="005B3C9E" w:rsidP="005B3C9E">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520" w:type="dxa"/>
          </w:tcPr>
          <w:p w14:paraId="46EDD515" w14:textId="3DA6D2C4" w:rsidR="005B3C9E" w:rsidRPr="008B79A9" w:rsidRDefault="005B3C9E" w:rsidP="005B3C9E">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w:t>
            </w:r>
          </w:p>
        </w:tc>
      </w:tr>
      <w:tr w:rsidR="005B3C9E" w:rsidRPr="008B79A9" w14:paraId="0633F21F"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10255" w:type="dxa"/>
            <w:gridSpan w:val="3"/>
            <w:hideMark/>
          </w:tcPr>
          <w:p w14:paraId="24B31B88" w14:textId="08CF49CF" w:rsidR="005B3C9E" w:rsidRPr="008B79A9" w:rsidRDefault="005B3C9E" w:rsidP="005B3C9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 xml:space="preserve">DevOps </w:t>
            </w:r>
            <w:r w:rsidR="00F16DA8" w:rsidRPr="008B79A9">
              <w:rPr>
                <w:rFonts w:ascii="Cognizant Sans" w:eastAsia="Times New Roman" w:hAnsi="Cognizant Sans" w:cs="Calibri"/>
                <w:b w:val="0"/>
                <w:bCs w:val="0"/>
                <w:color w:val="000000"/>
              </w:rPr>
              <w:t>P</w:t>
            </w:r>
            <w:r w:rsidRPr="008B79A9">
              <w:rPr>
                <w:rFonts w:ascii="Cognizant Sans" w:eastAsia="Times New Roman" w:hAnsi="Cognizant Sans" w:cs="Calibri"/>
                <w:b w:val="0"/>
                <w:bCs w:val="0"/>
                <w:color w:val="000000"/>
              </w:rPr>
              <w:t xml:space="preserve">roject </w:t>
            </w:r>
            <w:r w:rsidR="00F16DA8" w:rsidRPr="008B79A9">
              <w:rPr>
                <w:rFonts w:ascii="Cognizant Sans" w:eastAsia="Times New Roman" w:hAnsi="Cognizant Sans" w:cs="Calibri"/>
                <w:b w:val="0"/>
                <w:bCs w:val="0"/>
                <w:color w:val="000000"/>
              </w:rPr>
              <w:t>S</w:t>
            </w:r>
            <w:r w:rsidRPr="008B79A9">
              <w:rPr>
                <w:rFonts w:ascii="Cognizant Sans" w:eastAsia="Times New Roman" w:hAnsi="Cognizant Sans" w:cs="Calibri"/>
                <w:b w:val="0"/>
                <w:bCs w:val="0"/>
                <w:color w:val="000000"/>
              </w:rPr>
              <w:t>etup</w:t>
            </w:r>
          </w:p>
        </w:tc>
      </w:tr>
      <w:tr w:rsidR="005B3C9E" w:rsidRPr="008B79A9" w14:paraId="1A012051" w14:textId="77777777" w:rsidTr="008B79A9">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5125" w:type="dxa"/>
            <w:hideMark/>
          </w:tcPr>
          <w:p w14:paraId="11DC4E34" w14:textId="77777777" w:rsidR="005B3C9E" w:rsidRPr="008B79A9" w:rsidRDefault="005B3C9E" w:rsidP="005B3C9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Create organization for the customer</w:t>
            </w:r>
          </w:p>
        </w:tc>
        <w:tc>
          <w:tcPr>
            <w:tcW w:w="2610" w:type="dxa"/>
            <w:hideMark/>
          </w:tcPr>
          <w:p w14:paraId="4BB0EA8B" w14:textId="77777777" w:rsidR="005B3C9E" w:rsidRPr="008B79A9" w:rsidRDefault="005B3C9E" w:rsidP="005B3C9E">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520" w:type="dxa"/>
            <w:hideMark/>
          </w:tcPr>
          <w:p w14:paraId="5D22C58A" w14:textId="77777777" w:rsidR="005B3C9E" w:rsidRPr="008B79A9" w:rsidRDefault="005B3C9E" w:rsidP="005B3C9E">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w:t>
            </w:r>
          </w:p>
        </w:tc>
      </w:tr>
      <w:tr w:rsidR="00344D38" w:rsidRPr="008B79A9" w14:paraId="49785325" w14:textId="77777777" w:rsidTr="008B79A9">
        <w:trPr>
          <w:trHeight w:val="56"/>
        </w:trPr>
        <w:tc>
          <w:tcPr>
            <w:cnfStyle w:val="001000000000" w:firstRow="0" w:lastRow="0" w:firstColumn="1" w:lastColumn="0" w:oddVBand="0" w:evenVBand="0" w:oddHBand="0" w:evenHBand="0" w:firstRowFirstColumn="0" w:firstRowLastColumn="0" w:lastRowFirstColumn="0" w:lastRowLastColumn="0"/>
            <w:tcW w:w="5125" w:type="dxa"/>
            <w:hideMark/>
          </w:tcPr>
          <w:p w14:paraId="38418D75" w14:textId="56BF994A" w:rsidR="00344D38" w:rsidRPr="008B79A9" w:rsidRDefault="00344D38" w:rsidP="00344D38">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Deploy the VDC project and backlog</w:t>
            </w:r>
          </w:p>
        </w:tc>
        <w:tc>
          <w:tcPr>
            <w:tcW w:w="2610" w:type="dxa"/>
            <w:hideMark/>
          </w:tcPr>
          <w:p w14:paraId="45DC86AA" w14:textId="3B87F1B8" w:rsidR="00344D38" w:rsidRPr="008B79A9" w:rsidRDefault="00344D38" w:rsidP="00344D38">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520" w:type="dxa"/>
            <w:hideMark/>
          </w:tcPr>
          <w:p w14:paraId="3826F456" w14:textId="62598250" w:rsidR="00344D38" w:rsidRPr="008B79A9" w:rsidRDefault="00344D38" w:rsidP="00344D38">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w:t>
            </w:r>
          </w:p>
        </w:tc>
      </w:tr>
      <w:tr w:rsidR="00344D38" w:rsidRPr="008B79A9" w14:paraId="5EEE8935" w14:textId="77777777" w:rsidTr="008B79A9">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5125" w:type="dxa"/>
            <w:hideMark/>
          </w:tcPr>
          <w:p w14:paraId="281A8C5B" w14:textId="724AD0C5" w:rsidR="00344D38" w:rsidRPr="008B79A9" w:rsidRDefault="00344D38" w:rsidP="00344D38">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Customize the DevOps project</w:t>
            </w:r>
          </w:p>
        </w:tc>
        <w:tc>
          <w:tcPr>
            <w:tcW w:w="2610" w:type="dxa"/>
            <w:hideMark/>
          </w:tcPr>
          <w:p w14:paraId="1D8757B4" w14:textId="723D7196" w:rsidR="00344D38" w:rsidRPr="008B79A9" w:rsidRDefault="00344D38" w:rsidP="00344D3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w:t>
            </w:r>
          </w:p>
        </w:tc>
        <w:tc>
          <w:tcPr>
            <w:tcW w:w="2520" w:type="dxa"/>
            <w:hideMark/>
          </w:tcPr>
          <w:p w14:paraId="6C3C434B" w14:textId="166D4509" w:rsidR="00344D38" w:rsidRPr="008B79A9" w:rsidRDefault="00344D38" w:rsidP="00344D3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w:t>
            </w:r>
          </w:p>
        </w:tc>
      </w:tr>
      <w:tr w:rsidR="005B3C9E" w:rsidRPr="008B79A9" w14:paraId="1DC8EB51"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10255" w:type="dxa"/>
            <w:gridSpan w:val="3"/>
            <w:hideMark/>
          </w:tcPr>
          <w:p w14:paraId="2B2AA356" w14:textId="3B8C9FBF" w:rsidR="005B3C9E" w:rsidRPr="008B79A9" w:rsidRDefault="005B3C9E" w:rsidP="005B3C9E">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 xml:space="preserve">Initial </w:t>
            </w:r>
            <w:r w:rsidR="00F16DA8" w:rsidRPr="008B79A9">
              <w:rPr>
                <w:rFonts w:ascii="Cognizant Sans" w:eastAsia="Times New Roman" w:hAnsi="Cognizant Sans" w:cs="Calibri"/>
                <w:b w:val="0"/>
                <w:bCs w:val="0"/>
                <w:color w:val="000000"/>
              </w:rPr>
              <w:t>A</w:t>
            </w:r>
            <w:r w:rsidRPr="008B79A9">
              <w:rPr>
                <w:rFonts w:ascii="Cognizant Sans" w:eastAsia="Times New Roman" w:hAnsi="Cognizant Sans" w:cs="Calibri"/>
                <w:b w:val="0"/>
                <w:bCs w:val="0"/>
                <w:color w:val="000000"/>
              </w:rPr>
              <w:t>ccess</w:t>
            </w:r>
            <w:r w:rsidR="005F38E1" w:rsidRPr="008B79A9">
              <w:rPr>
                <w:rFonts w:ascii="Cognizant Sans" w:eastAsia="Times New Roman" w:hAnsi="Cognizant Sans" w:cs="Calibri"/>
                <w:b w:val="0"/>
                <w:bCs w:val="0"/>
                <w:color w:val="000000"/>
              </w:rPr>
              <w:t xml:space="preserve"> and </w:t>
            </w:r>
            <w:r w:rsidR="00F16DA8" w:rsidRPr="008B79A9">
              <w:rPr>
                <w:rFonts w:ascii="Cognizant Sans" w:eastAsia="Times New Roman" w:hAnsi="Cognizant Sans" w:cs="Calibri"/>
                <w:b w:val="0"/>
                <w:bCs w:val="0"/>
                <w:color w:val="000000"/>
              </w:rPr>
              <w:t>T</w:t>
            </w:r>
            <w:r w:rsidR="005F38E1" w:rsidRPr="008B79A9">
              <w:rPr>
                <w:rFonts w:ascii="Cognizant Sans" w:eastAsia="Times New Roman" w:hAnsi="Cognizant Sans" w:cs="Calibri"/>
                <w:b w:val="0"/>
                <w:bCs w:val="0"/>
                <w:color w:val="000000"/>
              </w:rPr>
              <w:t>ooling</w:t>
            </w:r>
            <w:r w:rsidRPr="008B79A9">
              <w:rPr>
                <w:rFonts w:ascii="Cognizant Sans" w:eastAsia="Times New Roman" w:hAnsi="Cognizant Sans" w:cs="Calibri"/>
                <w:b w:val="0"/>
                <w:bCs w:val="0"/>
                <w:color w:val="000000"/>
              </w:rPr>
              <w:t xml:space="preserve"> </w:t>
            </w:r>
            <w:r w:rsidR="00F16DA8" w:rsidRPr="008B79A9">
              <w:rPr>
                <w:rFonts w:ascii="Cognizant Sans" w:eastAsia="Times New Roman" w:hAnsi="Cognizant Sans" w:cs="Calibri"/>
                <w:b w:val="0"/>
                <w:bCs w:val="0"/>
                <w:color w:val="000000"/>
              </w:rPr>
              <w:t>S</w:t>
            </w:r>
            <w:r w:rsidRPr="008B79A9">
              <w:rPr>
                <w:rFonts w:ascii="Cognizant Sans" w:eastAsia="Times New Roman" w:hAnsi="Cognizant Sans" w:cs="Calibri"/>
                <w:b w:val="0"/>
                <w:bCs w:val="0"/>
                <w:color w:val="000000"/>
              </w:rPr>
              <w:t>etup</w:t>
            </w:r>
          </w:p>
        </w:tc>
      </w:tr>
      <w:tr w:rsidR="005A5B2C" w:rsidRPr="008B79A9" w14:paraId="493598AB" w14:textId="77777777" w:rsidTr="008B79A9">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5125" w:type="dxa"/>
            <w:hideMark/>
          </w:tcPr>
          <w:p w14:paraId="3FF84A6F" w14:textId="2C73CD2E" w:rsidR="005A5B2C" w:rsidRPr="008B79A9" w:rsidRDefault="005A5B2C" w:rsidP="005A5B2C">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lastRenderedPageBreak/>
              <w:t>Customer Azure subscription details and necessary access</w:t>
            </w:r>
          </w:p>
        </w:tc>
        <w:tc>
          <w:tcPr>
            <w:tcW w:w="2610" w:type="dxa"/>
            <w:hideMark/>
          </w:tcPr>
          <w:p w14:paraId="334C4D28" w14:textId="353D4B20" w:rsidR="005A5B2C" w:rsidRPr="008B79A9" w:rsidRDefault="005A5B2C" w:rsidP="005A5B2C">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Initiate</w:t>
            </w:r>
          </w:p>
        </w:tc>
        <w:tc>
          <w:tcPr>
            <w:tcW w:w="2520" w:type="dxa"/>
            <w:hideMark/>
          </w:tcPr>
          <w:p w14:paraId="1138C04A" w14:textId="0D4BAB88" w:rsidR="005A5B2C" w:rsidRPr="008B79A9" w:rsidRDefault="005A5B2C" w:rsidP="005A5B2C">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Provide</w:t>
            </w:r>
          </w:p>
        </w:tc>
      </w:tr>
      <w:tr w:rsidR="005A5B2C" w:rsidRPr="008B79A9" w14:paraId="7B35F748" w14:textId="77777777" w:rsidTr="008B79A9">
        <w:trPr>
          <w:trHeight w:val="56"/>
        </w:trPr>
        <w:tc>
          <w:tcPr>
            <w:cnfStyle w:val="001000000000" w:firstRow="0" w:lastRow="0" w:firstColumn="1" w:lastColumn="0" w:oddVBand="0" w:evenVBand="0" w:oddHBand="0" w:evenHBand="0" w:firstRowFirstColumn="0" w:firstRowLastColumn="0" w:lastRowFirstColumn="0" w:lastRowLastColumn="0"/>
            <w:tcW w:w="5125" w:type="dxa"/>
            <w:hideMark/>
          </w:tcPr>
          <w:p w14:paraId="282EC465" w14:textId="4400DDAF" w:rsidR="005A5B2C" w:rsidRPr="008B79A9" w:rsidRDefault="005A5B2C" w:rsidP="005A5B2C">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Additional access as required – on-prem vSphere, server or environment administrative accounts</w:t>
            </w:r>
          </w:p>
        </w:tc>
        <w:tc>
          <w:tcPr>
            <w:tcW w:w="2610" w:type="dxa"/>
            <w:hideMark/>
          </w:tcPr>
          <w:p w14:paraId="25311C3A" w14:textId="30D1965A" w:rsidR="005A5B2C" w:rsidRPr="008B79A9" w:rsidRDefault="005A5B2C" w:rsidP="005A5B2C">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Initiate</w:t>
            </w:r>
          </w:p>
        </w:tc>
        <w:tc>
          <w:tcPr>
            <w:tcW w:w="2520" w:type="dxa"/>
            <w:hideMark/>
          </w:tcPr>
          <w:p w14:paraId="6814A620" w14:textId="55C668D2" w:rsidR="005A5B2C" w:rsidRPr="008B79A9" w:rsidRDefault="005A5B2C" w:rsidP="005A5B2C">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Provide</w:t>
            </w:r>
          </w:p>
        </w:tc>
      </w:tr>
      <w:tr w:rsidR="005B3C9E" w:rsidRPr="008B79A9" w14:paraId="305F6B7F"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125" w:type="dxa"/>
            <w:noWrap/>
            <w:hideMark/>
          </w:tcPr>
          <w:p w14:paraId="228A54E5" w14:textId="319DAA41" w:rsidR="005B3C9E" w:rsidRPr="008B79A9" w:rsidRDefault="005B3C9E" w:rsidP="007F097A">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Install Azure Migrate or ASR D</w:t>
            </w:r>
            <w:r w:rsidR="005F38E1" w:rsidRPr="008B79A9">
              <w:rPr>
                <w:rFonts w:ascii="Cognizant Sans" w:eastAsia="Times New Roman" w:hAnsi="Cognizant Sans" w:cs="Calibri"/>
                <w:b w:val="0"/>
                <w:bCs w:val="0"/>
                <w:color w:val="000000"/>
              </w:rPr>
              <w:t xml:space="preserve">eployment </w:t>
            </w:r>
            <w:r w:rsidRPr="008B79A9">
              <w:rPr>
                <w:rFonts w:ascii="Cognizant Sans" w:eastAsia="Times New Roman" w:hAnsi="Cognizant Sans" w:cs="Calibri"/>
                <w:b w:val="0"/>
                <w:bCs w:val="0"/>
                <w:color w:val="000000"/>
              </w:rPr>
              <w:t>P</w:t>
            </w:r>
            <w:r w:rsidR="005F38E1" w:rsidRPr="008B79A9">
              <w:rPr>
                <w:rFonts w:ascii="Cognizant Sans" w:eastAsia="Times New Roman" w:hAnsi="Cognizant Sans" w:cs="Calibri"/>
                <w:b w:val="0"/>
                <w:bCs w:val="0"/>
                <w:color w:val="000000"/>
              </w:rPr>
              <w:t>lanner</w:t>
            </w:r>
            <w:r w:rsidR="007F097A" w:rsidRPr="008B79A9">
              <w:rPr>
                <w:rFonts w:ascii="Cognizant Sans" w:eastAsia="Times New Roman" w:hAnsi="Cognizant Sans" w:cs="Calibri"/>
                <w:b w:val="0"/>
                <w:bCs w:val="0"/>
                <w:color w:val="000000"/>
              </w:rPr>
              <w:t xml:space="preserve"> and run assessments for migration planning</w:t>
            </w:r>
          </w:p>
        </w:tc>
        <w:tc>
          <w:tcPr>
            <w:tcW w:w="2610" w:type="dxa"/>
            <w:hideMark/>
          </w:tcPr>
          <w:p w14:paraId="2FE7A5E4" w14:textId="77777777" w:rsidR="005B3C9E" w:rsidRPr="008B79A9" w:rsidRDefault="005B3C9E" w:rsidP="005B3C9E">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collaborate</w:t>
            </w:r>
          </w:p>
        </w:tc>
        <w:tc>
          <w:tcPr>
            <w:tcW w:w="2520" w:type="dxa"/>
            <w:hideMark/>
          </w:tcPr>
          <w:p w14:paraId="64D3E75B" w14:textId="77777777" w:rsidR="005B3C9E" w:rsidRPr="008B79A9" w:rsidRDefault="005B3C9E" w:rsidP="005B3C9E">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D003AD" w:rsidRPr="008B79A9" w14:paraId="26C87514"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10255" w:type="dxa"/>
            <w:gridSpan w:val="3"/>
            <w:noWrap/>
          </w:tcPr>
          <w:p w14:paraId="2F09D1F5" w14:textId="721EC555" w:rsidR="00D003AD" w:rsidRPr="008B79A9" w:rsidRDefault="00D003AD" w:rsidP="00D003AD">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Ongoing Project Management</w:t>
            </w:r>
          </w:p>
        </w:tc>
      </w:tr>
      <w:tr w:rsidR="00D003AD" w:rsidRPr="008B79A9" w14:paraId="6CB6BA15"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125" w:type="dxa"/>
            <w:noWrap/>
          </w:tcPr>
          <w:p w14:paraId="74C1D016" w14:textId="1D9085ED" w:rsidR="00D003AD" w:rsidRPr="008B79A9" w:rsidRDefault="00D003AD" w:rsidP="00D003AD">
            <w:pPr>
              <w:ind w:firstLineChars="100" w:firstLine="220"/>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Schedule regular project meetings</w:t>
            </w:r>
          </w:p>
        </w:tc>
        <w:tc>
          <w:tcPr>
            <w:tcW w:w="2610" w:type="dxa"/>
          </w:tcPr>
          <w:p w14:paraId="4A58C378" w14:textId="4C6EA558" w:rsidR="00D003AD" w:rsidRPr="008B79A9" w:rsidRDefault="00D003AD" w:rsidP="00D003AD">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520" w:type="dxa"/>
          </w:tcPr>
          <w:p w14:paraId="4A4FA697" w14:textId="4BCA0F6A" w:rsidR="00D003AD" w:rsidRPr="008B79A9" w:rsidRDefault="00D003AD" w:rsidP="00D003AD">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bl>
    <w:p w14:paraId="52FE2DD9" w14:textId="054AD7AD" w:rsidR="005B02E2" w:rsidRPr="008B79A9" w:rsidRDefault="005B02E2" w:rsidP="002D7D83">
      <w:pPr>
        <w:pStyle w:val="NoSpacing"/>
        <w:rPr>
          <w:rFonts w:ascii="Cognizant Sans" w:hAnsi="Cognizant Sans"/>
        </w:rPr>
      </w:pPr>
    </w:p>
    <w:p w14:paraId="7C31BC8A" w14:textId="77777777" w:rsidR="002D7D83" w:rsidRPr="008B79A9" w:rsidRDefault="002D7D83" w:rsidP="002D7D83">
      <w:pPr>
        <w:pStyle w:val="Heading2"/>
        <w:rPr>
          <w:rFonts w:ascii="Cognizant Sans" w:hAnsi="Cognizant Sans"/>
          <w:bCs w:val="0"/>
        </w:rPr>
      </w:pPr>
      <w:bookmarkStart w:id="10" w:name="_Toc5961275"/>
      <w:bookmarkStart w:id="11" w:name="_Toc36651601"/>
      <w:r w:rsidRPr="008B79A9">
        <w:rPr>
          <w:rFonts w:ascii="Cognizant Sans" w:hAnsi="Cognizant Sans"/>
          <w:bCs w:val="0"/>
        </w:rPr>
        <w:t>Phase 2: Workload Discovery and Solution Design</w:t>
      </w:r>
      <w:bookmarkEnd w:id="10"/>
      <w:bookmarkEnd w:id="11"/>
    </w:p>
    <w:p w14:paraId="1B1AEAC1" w14:textId="77777777" w:rsidR="002D7D83" w:rsidRPr="008B79A9" w:rsidRDefault="002D7D83" w:rsidP="002D7D83">
      <w:pPr>
        <w:pStyle w:val="NoSpacing"/>
        <w:rPr>
          <w:rFonts w:ascii="Cognizant Sans" w:hAnsi="Cognizant San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D7D83" w:rsidRPr="008B79A9" w14:paraId="0E6E8F26" w14:textId="77777777" w:rsidTr="48C434CA">
        <w:trPr>
          <w:jc w:val="center"/>
        </w:trPr>
        <w:tc>
          <w:tcPr>
            <w:tcW w:w="4680" w:type="dxa"/>
            <w:shd w:val="clear" w:color="auto" w:fill="auto"/>
          </w:tcPr>
          <w:p w14:paraId="72ACA1E3" w14:textId="77777777" w:rsidR="002D7D83" w:rsidRPr="008B79A9" w:rsidRDefault="002D7D83" w:rsidP="00AA3809">
            <w:pPr>
              <w:pStyle w:val="NoSpacing"/>
              <w:rPr>
                <w:rFonts w:ascii="Cognizant Sans" w:hAnsi="Cognizant Sans"/>
              </w:rPr>
            </w:pPr>
            <w:r w:rsidRPr="008B79A9">
              <w:rPr>
                <w:rFonts w:ascii="Cognizant Sans" w:hAnsi="Cognizant Sans"/>
              </w:rPr>
              <w:t>Inputs</w:t>
            </w:r>
          </w:p>
        </w:tc>
        <w:tc>
          <w:tcPr>
            <w:tcW w:w="4680" w:type="dxa"/>
            <w:shd w:val="clear" w:color="auto" w:fill="auto"/>
          </w:tcPr>
          <w:p w14:paraId="63CB6F02" w14:textId="77777777" w:rsidR="002D7D83" w:rsidRPr="008B79A9" w:rsidRDefault="002D7D83" w:rsidP="00AA3809">
            <w:pPr>
              <w:pStyle w:val="NoSpacing"/>
              <w:rPr>
                <w:rFonts w:ascii="Cognizant Sans" w:hAnsi="Cognizant Sans"/>
              </w:rPr>
            </w:pPr>
            <w:r w:rsidRPr="008B79A9">
              <w:rPr>
                <w:rFonts w:ascii="Cognizant Sans" w:hAnsi="Cognizant Sans"/>
              </w:rPr>
              <w:t>Outputs</w:t>
            </w:r>
          </w:p>
        </w:tc>
      </w:tr>
      <w:tr w:rsidR="002D7D83" w:rsidRPr="008B79A9" w14:paraId="63012F58" w14:textId="77777777" w:rsidTr="48C434CA">
        <w:trPr>
          <w:jc w:val="center"/>
        </w:trPr>
        <w:tc>
          <w:tcPr>
            <w:tcW w:w="4680" w:type="dxa"/>
          </w:tcPr>
          <w:p w14:paraId="762E8659" w14:textId="77777777" w:rsidR="00225DA5" w:rsidRPr="008B79A9" w:rsidRDefault="00225DA5" w:rsidP="00225DA5">
            <w:pPr>
              <w:pStyle w:val="NoSpacing"/>
              <w:numPr>
                <w:ilvl w:val="0"/>
                <w:numId w:val="5"/>
              </w:numPr>
              <w:rPr>
                <w:rFonts w:ascii="Cognizant Sans" w:hAnsi="Cognizant Sans"/>
              </w:rPr>
            </w:pPr>
            <w:r w:rsidRPr="008B79A9">
              <w:rPr>
                <w:rFonts w:ascii="Cognizant Sans" w:hAnsi="Cognizant Sans"/>
              </w:rPr>
              <w:t>Completed welcome kit</w:t>
            </w:r>
          </w:p>
          <w:p w14:paraId="71E4EFB4" w14:textId="77777777" w:rsidR="00225DA5" w:rsidRPr="008B79A9" w:rsidRDefault="00225DA5" w:rsidP="00225DA5">
            <w:pPr>
              <w:pStyle w:val="NoSpacing"/>
              <w:numPr>
                <w:ilvl w:val="0"/>
                <w:numId w:val="5"/>
              </w:numPr>
              <w:rPr>
                <w:rFonts w:ascii="Cognizant Sans" w:hAnsi="Cognizant Sans"/>
              </w:rPr>
            </w:pPr>
            <w:r w:rsidRPr="008B79A9">
              <w:rPr>
                <w:rFonts w:ascii="Cognizant Sans" w:hAnsi="Cognizant Sans"/>
              </w:rPr>
              <w:t>Relevant documentation / diagrams</w:t>
            </w:r>
          </w:p>
          <w:p w14:paraId="76CCB177" w14:textId="77777777" w:rsidR="00225DA5" w:rsidRPr="008B79A9" w:rsidRDefault="00225DA5" w:rsidP="00225DA5">
            <w:pPr>
              <w:pStyle w:val="NoSpacing"/>
              <w:numPr>
                <w:ilvl w:val="0"/>
                <w:numId w:val="5"/>
              </w:numPr>
              <w:rPr>
                <w:rFonts w:ascii="Cognizant Sans" w:hAnsi="Cognizant Sans"/>
              </w:rPr>
            </w:pPr>
            <w:r w:rsidRPr="008B79A9">
              <w:rPr>
                <w:rFonts w:ascii="Cognizant Sans" w:hAnsi="Cognizant Sans"/>
              </w:rPr>
              <w:t>Design sessions for the following topics:</w:t>
            </w:r>
          </w:p>
          <w:p w14:paraId="25C123C9" w14:textId="77777777" w:rsidR="00225DA5" w:rsidRPr="008B79A9" w:rsidRDefault="00225DA5" w:rsidP="00225DA5">
            <w:pPr>
              <w:pStyle w:val="NoSpacing"/>
              <w:numPr>
                <w:ilvl w:val="1"/>
                <w:numId w:val="5"/>
              </w:numPr>
              <w:rPr>
                <w:rFonts w:ascii="Cognizant Sans" w:hAnsi="Cognizant Sans"/>
              </w:rPr>
            </w:pPr>
            <w:r w:rsidRPr="008B79A9">
              <w:rPr>
                <w:rFonts w:ascii="Cognizant Sans" w:hAnsi="Cognizant Sans"/>
              </w:rPr>
              <w:t>Organization Structure, Governance</w:t>
            </w:r>
          </w:p>
          <w:p w14:paraId="7D868BBD" w14:textId="77777777" w:rsidR="00225DA5" w:rsidRPr="008B79A9" w:rsidRDefault="00225DA5" w:rsidP="00225DA5">
            <w:pPr>
              <w:pStyle w:val="NoSpacing"/>
              <w:numPr>
                <w:ilvl w:val="1"/>
                <w:numId w:val="5"/>
              </w:numPr>
              <w:rPr>
                <w:rFonts w:ascii="Cognizant Sans" w:hAnsi="Cognizant Sans"/>
              </w:rPr>
            </w:pPr>
            <w:r w:rsidRPr="008B79A9">
              <w:rPr>
                <w:rFonts w:ascii="Cognizant Sans" w:hAnsi="Cognizant Sans"/>
              </w:rPr>
              <w:t>Identity</w:t>
            </w:r>
          </w:p>
          <w:p w14:paraId="2DABDAEE" w14:textId="77777777" w:rsidR="00225DA5" w:rsidRPr="008B79A9" w:rsidRDefault="00225DA5" w:rsidP="00225DA5">
            <w:pPr>
              <w:pStyle w:val="NoSpacing"/>
              <w:numPr>
                <w:ilvl w:val="1"/>
                <w:numId w:val="5"/>
              </w:numPr>
              <w:rPr>
                <w:rFonts w:ascii="Cognizant Sans" w:hAnsi="Cognizant Sans"/>
              </w:rPr>
            </w:pPr>
            <w:r w:rsidRPr="008B79A9">
              <w:rPr>
                <w:rFonts w:ascii="Cognizant Sans" w:hAnsi="Cognizant Sans"/>
              </w:rPr>
              <w:t>Workloads</w:t>
            </w:r>
          </w:p>
          <w:p w14:paraId="7B3CC25D" w14:textId="77777777" w:rsidR="00225DA5" w:rsidRPr="008B79A9" w:rsidRDefault="00225DA5" w:rsidP="00225DA5">
            <w:pPr>
              <w:pStyle w:val="NoSpacing"/>
              <w:numPr>
                <w:ilvl w:val="1"/>
                <w:numId w:val="5"/>
              </w:numPr>
              <w:rPr>
                <w:rFonts w:ascii="Cognizant Sans" w:hAnsi="Cognizant Sans"/>
              </w:rPr>
            </w:pPr>
            <w:r w:rsidRPr="008B79A9">
              <w:rPr>
                <w:rFonts w:ascii="Cognizant Sans" w:hAnsi="Cognizant Sans"/>
              </w:rPr>
              <w:t>Network</w:t>
            </w:r>
          </w:p>
          <w:p w14:paraId="42765C1A" w14:textId="1DDE7BB6" w:rsidR="00F35824" w:rsidRPr="008B79A9" w:rsidRDefault="00225DA5" w:rsidP="00225DA5">
            <w:pPr>
              <w:pStyle w:val="NoSpacing"/>
              <w:numPr>
                <w:ilvl w:val="1"/>
                <w:numId w:val="5"/>
              </w:numPr>
              <w:rPr>
                <w:rFonts w:ascii="Cognizant Sans" w:hAnsi="Cognizant Sans"/>
              </w:rPr>
            </w:pPr>
            <w:r w:rsidRPr="008B79A9">
              <w:rPr>
                <w:rFonts w:ascii="Cognizant Sans" w:hAnsi="Cognizant Sans"/>
              </w:rPr>
              <w:t>Operations</w:t>
            </w:r>
          </w:p>
        </w:tc>
        <w:tc>
          <w:tcPr>
            <w:tcW w:w="4680" w:type="dxa"/>
          </w:tcPr>
          <w:p w14:paraId="0C0C3957" w14:textId="77777777" w:rsidR="00A83EF9" w:rsidRPr="008B79A9" w:rsidRDefault="00A83EF9" w:rsidP="00A83EF9">
            <w:pPr>
              <w:pStyle w:val="NoSpacing"/>
              <w:numPr>
                <w:ilvl w:val="0"/>
                <w:numId w:val="4"/>
              </w:numPr>
              <w:rPr>
                <w:rFonts w:ascii="Cognizant Sans" w:hAnsi="Cognizant Sans"/>
              </w:rPr>
            </w:pPr>
            <w:r w:rsidRPr="008B79A9">
              <w:rPr>
                <w:rFonts w:ascii="Cognizant Sans" w:hAnsi="Cognizant Sans"/>
              </w:rPr>
              <w:t>Compiled relevant information from welcome kit / documentation and design sessions:</w:t>
            </w:r>
          </w:p>
          <w:p w14:paraId="4C00717B" w14:textId="77777777" w:rsidR="00A83EF9" w:rsidRPr="008B79A9" w:rsidRDefault="00A83EF9" w:rsidP="00A83EF9">
            <w:pPr>
              <w:pStyle w:val="NoSpacing"/>
              <w:numPr>
                <w:ilvl w:val="1"/>
                <w:numId w:val="4"/>
              </w:numPr>
              <w:rPr>
                <w:rFonts w:ascii="Cognizant Sans" w:hAnsi="Cognizant Sans"/>
              </w:rPr>
            </w:pPr>
            <w:r w:rsidRPr="008B79A9">
              <w:rPr>
                <w:rFonts w:ascii="Cognizant Sans" w:hAnsi="Cognizant Sans"/>
              </w:rPr>
              <w:t>Completed questionnaire from each design session</w:t>
            </w:r>
          </w:p>
          <w:p w14:paraId="480E6256" w14:textId="77777777" w:rsidR="00A83EF9" w:rsidRPr="008B79A9" w:rsidRDefault="00A83EF9" w:rsidP="00A83EF9">
            <w:pPr>
              <w:pStyle w:val="NoSpacing"/>
              <w:numPr>
                <w:ilvl w:val="1"/>
                <w:numId w:val="4"/>
              </w:numPr>
              <w:rPr>
                <w:rFonts w:ascii="Cognizant Sans" w:hAnsi="Cognizant Sans"/>
              </w:rPr>
            </w:pPr>
            <w:r w:rsidRPr="008B79A9">
              <w:rPr>
                <w:rFonts w:ascii="Cognizant Sans" w:hAnsi="Cognizant Sans"/>
              </w:rPr>
              <w:t>Existing environment overview</w:t>
            </w:r>
          </w:p>
          <w:p w14:paraId="6ADF513C" w14:textId="77777777" w:rsidR="00A83EF9" w:rsidRPr="008B79A9" w:rsidRDefault="00A83EF9" w:rsidP="00A83EF9">
            <w:pPr>
              <w:pStyle w:val="NoSpacing"/>
              <w:numPr>
                <w:ilvl w:val="1"/>
                <w:numId w:val="4"/>
              </w:numPr>
              <w:rPr>
                <w:rFonts w:ascii="Cognizant Sans" w:hAnsi="Cognizant Sans"/>
              </w:rPr>
            </w:pPr>
            <w:r w:rsidRPr="008B79A9">
              <w:rPr>
                <w:rFonts w:ascii="Cognizant Sans" w:hAnsi="Cognizant Sans"/>
              </w:rPr>
              <w:t>Workload requirements</w:t>
            </w:r>
          </w:p>
          <w:p w14:paraId="143C5C64" w14:textId="77777777" w:rsidR="00A83EF9" w:rsidRPr="008B79A9" w:rsidRDefault="00A83EF9" w:rsidP="00A83EF9">
            <w:pPr>
              <w:pStyle w:val="NoSpacing"/>
              <w:numPr>
                <w:ilvl w:val="1"/>
                <w:numId w:val="4"/>
              </w:numPr>
              <w:rPr>
                <w:rFonts w:ascii="Cognizant Sans" w:hAnsi="Cognizant Sans"/>
              </w:rPr>
            </w:pPr>
            <w:r w:rsidRPr="008B79A9">
              <w:rPr>
                <w:rFonts w:ascii="Cognizant Sans" w:hAnsi="Cognizant Sans"/>
              </w:rPr>
              <w:t>Deployment process overview and guidelines</w:t>
            </w:r>
          </w:p>
          <w:p w14:paraId="6AB129E3" w14:textId="77777777" w:rsidR="00A83EF9" w:rsidRPr="008B79A9" w:rsidRDefault="00A83EF9" w:rsidP="00A83EF9">
            <w:pPr>
              <w:pStyle w:val="NoSpacing"/>
              <w:numPr>
                <w:ilvl w:val="1"/>
                <w:numId w:val="4"/>
              </w:numPr>
              <w:rPr>
                <w:rFonts w:ascii="Cognizant Sans" w:hAnsi="Cognizant Sans"/>
              </w:rPr>
            </w:pPr>
            <w:r w:rsidRPr="008B79A9">
              <w:rPr>
                <w:rFonts w:ascii="Cognizant Sans" w:hAnsi="Cognizant Sans"/>
              </w:rPr>
              <w:t>Change control guidelines</w:t>
            </w:r>
          </w:p>
          <w:p w14:paraId="29A0E732" w14:textId="77777777" w:rsidR="00A83EF9" w:rsidRPr="008B79A9" w:rsidRDefault="00A83EF9" w:rsidP="00A83EF9">
            <w:pPr>
              <w:pStyle w:val="NoSpacing"/>
              <w:numPr>
                <w:ilvl w:val="0"/>
                <w:numId w:val="4"/>
              </w:numPr>
              <w:rPr>
                <w:rFonts w:ascii="Cognizant Sans" w:hAnsi="Cognizant Sans"/>
              </w:rPr>
            </w:pPr>
            <w:r w:rsidRPr="008B79A9">
              <w:rPr>
                <w:rFonts w:ascii="Cognizant Sans" w:hAnsi="Cognizant Sans"/>
              </w:rPr>
              <w:t>Design recommendations and completed documents for each design session topic</w:t>
            </w:r>
          </w:p>
          <w:p w14:paraId="1CD23B10" w14:textId="77777777" w:rsidR="00A83EF9" w:rsidRPr="008B79A9" w:rsidRDefault="00A83EF9" w:rsidP="00A83EF9">
            <w:pPr>
              <w:pStyle w:val="NoSpacing"/>
              <w:numPr>
                <w:ilvl w:val="0"/>
                <w:numId w:val="4"/>
              </w:numPr>
              <w:rPr>
                <w:rFonts w:ascii="Cognizant Sans" w:hAnsi="Cognizant Sans"/>
              </w:rPr>
            </w:pPr>
            <w:r w:rsidRPr="008B79A9">
              <w:rPr>
                <w:rFonts w:ascii="Cognizant Sans" w:hAnsi="Cognizant Sans"/>
              </w:rPr>
              <w:t>Cloud Worksheet</w:t>
            </w:r>
          </w:p>
          <w:p w14:paraId="21AC1DD5" w14:textId="48309CBE" w:rsidR="002D7D83" w:rsidRPr="008B79A9" w:rsidRDefault="00A83EF9" w:rsidP="00A83EF9">
            <w:pPr>
              <w:pStyle w:val="NoSpacing"/>
              <w:numPr>
                <w:ilvl w:val="0"/>
                <w:numId w:val="4"/>
              </w:numPr>
              <w:rPr>
                <w:rFonts w:ascii="Cognizant Sans" w:hAnsi="Cognizant Sans"/>
              </w:rPr>
            </w:pPr>
            <w:r w:rsidRPr="008B79A9">
              <w:rPr>
                <w:rFonts w:ascii="Cognizant Sans" w:hAnsi="Cognizant Sans"/>
              </w:rPr>
              <w:t>Customer resource(s) assigned to assist with deployment (if applicable)</w:t>
            </w:r>
          </w:p>
        </w:tc>
      </w:tr>
    </w:tbl>
    <w:p w14:paraId="030FE3E5" w14:textId="77777777" w:rsidR="002D7D83" w:rsidRPr="008B79A9" w:rsidRDefault="002D7D83" w:rsidP="002D7D83">
      <w:pPr>
        <w:pStyle w:val="NoSpacing"/>
        <w:rPr>
          <w:rFonts w:ascii="Cognizant Sans" w:hAnsi="Cognizant Sans"/>
        </w:rPr>
      </w:pPr>
    </w:p>
    <w:p w14:paraId="13A66F28" w14:textId="6AB99BBB" w:rsidR="002D7D83" w:rsidRPr="008B79A9" w:rsidRDefault="002D7D83" w:rsidP="002D7D83">
      <w:pPr>
        <w:pStyle w:val="Heading3"/>
        <w:rPr>
          <w:rFonts w:ascii="Cognizant Sans" w:hAnsi="Cognizant Sans"/>
        </w:rPr>
      </w:pPr>
      <w:bookmarkStart w:id="12" w:name="_Toc5961276"/>
      <w:bookmarkStart w:id="13" w:name="_Toc36651602"/>
      <w:r w:rsidRPr="008B79A9">
        <w:rPr>
          <w:rFonts w:ascii="Cognizant Sans" w:hAnsi="Cognizant Sans"/>
        </w:rPr>
        <w:t xml:space="preserve">Stakeholders during </w:t>
      </w:r>
      <w:r w:rsidR="006C704E" w:rsidRPr="008B79A9">
        <w:rPr>
          <w:rFonts w:ascii="Cognizant Sans" w:hAnsi="Cognizant Sans"/>
        </w:rPr>
        <w:t>W</w:t>
      </w:r>
      <w:r w:rsidRPr="008B79A9">
        <w:rPr>
          <w:rFonts w:ascii="Cognizant Sans" w:hAnsi="Cognizant Sans"/>
        </w:rPr>
        <w:t xml:space="preserve">orkload </w:t>
      </w:r>
      <w:r w:rsidR="006C704E" w:rsidRPr="008B79A9">
        <w:rPr>
          <w:rFonts w:ascii="Cognizant Sans" w:hAnsi="Cognizant Sans"/>
        </w:rPr>
        <w:t>D</w:t>
      </w:r>
      <w:r w:rsidRPr="008B79A9">
        <w:rPr>
          <w:rFonts w:ascii="Cognizant Sans" w:hAnsi="Cognizant Sans"/>
        </w:rPr>
        <w:t xml:space="preserve">iscovery and </w:t>
      </w:r>
      <w:r w:rsidR="006C704E" w:rsidRPr="008B79A9">
        <w:rPr>
          <w:rFonts w:ascii="Cognizant Sans" w:hAnsi="Cognizant Sans"/>
        </w:rPr>
        <w:t>S</w:t>
      </w:r>
      <w:r w:rsidRPr="008B79A9">
        <w:rPr>
          <w:rFonts w:ascii="Cognizant Sans" w:hAnsi="Cognizant Sans"/>
        </w:rPr>
        <w:t xml:space="preserve">olution </w:t>
      </w:r>
      <w:r w:rsidR="006C704E" w:rsidRPr="008B79A9">
        <w:rPr>
          <w:rFonts w:ascii="Cognizant Sans" w:hAnsi="Cognizant Sans"/>
        </w:rPr>
        <w:t>D</w:t>
      </w:r>
      <w:r w:rsidRPr="008B79A9">
        <w:rPr>
          <w:rFonts w:ascii="Cognizant Sans" w:hAnsi="Cognizant Sans"/>
        </w:rPr>
        <w:t>esign</w:t>
      </w:r>
      <w:bookmarkEnd w:id="12"/>
      <w:bookmarkEnd w:id="13"/>
    </w:p>
    <w:p w14:paraId="4705BB34" w14:textId="77777777" w:rsidR="007F59B1" w:rsidRPr="008B79A9" w:rsidRDefault="007F59B1" w:rsidP="007F59B1">
      <w:pPr>
        <w:pStyle w:val="NoSpacing"/>
        <w:numPr>
          <w:ilvl w:val="0"/>
          <w:numId w:val="10"/>
        </w:numPr>
        <w:rPr>
          <w:rFonts w:ascii="Cognizant Sans" w:hAnsi="Cognizant Sans"/>
        </w:rPr>
      </w:pPr>
      <w:r w:rsidRPr="008B79A9">
        <w:rPr>
          <w:rFonts w:ascii="Cognizant Sans" w:hAnsi="Cognizant Sans"/>
        </w:rPr>
        <w:t>Delivery Manager</w:t>
      </w:r>
    </w:p>
    <w:p w14:paraId="41EB9DB2" w14:textId="77777777" w:rsidR="007F59B1" w:rsidRPr="008B79A9" w:rsidRDefault="007F59B1" w:rsidP="007F59B1">
      <w:pPr>
        <w:pStyle w:val="NoSpacing"/>
        <w:numPr>
          <w:ilvl w:val="0"/>
          <w:numId w:val="10"/>
        </w:numPr>
        <w:rPr>
          <w:rFonts w:ascii="Cognizant Sans" w:hAnsi="Cognizant Sans"/>
        </w:rPr>
      </w:pPr>
      <w:r w:rsidRPr="008B79A9">
        <w:rPr>
          <w:rFonts w:ascii="Cognizant Sans" w:hAnsi="Cognizant Sans"/>
        </w:rPr>
        <w:t>Principal Architect</w:t>
      </w:r>
    </w:p>
    <w:p w14:paraId="070D8D69" w14:textId="77777777" w:rsidR="007F59B1" w:rsidRPr="008B79A9" w:rsidRDefault="007F59B1" w:rsidP="007F59B1">
      <w:pPr>
        <w:pStyle w:val="NoSpacing"/>
        <w:numPr>
          <w:ilvl w:val="0"/>
          <w:numId w:val="10"/>
        </w:numPr>
        <w:rPr>
          <w:rFonts w:ascii="Cognizant Sans" w:hAnsi="Cognizant Sans"/>
        </w:rPr>
      </w:pPr>
      <w:r w:rsidRPr="008B79A9">
        <w:rPr>
          <w:rFonts w:ascii="Cognizant Sans" w:hAnsi="Cognizant Sans"/>
        </w:rPr>
        <w:t>Infrastructure Architect / Lead</w:t>
      </w:r>
    </w:p>
    <w:p w14:paraId="2DF69D28" w14:textId="77777777" w:rsidR="007F59B1" w:rsidRPr="008B79A9" w:rsidRDefault="007F59B1" w:rsidP="007F59B1">
      <w:pPr>
        <w:pStyle w:val="NoSpacing"/>
        <w:numPr>
          <w:ilvl w:val="0"/>
          <w:numId w:val="10"/>
        </w:numPr>
        <w:rPr>
          <w:rFonts w:ascii="Cognizant Sans" w:hAnsi="Cognizant Sans"/>
        </w:rPr>
      </w:pPr>
      <w:r w:rsidRPr="008B79A9">
        <w:rPr>
          <w:rFonts w:ascii="Cognizant Sans" w:hAnsi="Cognizant Sans"/>
        </w:rPr>
        <w:t>Infrastructure Engineer(s)</w:t>
      </w:r>
    </w:p>
    <w:p w14:paraId="68F7E138" w14:textId="77777777" w:rsidR="007F59B1" w:rsidRPr="008B79A9" w:rsidRDefault="007F59B1" w:rsidP="007F59B1">
      <w:pPr>
        <w:pStyle w:val="NoSpacing"/>
        <w:numPr>
          <w:ilvl w:val="0"/>
          <w:numId w:val="10"/>
        </w:numPr>
        <w:rPr>
          <w:rFonts w:ascii="Cognizant Sans" w:hAnsi="Cognizant Sans"/>
        </w:rPr>
      </w:pPr>
      <w:r w:rsidRPr="008B79A9">
        <w:rPr>
          <w:rFonts w:ascii="Cognizant Sans" w:hAnsi="Cognizant Sans"/>
        </w:rPr>
        <w:t>Customer’s Project Management Resource(s)</w:t>
      </w:r>
    </w:p>
    <w:p w14:paraId="08880B72" w14:textId="77777777" w:rsidR="007F59B1" w:rsidRPr="008B79A9" w:rsidRDefault="007F59B1" w:rsidP="007F59B1">
      <w:pPr>
        <w:pStyle w:val="NoSpacing"/>
        <w:numPr>
          <w:ilvl w:val="0"/>
          <w:numId w:val="10"/>
        </w:numPr>
        <w:rPr>
          <w:rFonts w:ascii="Cognizant Sans" w:hAnsi="Cognizant Sans"/>
        </w:rPr>
      </w:pPr>
      <w:r w:rsidRPr="008B79A9">
        <w:rPr>
          <w:rFonts w:ascii="Cognizant Sans" w:hAnsi="Cognizant Sans"/>
        </w:rPr>
        <w:t>Customer’s IT staff, preferably the following roles:</w:t>
      </w:r>
    </w:p>
    <w:p w14:paraId="662BCFAE" w14:textId="77777777" w:rsidR="007F59B1" w:rsidRPr="008B79A9" w:rsidRDefault="007F59B1" w:rsidP="007F59B1">
      <w:pPr>
        <w:pStyle w:val="NoSpacing"/>
        <w:numPr>
          <w:ilvl w:val="1"/>
          <w:numId w:val="10"/>
        </w:numPr>
        <w:rPr>
          <w:rFonts w:ascii="Cognizant Sans" w:hAnsi="Cognizant Sans"/>
        </w:rPr>
      </w:pPr>
      <w:r w:rsidRPr="008B79A9">
        <w:rPr>
          <w:rFonts w:ascii="Cognizant Sans" w:hAnsi="Cognizant Sans"/>
        </w:rPr>
        <w:t>Cloud Architect</w:t>
      </w:r>
    </w:p>
    <w:p w14:paraId="39CB3A0D" w14:textId="77777777" w:rsidR="007F59B1" w:rsidRPr="008B79A9" w:rsidRDefault="007F59B1" w:rsidP="007F59B1">
      <w:pPr>
        <w:pStyle w:val="NoSpacing"/>
        <w:numPr>
          <w:ilvl w:val="1"/>
          <w:numId w:val="10"/>
        </w:numPr>
        <w:rPr>
          <w:rFonts w:ascii="Cognizant Sans" w:hAnsi="Cognizant Sans"/>
        </w:rPr>
      </w:pPr>
      <w:r w:rsidRPr="008B79A9">
        <w:rPr>
          <w:rFonts w:ascii="Cognizant Sans" w:hAnsi="Cognizant Sans"/>
        </w:rPr>
        <w:t>Senior Network Engineer</w:t>
      </w:r>
    </w:p>
    <w:p w14:paraId="447ED785" w14:textId="77777777" w:rsidR="007F59B1" w:rsidRPr="008B79A9" w:rsidRDefault="007F59B1" w:rsidP="007F59B1">
      <w:pPr>
        <w:pStyle w:val="NoSpacing"/>
        <w:numPr>
          <w:ilvl w:val="1"/>
          <w:numId w:val="10"/>
        </w:numPr>
        <w:rPr>
          <w:rFonts w:ascii="Cognizant Sans" w:hAnsi="Cognizant Sans"/>
        </w:rPr>
      </w:pPr>
      <w:r w:rsidRPr="008B79A9">
        <w:rPr>
          <w:rFonts w:ascii="Cognizant Sans" w:hAnsi="Cognizant Sans"/>
        </w:rPr>
        <w:t>Senior Systems Engineer</w:t>
      </w:r>
    </w:p>
    <w:p w14:paraId="511ED824" w14:textId="77777777" w:rsidR="007F59B1" w:rsidRPr="008B79A9" w:rsidRDefault="007F59B1" w:rsidP="007F59B1">
      <w:pPr>
        <w:pStyle w:val="NoSpacing"/>
        <w:numPr>
          <w:ilvl w:val="1"/>
          <w:numId w:val="10"/>
        </w:numPr>
        <w:rPr>
          <w:rFonts w:ascii="Cognizant Sans" w:hAnsi="Cognizant Sans"/>
        </w:rPr>
      </w:pPr>
      <w:r w:rsidRPr="008B79A9">
        <w:rPr>
          <w:rFonts w:ascii="Cognizant Sans" w:hAnsi="Cognizant Sans"/>
        </w:rPr>
        <w:t>Senior Security Engineer</w:t>
      </w:r>
    </w:p>
    <w:p w14:paraId="729CF913" w14:textId="5E2811B1" w:rsidR="002D7D83" w:rsidRPr="008B79A9" w:rsidRDefault="007F59B1" w:rsidP="004B2911">
      <w:pPr>
        <w:pStyle w:val="NoSpacing"/>
        <w:numPr>
          <w:ilvl w:val="1"/>
          <w:numId w:val="10"/>
        </w:numPr>
        <w:rPr>
          <w:rFonts w:ascii="Cognizant Sans" w:hAnsi="Cognizant Sans"/>
        </w:rPr>
      </w:pPr>
      <w:r w:rsidRPr="008B79A9">
        <w:rPr>
          <w:rFonts w:ascii="Cognizant Sans" w:hAnsi="Cognizant Sans"/>
        </w:rPr>
        <w:t>Operations Lead</w:t>
      </w:r>
    </w:p>
    <w:p w14:paraId="0B0C48A3" w14:textId="77777777" w:rsidR="002D7D83" w:rsidRPr="008B79A9" w:rsidRDefault="002D7D83" w:rsidP="002D7D83">
      <w:pPr>
        <w:pStyle w:val="NoSpacing"/>
        <w:ind w:left="720"/>
        <w:rPr>
          <w:rFonts w:ascii="Cognizant Sans" w:hAnsi="Cognizant Sans"/>
        </w:rPr>
      </w:pPr>
    </w:p>
    <w:p w14:paraId="01E78564" w14:textId="77777777" w:rsidR="008B79A9" w:rsidRDefault="008B79A9" w:rsidP="002D7D83">
      <w:pPr>
        <w:pStyle w:val="Heading3"/>
        <w:rPr>
          <w:rFonts w:ascii="Cognizant Sans" w:hAnsi="Cognizant Sans"/>
        </w:rPr>
      </w:pPr>
      <w:bookmarkStart w:id="14" w:name="_Toc5961277"/>
      <w:bookmarkStart w:id="15" w:name="_Toc36651603"/>
    </w:p>
    <w:p w14:paraId="714B5D12" w14:textId="2307EBA3" w:rsidR="002D7D83" w:rsidRPr="008B79A9" w:rsidRDefault="002D7D83" w:rsidP="002D7D83">
      <w:pPr>
        <w:pStyle w:val="Heading3"/>
        <w:rPr>
          <w:rFonts w:ascii="Cognizant Sans" w:hAnsi="Cognizant Sans"/>
        </w:rPr>
      </w:pPr>
      <w:r w:rsidRPr="008B79A9">
        <w:rPr>
          <w:rFonts w:ascii="Cognizant Sans" w:hAnsi="Cognizant Sans"/>
        </w:rPr>
        <w:t xml:space="preserve">Tasks and responsibilities during </w:t>
      </w:r>
      <w:r w:rsidR="006C704E" w:rsidRPr="008B79A9">
        <w:rPr>
          <w:rFonts w:ascii="Cognizant Sans" w:hAnsi="Cognizant Sans"/>
        </w:rPr>
        <w:t>W</w:t>
      </w:r>
      <w:r w:rsidR="00925327" w:rsidRPr="008B79A9">
        <w:rPr>
          <w:rFonts w:ascii="Cognizant Sans" w:hAnsi="Cognizant Sans"/>
        </w:rPr>
        <w:t xml:space="preserve">orkload </w:t>
      </w:r>
      <w:r w:rsidR="006C704E" w:rsidRPr="008B79A9">
        <w:rPr>
          <w:rFonts w:ascii="Cognizant Sans" w:hAnsi="Cognizant Sans"/>
        </w:rPr>
        <w:t>D</w:t>
      </w:r>
      <w:r w:rsidR="00925327" w:rsidRPr="008B79A9">
        <w:rPr>
          <w:rFonts w:ascii="Cognizant Sans" w:hAnsi="Cognizant Sans"/>
        </w:rPr>
        <w:t xml:space="preserve">iscovery and </w:t>
      </w:r>
      <w:r w:rsidR="006C704E" w:rsidRPr="008B79A9">
        <w:rPr>
          <w:rFonts w:ascii="Cognizant Sans" w:hAnsi="Cognizant Sans"/>
        </w:rPr>
        <w:t>S</w:t>
      </w:r>
      <w:r w:rsidR="00925327" w:rsidRPr="008B79A9">
        <w:rPr>
          <w:rFonts w:ascii="Cognizant Sans" w:hAnsi="Cognizant Sans"/>
        </w:rPr>
        <w:t xml:space="preserve">olution </w:t>
      </w:r>
      <w:r w:rsidR="006C704E" w:rsidRPr="008B79A9">
        <w:rPr>
          <w:rFonts w:ascii="Cognizant Sans" w:hAnsi="Cognizant Sans"/>
        </w:rPr>
        <w:t>D</w:t>
      </w:r>
      <w:r w:rsidR="00925327" w:rsidRPr="008B79A9">
        <w:rPr>
          <w:rFonts w:ascii="Cognizant Sans" w:hAnsi="Cognizant Sans"/>
        </w:rPr>
        <w:t>esign</w:t>
      </w:r>
      <w:r w:rsidRPr="008B79A9">
        <w:rPr>
          <w:rFonts w:ascii="Cognizant Sans" w:hAnsi="Cognizant Sans"/>
        </w:rPr>
        <w:t>:</w:t>
      </w:r>
      <w:bookmarkEnd w:id="14"/>
      <w:bookmarkEnd w:id="15"/>
    </w:p>
    <w:p w14:paraId="733E5CCB" w14:textId="77777777" w:rsidR="002D7D83" w:rsidRPr="008B79A9" w:rsidRDefault="002D7D83" w:rsidP="002D7D83">
      <w:pPr>
        <w:pStyle w:val="NoSpacing"/>
        <w:rPr>
          <w:rFonts w:ascii="Cognizant Sans" w:hAnsi="Cognizant Sans"/>
        </w:rPr>
      </w:pPr>
    </w:p>
    <w:tbl>
      <w:tblPr>
        <w:tblStyle w:val="GridTable4-Accent1"/>
        <w:tblW w:w="10673" w:type="dxa"/>
        <w:tblLook w:val="04A0" w:firstRow="1" w:lastRow="0" w:firstColumn="1" w:lastColumn="0" w:noHBand="0" w:noVBand="1"/>
      </w:tblPr>
      <w:tblGrid>
        <w:gridCol w:w="5025"/>
        <w:gridCol w:w="2823"/>
        <w:gridCol w:w="2825"/>
      </w:tblGrid>
      <w:tr w:rsidR="00655540" w:rsidRPr="008B79A9" w14:paraId="3047651F" w14:textId="77777777" w:rsidTr="008B79A9">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025" w:type="dxa"/>
            <w:noWrap/>
            <w:hideMark/>
          </w:tcPr>
          <w:p w14:paraId="7ADA8EC9" w14:textId="77777777" w:rsidR="00655540" w:rsidRPr="008B79A9" w:rsidRDefault="00655540" w:rsidP="008F35A2">
            <w:pPr>
              <w:rPr>
                <w:rFonts w:ascii="Cognizant Sans" w:eastAsia="Times New Roman" w:hAnsi="Cognizant Sans" w:cs="Calibri"/>
                <w:b w:val="0"/>
                <w:bCs w:val="0"/>
              </w:rPr>
            </w:pPr>
            <w:r w:rsidRPr="008B79A9">
              <w:rPr>
                <w:rFonts w:ascii="Cognizant Sans" w:eastAsia="Times New Roman" w:hAnsi="Cognizant Sans" w:cs="Calibri"/>
                <w:b w:val="0"/>
                <w:bCs w:val="0"/>
              </w:rPr>
              <w:lastRenderedPageBreak/>
              <w:t>Task</w:t>
            </w:r>
          </w:p>
        </w:tc>
        <w:tc>
          <w:tcPr>
            <w:tcW w:w="2823" w:type="dxa"/>
            <w:hideMark/>
          </w:tcPr>
          <w:p w14:paraId="2DA4AEA1" w14:textId="77777777" w:rsidR="00655540" w:rsidRPr="008B79A9" w:rsidRDefault="00655540" w:rsidP="008F35A2">
            <w:pP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rPr>
            </w:pPr>
            <w:r w:rsidRPr="008B79A9">
              <w:rPr>
                <w:rFonts w:ascii="Cognizant Sans" w:eastAsia="Times New Roman" w:hAnsi="Cognizant Sans" w:cs="Calibri"/>
                <w:b w:val="0"/>
                <w:bCs w:val="0"/>
              </w:rPr>
              <w:t>10M Responsibility</w:t>
            </w:r>
          </w:p>
        </w:tc>
        <w:tc>
          <w:tcPr>
            <w:tcW w:w="2825" w:type="dxa"/>
            <w:hideMark/>
          </w:tcPr>
          <w:p w14:paraId="21CC28D6" w14:textId="77777777" w:rsidR="00655540" w:rsidRPr="008B79A9" w:rsidRDefault="00655540" w:rsidP="008F35A2">
            <w:pP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rPr>
            </w:pPr>
            <w:r w:rsidRPr="008B79A9">
              <w:rPr>
                <w:rFonts w:ascii="Cognizant Sans" w:eastAsia="Times New Roman" w:hAnsi="Cognizant Sans" w:cs="Calibri"/>
                <w:b w:val="0"/>
                <w:bCs w:val="0"/>
              </w:rPr>
              <w:t>Customer Responsibility</w:t>
            </w:r>
          </w:p>
        </w:tc>
      </w:tr>
      <w:tr w:rsidR="00655540" w:rsidRPr="008B79A9" w14:paraId="00084022" w14:textId="77777777" w:rsidTr="008B79A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25" w:type="dxa"/>
            <w:noWrap/>
            <w:hideMark/>
          </w:tcPr>
          <w:p w14:paraId="3DFF25C3" w14:textId="77777777" w:rsidR="00655540" w:rsidRPr="008B79A9" w:rsidRDefault="00655540" w:rsidP="008F35A2">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Cloud design sessions (onsite preferred)</w:t>
            </w:r>
          </w:p>
        </w:tc>
        <w:tc>
          <w:tcPr>
            <w:tcW w:w="2823" w:type="dxa"/>
            <w:noWrap/>
            <w:hideMark/>
          </w:tcPr>
          <w:p w14:paraId="005878F8" w14:textId="77777777" w:rsidR="00655540" w:rsidRPr="008B79A9" w:rsidRDefault="00655540" w:rsidP="008F35A2">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Initiate and collaborate</w:t>
            </w:r>
          </w:p>
        </w:tc>
        <w:tc>
          <w:tcPr>
            <w:tcW w:w="2825" w:type="dxa"/>
            <w:noWrap/>
            <w:hideMark/>
          </w:tcPr>
          <w:p w14:paraId="5D256E60" w14:textId="77777777" w:rsidR="00655540" w:rsidRPr="008B79A9" w:rsidRDefault="00655540" w:rsidP="008F35A2">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655540" w:rsidRPr="008B79A9" w14:paraId="6B8B3D9E" w14:textId="77777777" w:rsidTr="008B79A9">
        <w:trPr>
          <w:trHeight w:val="365"/>
        </w:trPr>
        <w:tc>
          <w:tcPr>
            <w:cnfStyle w:val="001000000000" w:firstRow="0" w:lastRow="0" w:firstColumn="1" w:lastColumn="0" w:oddVBand="0" w:evenVBand="0" w:oddHBand="0" w:evenHBand="0" w:firstRowFirstColumn="0" w:firstRowLastColumn="0" w:lastRowFirstColumn="0" w:lastRowLastColumn="0"/>
            <w:tcW w:w="5025" w:type="dxa"/>
            <w:noWrap/>
            <w:hideMark/>
          </w:tcPr>
          <w:p w14:paraId="5790FF63" w14:textId="77777777" w:rsidR="00655540" w:rsidRPr="008B79A9" w:rsidRDefault="00655540" w:rsidP="008F35A2">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Discovery and requirements gathering</w:t>
            </w:r>
          </w:p>
        </w:tc>
        <w:tc>
          <w:tcPr>
            <w:tcW w:w="2823" w:type="dxa"/>
            <w:noWrap/>
            <w:hideMark/>
          </w:tcPr>
          <w:p w14:paraId="70A26B28" w14:textId="77777777" w:rsidR="00655540" w:rsidRPr="008B79A9" w:rsidRDefault="00655540" w:rsidP="008F35A2">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Initiate and collaborate</w:t>
            </w:r>
          </w:p>
        </w:tc>
        <w:tc>
          <w:tcPr>
            <w:tcW w:w="2825" w:type="dxa"/>
            <w:noWrap/>
            <w:hideMark/>
          </w:tcPr>
          <w:p w14:paraId="21F5BE1E" w14:textId="77777777" w:rsidR="00655540" w:rsidRPr="008B79A9" w:rsidRDefault="00655540" w:rsidP="008F35A2">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655540" w:rsidRPr="008B79A9" w14:paraId="7CA6D8E6" w14:textId="77777777" w:rsidTr="008B79A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25" w:type="dxa"/>
            <w:noWrap/>
            <w:hideMark/>
          </w:tcPr>
          <w:p w14:paraId="57C7C37E" w14:textId="77777777" w:rsidR="00655540" w:rsidRPr="008B79A9" w:rsidRDefault="00655540" w:rsidP="008F35A2">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Environment design</w:t>
            </w:r>
          </w:p>
        </w:tc>
        <w:tc>
          <w:tcPr>
            <w:tcW w:w="2823" w:type="dxa"/>
            <w:noWrap/>
            <w:hideMark/>
          </w:tcPr>
          <w:p w14:paraId="25A3A499" w14:textId="77777777" w:rsidR="00655540" w:rsidRPr="008B79A9" w:rsidRDefault="00655540" w:rsidP="008F35A2">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collaborate</w:t>
            </w:r>
          </w:p>
        </w:tc>
        <w:tc>
          <w:tcPr>
            <w:tcW w:w="2825" w:type="dxa"/>
            <w:noWrap/>
            <w:hideMark/>
          </w:tcPr>
          <w:p w14:paraId="11EE43AC" w14:textId="77777777" w:rsidR="00655540" w:rsidRPr="008B79A9" w:rsidRDefault="00655540" w:rsidP="008F35A2">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655540" w:rsidRPr="008B79A9" w14:paraId="6AF10EA5" w14:textId="77777777" w:rsidTr="008B79A9">
        <w:trPr>
          <w:trHeight w:val="365"/>
        </w:trPr>
        <w:tc>
          <w:tcPr>
            <w:cnfStyle w:val="001000000000" w:firstRow="0" w:lastRow="0" w:firstColumn="1" w:lastColumn="0" w:oddVBand="0" w:evenVBand="0" w:oddHBand="0" w:evenHBand="0" w:firstRowFirstColumn="0" w:firstRowLastColumn="0" w:lastRowFirstColumn="0" w:lastRowLastColumn="0"/>
            <w:tcW w:w="5025" w:type="dxa"/>
            <w:noWrap/>
            <w:hideMark/>
          </w:tcPr>
          <w:p w14:paraId="27DBF155" w14:textId="1564E709" w:rsidR="00655540" w:rsidRPr="008B79A9" w:rsidRDefault="00655540" w:rsidP="008F35A2">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 xml:space="preserve">Deployment </w:t>
            </w:r>
            <w:r w:rsidR="00D61BF7" w:rsidRPr="008B79A9">
              <w:rPr>
                <w:rFonts w:ascii="Cognizant Sans" w:eastAsia="Times New Roman" w:hAnsi="Cognizant Sans" w:cs="Calibri"/>
                <w:b w:val="0"/>
                <w:bCs w:val="0"/>
                <w:color w:val="000000"/>
              </w:rPr>
              <w:t xml:space="preserve">and migration </w:t>
            </w:r>
            <w:r w:rsidRPr="008B79A9">
              <w:rPr>
                <w:rFonts w:ascii="Cognizant Sans" w:eastAsia="Times New Roman" w:hAnsi="Cognizant Sans" w:cs="Calibri"/>
                <w:b w:val="0"/>
                <w:bCs w:val="0"/>
                <w:color w:val="000000"/>
              </w:rPr>
              <w:t>planning</w:t>
            </w:r>
          </w:p>
        </w:tc>
        <w:tc>
          <w:tcPr>
            <w:tcW w:w="2823" w:type="dxa"/>
            <w:noWrap/>
            <w:hideMark/>
          </w:tcPr>
          <w:p w14:paraId="3BC6146F" w14:textId="77777777" w:rsidR="00655540" w:rsidRPr="008B79A9" w:rsidRDefault="00655540" w:rsidP="008F35A2">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collaborate</w:t>
            </w:r>
          </w:p>
        </w:tc>
        <w:tc>
          <w:tcPr>
            <w:tcW w:w="2825" w:type="dxa"/>
            <w:noWrap/>
            <w:hideMark/>
          </w:tcPr>
          <w:p w14:paraId="390AB5E6" w14:textId="77777777" w:rsidR="00655540" w:rsidRPr="008B79A9" w:rsidRDefault="00655540" w:rsidP="008F35A2">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4A4B7C" w:rsidRPr="008B79A9" w14:paraId="44429FCC" w14:textId="77777777" w:rsidTr="008B79A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025" w:type="dxa"/>
            <w:noWrap/>
          </w:tcPr>
          <w:p w14:paraId="19B4914A" w14:textId="10FAD511" w:rsidR="004A4B7C" w:rsidRPr="008B79A9" w:rsidRDefault="004A4B7C" w:rsidP="004A4B7C">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Licensing review with the customer</w:t>
            </w:r>
          </w:p>
        </w:tc>
        <w:tc>
          <w:tcPr>
            <w:tcW w:w="2823" w:type="dxa"/>
            <w:noWrap/>
          </w:tcPr>
          <w:p w14:paraId="3F367D0E" w14:textId="74DAE99B" w:rsidR="004A4B7C" w:rsidRPr="008B79A9" w:rsidRDefault="004A4B7C" w:rsidP="004A4B7C">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collaborate</w:t>
            </w:r>
          </w:p>
        </w:tc>
        <w:tc>
          <w:tcPr>
            <w:tcW w:w="2825" w:type="dxa"/>
            <w:noWrap/>
          </w:tcPr>
          <w:p w14:paraId="28684C44" w14:textId="0D40E249" w:rsidR="004A4B7C" w:rsidRPr="008B79A9" w:rsidRDefault="004A4B7C" w:rsidP="004A4B7C">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4A4B7C" w:rsidRPr="008B79A9" w14:paraId="1940E5DC" w14:textId="77777777" w:rsidTr="008B79A9">
        <w:trPr>
          <w:trHeight w:val="365"/>
        </w:trPr>
        <w:tc>
          <w:tcPr>
            <w:cnfStyle w:val="001000000000" w:firstRow="0" w:lastRow="0" w:firstColumn="1" w:lastColumn="0" w:oddVBand="0" w:evenVBand="0" w:oddHBand="0" w:evenHBand="0" w:firstRowFirstColumn="0" w:firstRowLastColumn="0" w:lastRowFirstColumn="0" w:lastRowLastColumn="0"/>
            <w:tcW w:w="5025" w:type="dxa"/>
            <w:noWrap/>
            <w:hideMark/>
          </w:tcPr>
          <w:p w14:paraId="3CCBC4D4" w14:textId="269E47A6" w:rsidR="004A4B7C" w:rsidRPr="008B79A9" w:rsidRDefault="004A4B7C" w:rsidP="004A4B7C">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Create design and recommendations documents, workload migration planning – groupings, server lists</w:t>
            </w:r>
          </w:p>
        </w:tc>
        <w:tc>
          <w:tcPr>
            <w:tcW w:w="2823" w:type="dxa"/>
            <w:noWrap/>
            <w:hideMark/>
          </w:tcPr>
          <w:p w14:paraId="704AE0A4" w14:textId="065FF873" w:rsidR="004A4B7C" w:rsidRPr="008B79A9" w:rsidRDefault="004A4B7C" w:rsidP="004A4B7C">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collaborate</w:t>
            </w:r>
          </w:p>
        </w:tc>
        <w:tc>
          <w:tcPr>
            <w:tcW w:w="2825" w:type="dxa"/>
            <w:noWrap/>
            <w:hideMark/>
          </w:tcPr>
          <w:p w14:paraId="0398D570" w14:textId="4F2EB4F7" w:rsidR="004A4B7C" w:rsidRPr="008B79A9" w:rsidRDefault="004A4B7C" w:rsidP="004A4B7C">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 Collaborate</w:t>
            </w:r>
          </w:p>
        </w:tc>
      </w:tr>
      <w:tr w:rsidR="004A4B7C" w:rsidRPr="008B79A9" w14:paraId="5948302B" w14:textId="77777777" w:rsidTr="008B79A9">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0673" w:type="dxa"/>
            <w:gridSpan w:val="3"/>
            <w:noWrap/>
          </w:tcPr>
          <w:p w14:paraId="69BED6ED" w14:textId="77777777" w:rsidR="004A4B7C" w:rsidRPr="008B79A9" w:rsidRDefault="004A4B7C" w:rsidP="004A4B7C">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Ongoing Communication</w:t>
            </w:r>
          </w:p>
        </w:tc>
      </w:tr>
      <w:tr w:rsidR="004A4B7C" w:rsidRPr="008B79A9" w14:paraId="7B13D343" w14:textId="77777777" w:rsidTr="008B79A9">
        <w:trPr>
          <w:trHeight w:val="365"/>
        </w:trPr>
        <w:tc>
          <w:tcPr>
            <w:cnfStyle w:val="001000000000" w:firstRow="0" w:lastRow="0" w:firstColumn="1" w:lastColumn="0" w:oddVBand="0" w:evenVBand="0" w:oddHBand="0" w:evenHBand="0" w:firstRowFirstColumn="0" w:firstRowLastColumn="0" w:lastRowFirstColumn="0" w:lastRowLastColumn="0"/>
            <w:tcW w:w="5025" w:type="dxa"/>
            <w:noWrap/>
          </w:tcPr>
          <w:p w14:paraId="416CB4F1" w14:textId="1CA98748" w:rsidR="004A4B7C" w:rsidRPr="008B79A9" w:rsidRDefault="004A4B7C" w:rsidP="004A4B7C">
            <w:pPr>
              <w:rPr>
                <w:rFonts w:ascii="Cognizant Sans" w:eastAsia="Times New Roman" w:hAnsi="Cognizant Sans" w:cs="Calibri"/>
                <w:b w:val="0"/>
                <w:bCs w:val="0"/>
                <w:color w:val="000000"/>
              </w:rPr>
            </w:pPr>
            <w:r w:rsidRPr="008B79A9">
              <w:rPr>
                <w:rFonts w:ascii="Cognizant Sans" w:eastAsia="Times New Roman" w:hAnsi="Cognizant Sans" w:cs="Calibri"/>
                <w:b w:val="0"/>
                <w:bCs w:val="0"/>
                <w:color w:val="000000"/>
              </w:rPr>
              <w:t>Schedule deep dive and review sessions with workload owners and SMEs</w:t>
            </w:r>
          </w:p>
        </w:tc>
        <w:tc>
          <w:tcPr>
            <w:tcW w:w="2823" w:type="dxa"/>
            <w:noWrap/>
          </w:tcPr>
          <w:p w14:paraId="02665ACB" w14:textId="77777777" w:rsidR="004A4B7C" w:rsidRPr="008B79A9" w:rsidRDefault="004A4B7C" w:rsidP="004A4B7C">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Execute and communicate</w:t>
            </w:r>
          </w:p>
        </w:tc>
        <w:tc>
          <w:tcPr>
            <w:tcW w:w="2825" w:type="dxa"/>
            <w:noWrap/>
          </w:tcPr>
          <w:p w14:paraId="2BB5DE09" w14:textId="77777777" w:rsidR="004A4B7C" w:rsidRPr="008B79A9" w:rsidRDefault="004A4B7C" w:rsidP="004A4B7C">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bl>
    <w:p w14:paraId="32D6CD10" w14:textId="6E245F74" w:rsidR="002D7D83" w:rsidRPr="008B79A9" w:rsidRDefault="002D7D83" w:rsidP="002D7D83">
      <w:pPr>
        <w:pStyle w:val="Heading2"/>
        <w:rPr>
          <w:rFonts w:ascii="Cognizant Sans" w:hAnsi="Cognizant Sans"/>
          <w:bCs w:val="0"/>
        </w:rPr>
      </w:pPr>
      <w:bookmarkStart w:id="16" w:name="_Toc5961278"/>
      <w:bookmarkStart w:id="17" w:name="_Toc36651604"/>
      <w:r w:rsidRPr="008B79A9">
        <w:rPr>
          <w:rFonts w:ascii="Cognizant Sans" w:hAnsi="Cognizant Sans"/>
          <w:bCs w:val="0"/>
        </w:rPr>
        <w:t xml:space="preserve">Phase 3: </w:t>
      </w:r>
      <w:r w:rsidR="004673AB" w:rsidRPr="008B79A9">
        <w:rPr>
          <w:rFonts w:ascii="Cognizant Sans" w:hAnsi="Cognizant Sans"/>
          <w:bCs w:val="0"/>
        </w:rPr>
        <w:t>Landing Zone</w:t>
      </w:r>
      <w:r w:rsidRPr="008B79A9">
        <w:rPr>
          <w:rFonts w:ascii="Cognizant Sans" w:hAnsi="Cognizant Sans"/>
          <w:bCs w:val="0"/>
        </w:rPr>
        <w:t xml:space="preserve"> </w:t>
      </w:r>
      <w:bookmarkEnd w:id="16"/>
      <w:r w:rsidR="005155DC" w:rsidRPr="008B79A9">
        <w:rPr>
          <w:rFonts w:ascii="Cognizant Sans" w:hAnsi="Cognizant Sans"/>
          <w:bCs w:val="0"/>
        </w:rPr>
        <w:t>Preparation</w:t>
      </w:r>
      <w:bookmarkEnd w:id="17"/>
    </w:p>
    <w:p w14:paraId="7585B580" w14:textId="77777777" w:rsidR="002D7D83" w:rsidRPr="008B79A9" w:rsidRDefault="002D7D83" w:rsidP="002D7D83">
      <w:pPr>
        <w:pStyle w:val="NoSpacing"/>
        <w:rPr>
          <w:rFonts w:ascii="Cognizant Sans" w:hAnsi="Cognizant San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680"/>
      </w:tblGrid>
      <w:tr w:rsidR="002D7D83" w:rsidRPr="008B79A9" w14:paraId="152C2659" w14:textId="77777777" w:rsidTr="00E266E6">
        <w:trPr>
          <w:jc w:val="center"/>
        </w:trPr>
        <w:tc>
          <w:tcPr>
            <w:tcW w:w="4500" w:type="dxa"/>
            <w:shd w:val="clear" w:color="auto" w:fill="auto"/>
          </w:tcPr>
          <w:p w14:paraId="2590F5C6" w14:textId="77777777" w:rsidR="002D7D83" w:rsidRPr="008B79A9" w:rsidRDefault="002D7D83" w:rsidP="00AA3809">
            <w:pPr>
              <w:pStyle w:val="NoSpacing"/>
              <w:rPr>
                <w:rFonts w:ascii="Cognizant Sans" w:hAnsi="Cognizant Sans"/>
              </w:rPr>
            </w:pPr>
            <w:r w:rsidRPr="008B79A9">
              <w:rPr>
                <w:rFonts w:ascii="Cognizant Sans" w:hAnsi="Cognizant Sans"/>
              </w:rPr>
              <w:t>Inputs</w:t>
            </w:r>
          </w:p>
        </w:tc>
        <w:tc>
          <w:tcPr>
            <w:tcW w:w="4680" w:type="dxa"/>
            <w:shd w:val="clear" w:color="auto" w:fill="auto"/>
          </w:tcPr>
          <w:p w14:paraId="45317396" w14:textId="77777777" w:rsidR="002D7D83" w:rsidRPr="008B79A9" w:rsidRDefault="002D7D83" w:rsidP="00AA3809">
            <w:pPr>
              <w:pStyle w:val="NoSpacing"/>
              <w:rPr>
                <w:rFonts w:ascii="Cognizant Sans" w:hAnsi="Cognizant Sans"/>
              </w:rPr>
            </w:pPr>
            <w:r w:rsidRPr="008B79A9">
              <w:rPr>
                <w:rFonts w:ascii="Cognizant Sans" w:hAnsi="Cognizant Sans"/>
              </w:rPr>
              <w:t>Outputs</w:t>
            </w:r>
          </w:p>
        </w:tc>
      </w:tr>
      <w:tr w:rsidR="002D7D83" w:rsidRPr="008B79A9" w14:paraId="03D17D57" w14:textId="77777777" w:rsidTr="00E266E6">
        <w:trPr>
          <w:jc w:val="center"/>
        </w:trPr>
        <w:tc>
          <w:tcPr>
            <w:tcW w:w="4500" w:type="dxa"/>
          </w:tcPr>
          <w:p w14:paraId="5C56919B" w14:textId="77777777" w:rsidR="00B76FA3" w:rsidRPr="008B79A9" w:rsidRDefault="00B76FA3" w:rsidP="00B76FA3">
            <w:pPr>
              <w:pStyle w:val="NoSpacing"/>
              <w:numPr>
                <w:ilvl w:val="0"/>
                <w:numId w:val="8"/>
              </w:numPr>
              <w:rPr>
                <w:rFonts w:ascii="Cognizant Sans" w:hAnsi="Cognizant Sans"/>
              </w:rPr>
            </w:pPr>
            <w:r w:rsidRPr="008B79A9">
              <w:rPr>
                <w:rFonts w:ascii="Cognizant Sans" w:hAnsi="Cognizant Sans"/>
              </w:rPr>
              <w:t>Design documents</w:t>
            </w:r>
          </w:p>
          <w:p w14:paraId="17AD74F0" w14:textId="77777777" w:rsidR="002D7D83" w:rsidRPr="008B79A9" w:rsidRDefault="00B76FA3" w:rsidP="00B76FA3">
            <w:pPr>
              <w:pStyle w:val="NoSpacing"/>
              <w:numPr>
                <w:ilvl w:val="0"/>
                <w:numId w:val="8"/>
              </w:numPr>
              <w:rPr>
                <w:rFonts w:ascii="Cognizant Sans" w:hAnsi="Cognizant Sans"/>
              </w:rPr>
            </w:pPr>
            <w:r w:rsidRPr="008B79A9">
              <w:rPr>
                <w:rFonts w:ascii="Cognizant Sans" w:hAnsi="Cognizant Sans"/>
              </w:rPr>
              <w:t>Cloud Worksheet</w:t>
            </w:r>
          </w:p>
          <w:p w14:paraId="59C7EA8A" w14:textId="3B1A2223" w:rsidR="00B76FA3" w:rsidRPr="008B79A9" w:rsidRDefault="00B76FA3" w:rsidP="00B76FA3">
            <w:pPr>
              <w:pStyle w:val="NoSpacing"/>
              <w:numPr>
                <w:ilvl w:val="0"/>
                <w:numId w:val="8"/>
              </w:numPr>
              <w:rPr>
                <w:rFonts w:ascii="Cognizant Sans" w:hAnsi="Cognizant Sans"/>
              </w:rPr>
            </w:pPr>
            <w:r w:rsidRPr="008B79A9">
              <w:rPr>
                <w:rFonts w:ascii="Cognizant Sans" w:hAnsi="Cognizant Sans"/>
              </w:rPr>
              <w:t xml:space="preserve">Managed </w:t>
            </w:r>
          </w:p>
        </w:tc>
        <w:tc>
          <w:tcPr>
            <w:tcW w:w="4680" w:type="dxa"/>
          </w:tcPr>
          <w:p w14:paraId="052B35C2" w14:textId="53471129" w:rsidR="00615A77" w:rsidRPr="008B79A9" w:rsidRDefault="00615A77" w:rsidP="00615A77">
            <w:pPr>
              <w:pStyle w:val="NoSpacing"/>
              <w:numPr>
                <w:ilvl w:val="0"/>
                <w:numId w:val="7"/>
              </w:numPr>
              <w:rPr>
                <w:rFonts w:ascii="Cognizant Sans" w:hAnsi="Cognizant Sans"/>
              </w:rPr>
            </w:pPr>
            <w:r w:rsidRPr="008B79A9">
              <w:rPr>
                <w:rFonts w:ascii="Cognizant Sans" w:hAnsi="Cognizant Sans"/>
              </w:rPr>
              <w:t>VDC Landing zone deployed in Azure</w:t>
            </w:r>
          </w:p>
          <w:p w14:paraId="6A1CF21C" w14:textId="5C1D06F3" w:rsidR="00F9288A" w:rsidRPr="008B79A9" w:rsidRDefault="00F9288A" w:rsidP="003A05E4">
            <w:pPr>
              <w:pStyle w:val="NoSpacing"/>
              <w:numPr>
                <w:ilvl w:val="0"/>
                <w:numId w:val="7"/>
              </w:numPr>
              <w:rPr>
                <w:rFonts w:ascii="Cognizant Sans" w:hAnsi="Cognizant Sans"/>
              </w:rPr>
            </w:pPr>
            <w:r w:rsidRPr="008B79A9">
              <w:rPr>
                <w:rFonts w:ascii="Cognizant Sans" w:hAnsi="Cognizant Sans"/>
              </w:rPr>
              <w:t>Managed Services onboarded</w:t>
            </w:r>
          </w:p>
          <w:p w14:paraId="1D453A12" w14:textId="0D6282EE" w:rsidR="00F5723D" w:rsidRPr="008B79A9" w:rsidRDefault="0049676B" w:rsidP="00F9288A">
            <w:pPr>
              <w:pStyle w:val="NoSpacing"/>
              <w:numPr>
                <w:ilvl w:val="0"/>
                <w:numId w:val="7"/>
              </w:numPr>
              <w:rPr>
                <w:rFonts w:ascii="Cognizant Sans" w:hAnsi="Cognizant Sans"/>
              </w:rPr>
            </w:pPr>
            <w:r w:rsidRPr="008B79A9">
              <w:rPr>
                <w:rFonts w:ascii="Cognizant Sans" w:hAnsi="Cognizant Sans"/>
              </w:rPr>
              <w:t>Operations</w:t>
            </w:r>
            <w:r w:rsidR="0051003E" w:rsidRPr="008B79A9">
              <w:rPr>
                <w:rFonts w:ascii="Cognizant Sans" w:hAnsi="Cognizant Sans"/>
              </w:rPr>
              <w:t xml:space="preserve"> foundation</w:t>
            </w:r>
            <w:r w:rsidRPr="008B79A9">
              <w:rPr>
                <w:rFonts w:ascii="Cognizant Sans" w:hAnsi="Cognizant Sans"/>
              </w:rPr>
              <w:t xml:space="preserve"> </w:t>
            </w:r>
            <w:r w:rsidR="00B76FA3" w:rsidRPr="008B79A9">
              <w:rPr>
                <w:rFonts w:ascii="Cognizant Sans" w:hAnsi="Cognizant Sans"/>
              </w:rPr>
              <w:t>configured</w:t>
            </w:r>
          </w:p>
        </w:tc>
      </w:tr>
    </w:tbl>
    <w:p w14:paraId="16C219F2" w14:textId="77777777" w:rsidR="002D7D83" w:rsidRPr="008B79A9" w:rsidRDefault="002D7D83" w:rsidP="002D7D83">
      <w:pPr>
        <w:pStyle w:val="NoSpacing"/>
        <w:rPr>
          <w:rFonts w:ascii="Cognizant Sans" w:hAnsi="Cognizant Sans"/>
        </w:rPr>
      </w:pPr>
    </w:p>
    <w:p w14:paraId="2F6A1A41" w14:textId="128ED9D2" w:rsidR="002D7D83" w:rsidRPr="008B79A9" w:rsidRDefault="002D7D83" w:rsidP="002D7D83">
      <w:pPr>
        <w:pStyle w:val="Heading3"/>
        <w:rPr>
          <w:rFonts w:ascii="Cognizant Sans" w:hAnsi="Cognizant Sans"/>
        </w:rPr>
      </w:pPr>
      <w:bookmarkStart w:id="18" w:name="_Toc5961279"/>
      <w:bookmarkStart w:id="19" w:name="_Toc36651605"/>
      <w:r w:rsidRPr="008B79A9">
        <w:rPr>
          <w:rFonts w:ascii="Cognizant Sans" w:hAnsi="Cognizant Sans"/>
        </w:rPr>
        <w:t xml:space="preserve">Stakeholders during </w:t>
      </w:r>
      <w:bookmarkEnd w:id="18"/>
      <w:r w:rsidR="008C1F9E" w:rsidRPr="008B79A9">
        <w:rPr>
          <w:rFonts w:ascii="Cognizant Sans" w:hAnsi="Cognizant Sans"/>
        </w:rPr>
        <w:t>Landing Zone Preparation</w:t>
      </w:r>
      <w:bookmarkEnd w:id="19"/>
    </w:p>
    <w:p w14:paraId="1D707FFC" w14:textId="77777777" w:rsidR="00CC376A" w:rsidRPr="008B79A9" w:rsidRDefault="00CC376A" w:rsidP="00CC376A">
      <w:pPr>
        <w:pStyle w:val="NoSpacing"/>
        <w:numPr>
          <w:ilvl w:val="0"/>
          <w:numId w:val="11"/>
        </w:numPr>
        <w:rPr>
          <w:rFonts w:ascii="Cognizant Sans" w:hAnsi="Cognizant Sans"/>
        </w:rPr>
      </w:pPr>
      <w:r w:rsidRPr="008B79A9">
        <w:rPr>
          <w:rFonts w:ascii="Cognizant Sans" w:hAnsi="Cognizant Sans"/>
        </w:rPr>
        <w:t>Delivery Manager</w:t>
      </w:r>
    </w:p>
    <w:p w14:paraId="7FEA9706" w14:textId="77777777" w:rsidR="00CC376A" w:rsidRPr="008B79A9" w:rsidRDefault="00CC376A" w:rsidP="00CC376A">
      <w:pPr>
        <w:pStyle w:val="NoSpacing"/>
        <w:numPr>
          <w:ilvl w:val="0"/>
          <w:numId w:val="11"/>
        </w:numPr>
        <w:rPr>
          <w:rFonts w:ascii="Cognizant Sans" w:hAnsi="Cognizant Sans"/>
        </w:rPr>
      </w:pPr>
      <w:r w:rsidRPr="008B79A9">
        <w:rPr>
          <w:rFonts w:ascii="Cognizant Sans" w:hAnsi="Cognizant Sans"/>
        </w:rPr>
        <w:t>Principal Architect</w:t>
      </w:r>
    </w:p>
    <w:p w14:paraId="65B0AF06" w14:textId="77777777" w:rsidR="00CC376A" w:rsidRPr="008B79A9" w:rsidRDefault="00CC376A" w:rsidP="00CC376A">
      <w:pPr>
        <w:pStyle w:val="NoSpacing"/>
        <w:numPr>
          <w:ilvl w:val="0"/>
          <w:numId w:val="11"/>
        </w:numPr>
        <w:rPr>
          <w:rFonts w:ascii="Cognizant Sans" w:hAnsi="Cognizant Sans"/>
        </w:rPr>
      </w:pPr>
      <w:r w:rsidRPr="008B79A9">
        <w:rPr>
          <w:rFonts w:ascii="Cognizant Sans" w:hAnsi="Cognizant Sans"/>
        </w:rPr>
        <w:t>Infrastructure Architect / Lead</w:t>
      </w:r>
    </w:p>
    <w:p w14:paraId="46375E1C" w14:textId="77777777" w:rsidR="00CC376A" w:rsidRPr="008B79A9" w:rsidRDefault="00CC376A" w:rsidP="00CC376A">
      <w:pPr>
        <w:pStyle w:val="NoSpacing"/>
        <w:numPr>
          <w:ilvl w:val="0"/>
          <w:numId w:val="11"/>
        </w:numPr>
        <w:rPr>
          <w:rFonts w:ascii="Cognizant Sans" w:hAnsi="Cognizant Sans"/>
        </w:rPr>
      </w:pPr>
      <w:r w:rsidRPr="008B79A9">
        <w:rPr>
          <w:rFonts w:ascii="Cognizant Sans" w:hAnsi="Cognizant Sans"/>
        </w:rPr>
        <w:t>Infrastructure Engineer(s)</w:t>
      </w:r>
    </w:p>
    <w:p w14:paraId="55222559" w14:textId="77777777" w:rsidR="00CC376A" w:rsidRPr="008B79A9" w:rsidRDefault="00CC376A" w:rsidP="00CC376A">
      <w:pPr>
        <w:pStyle w:val="NoSpacing"/>
        <w:numPr>
          <w:ilvl w:val="0"/>
          <w:numId w:val="11"/>
        </w:numPr>
        <w:rPr>
          <w:rFonts w:ascii="Cognizant Sans" w:hAnsi="Cognizant Sans"/>
        </w:rPr>
      </w:pPr>
      <w:r w:rsidRPr="008B79A9">
        <w:rPr>
          <w:rFonts w:ascii="Cognizant Sans" w:hAnsi="Cognizant Sans"/>
        </w:rPr>
        <w:t>Customer’s Project Management Resource(s)</w:t>
      </w:r>
    </w:p>
    <w:p w14:paraId="19FFA49F" w14:textId="77777777" w:rsidR="00CC376A" w:rsidRPr="008B79A9" w:rsidRDefault="00CC376A" w:rsidP="00CC376A">
      <w:pPr>
        <w:pStyle w:val="NoSpacing"/>
        <w:numPr>
          <w:ilvl w:val="0"/>
          <w:numId w:val="11"/>
        </w:numPr>
        <w:rPr>
          <w:rFonts w:ascii="Cognizant Sans" w:hAnsi="Cognizant Sans"/>
        </w:rPr>
      </w:pPr>
      <w:r w:rsidRPr="008B79A9">
        <w:rPr>
          <w:rFonts w:ascii="Cognizant Sans" w:hAnsi="Cognizant Sans"/>
        </w:rPr>
        <w:t>Customer’s IT staff, preferably the following roles:</w:t>
      </w:r>
    </w:p>
    <w:p w14:paraId="7F5B20B4" w14:textId="77777777" w:rsidR="00CC376A" w:rsidRPr="008B79A9" w:rsidRDefault="00CC376A" w:rsidP="00CC376A">
      <w:pPr>
        <w:pStyle w:val="NoSpacing"/>
        <w:numPr>
          <w:ilvl w:val="1"/>
          <w:numId w:val="11"/>
        </w:numPr>
        <w:rPr>
          <w:rFonts w:ascii="Cognizant Sans" w:hAnsi="Cognizant Sans"/>
        </w:rPr>
      </w:pPr>
      <w:r w:rsidRPr="008B79A9">
        <w:rPr>
          <w:rFonts w:ascii="Cognizant Sans" w:hAnsi="Cognizant Sans"/>
        </w:rPr>
        <w:t>Cloud Architect</w:t>
      </w:r>
    </w:p>
    <w:p w14:paraId="66029B64" w14:textId="77777777" w:rsidR="00CC376A" w:rsidRPr="008B79A9" w:rsidRDefault="00CC376A" w:rsidP="00CC376A">
      <w:pPr>
        <w:pStyle w:val="NoSpacing"/>
        <w:numPr>
          <w:ilvl w:val="1"/>
          <w:numId w:val="11"/>
        </w:numPr>
        <w:rPr>
          <w:rFonts w:ascii="Cognizant Sans" w:hAnsi="Cognizant Sans"/>
        </w:rPr>
      </w:pPr>
      <w:r w:rsidRPr="008B79A9">
        <w:rPr>
          <w:rFonts w:ascii="Cognizant Sans" w:hAnsi="Cognizant Sans"/>
        </w:rPr>
        <w:t>Senior Network Engineer</w:t>
      </w:r>
    </w:p>
    <w:p w14:paraId="0D102ADD" w14:textId="77777777" w:rsidR="00CC376A" w:rsidRPr="008B79A9" w:rsidRDefault="00CC376A" w:rsidP="00CC376A">
      <w:pPr>
        <w:pStyle w:val="NoSpacing"/>
        <w:numPr>
          <w:ilvl w:val="1"/>
          <w:numId w:val="11"/>
        </w:numPr>
        <w:rPr>
          <w:rFonts w:ascii="Cognizant Sans" w:hAnsi="Cognizant Sans"/>
        </w:rPr>
      </w:pPr>
      <w:r w:rsidRPr="008B79A9">
        <w:rPr>
          <w:rFonts w:ascii="Cognizant Sans" w:hAnsi="Cognizant Sans"/>
        </w:rPr>
        <w:t>Senior Systems Engineer</w:t>
      </w:r>
    </w:p>
    <w:p w14:paraId="40492A77" w14:textId="77777777" w:rsidR="00CC376A" w:rsidRPr="008B79A9" w:rsidRDefault="00CC376A" w:rsidP="00CC376A">
      <w:pPr>
        <w:pStyle w:val="NoSpacing"/>
        <w:numPr>
          <w:ilvl w:val="1"/>
          <w:numId w:val="11"/>
        </w:numPr>
        <w:rPr>
          <w:rFonts w:ascii="Cognizant Sans" w:hAnsi="Cognizant Sans"/>
        </w:rPr>
      </w:pPr>
      <w:r w:rsidRPr="008B79A9">
        <w:rPr>
          <w:rFonts w:ascii="Cognizant Sans" w:hAnsi="Cognizant Sans"/>
        </w:rPr>
        <w:t>Senior Security Engineer</w:t>
      </w:r>
    </w:p>
    <w:p w14:paraId="51EEEA53" w14:textId="77777777" w:rsidR="00CC376A" w:rsidRPr="008B79A9" w:rsidRDefault="00CC376A" w:rsidP="00CC376A">
      <w:pPr>
        <w:pStyle w:val="NoSpacing"/>
        <w:numPr>
          <w:ilvl w:val="1"/>
          <w:numId w:val="11"/>
        </w:numPr>
        <w:rPr>
          <w:rFonts w:ascii="Cognizant Sans" w:hAnsi="Cognizant Sans"/>
        </w:rPr>
      </w:pPr>
      <w:r w:rsidRPr="008B79A9">
        <w:rPr>
          <w:rFonts w:ascii="Cognizant Sans" w:hAnsi="Cognizant Sans"/>
        </w:rPr>
        <w:t>Operations Lead</w:t>
      </w:r>
    </w:p>
    <w:p w14:paraId="1A44EA90" w14:textId="60E75D1E" w:rsidR="006F0437" w:rsidRPr="008B79A9" w:rsidRDefault="006F0437" w:rsidP="006F0437">
      <w:pPr>
        <w:pStyle w:val="NoSpacing"/>
        <w:rPr>
          <w:rFonts w:ascii="Cognizant Sans" w:hAnsi="Cognizant Sans"/>
        </w:rPr>
      </w:pPr>
    </w:p>
    <w:p w14:paraId="4F945644" w14:textId="7C428E3F" w:rsidR="006F0437" w:rsidRPr="008B79A9" w:rsidRDefault="006F0437" w:rsidP="006F0437">
      <w:pPr>
        <w:pStyle w:val="Heading3"/>
        <w:rPr>
          <w:rFonts w:ascii="Cognizant Sans" w:hAnsi="Cognizant Sans"/>
        </w:rPr>
      </w:pPr>
      <w:bookmarkStart w:id="20" w:name="_Toc36651606"/>
      <w:r w:rsidRPr="008B79A9">
        <w:rPr>
          <w:rFonts w:ascii="Cognizant Sans" w:hAnsi="Cognizant Sans"/>
        </w:rPr>
        <w:t xml:space="preserve">Sub-Phases / Milestones of </w:t>
      </w:r>
      <w:r w:rsidR="008C1F9E" w:rsidRPr="008B79A9">
        <w:rPr>
          <w:rFonts w:ascii="Cognizant Sans" w:hAnsi="Cognizant Sans"/>
        </w:rPr>
        <w:t>Landing Zone Preparation</w:t>
      </w:r>
      <w:bookmarkEnd w:id="20"/>
    </w:p>
    <w:p w14:paraId="08BE50DD" w14:textId="68AB67DD" w:rsidR="006F0437" w:rsidRPr="008B79A9" w:rsidRDefault="006F0437" w:rsidP="006F0437">
      <w:pPr>
        <w:rPr>
          <w:rFonts w:ascii="Cognizant Sans" w:hAnsi="Cognizant Sans"/>
        </w:rPr>
      </w:pPr>
      <w:r w:rsidRPr="008B79A9">
        <w:rPr>
          <w:rFonts w:ascii="Cognizant Sans" w:hAnsi="Cognizant Sans"/>
        </w:rPr>
        <w:t xml:space="preserve">The </w:t>
      </w:r>
      <w:r w:rsidR="003F27AB" w:rsidRPr="008B79A9">
        <w:rPr>
          <w:rFonts w:ascii="Cognizant Sans" w:hAnsi="Cognizant Sans"/>
        </w:rPr>
        <w:t>Landing Zone Preparation is roughly defined in</w:t>
      </w:r>
      <w:r w:rsidRPr="008B79A9">
        <w:rPr>
          <w:rFonts w:ascii="Cognizant Sans" w:hAnsi="Cognizant Sans"/>
        </w:rPr>
        <w:t xml:space="preserve"> </w:t>
      </w:r>
      <w:r w:rsidR="00883268" w:rsidRPr="008B79A9">
        <w:rPr>
          <w:rFonts w:ascii="Cognizant Sans" w:hAnsi="Cognizant Sans"/>
        </w:rPr>
        <w:t>6</w:t>
      </w:r>
      <w:r w:rsidRPr="008B79A9">
        <w:rPr>
          <w:rFonts w:ascii="Cognizant Sans" w:hAnsi="Cognizant Sans"/>
        </w:rPr>
        <w:t xml:space="preserve"> sub-phases. Each of these should align to a </w:t>
      </w:r>
      <w:r w:rsidR="002C49E4" w:rsidRPr="008B79A9">
        <w:rPr>
          <w:rFonts w:ascii="Cognizant Sans" w:hAnsi="Cognizant Sans"/>
        </w:rPr>
        <w:t>feature</w:t>
      </w:r>
      <w:r w:rsidRPr="008B79A9">
        <w:rPr>
          <w:rFonts w:ascii="Cognizant Sans" w:hAnsi="Cognizant Sans"/>
          <w:color w:val="FF0000"/>
        </w:rPr>
        <w:t xml:space="preserve"> </w:t>
      </w:r>
      <w:r w:rsidRPr="008B79A9">
        <w:rPr>
          <w:rFonts w:ascii="Cognizant Sans" w:hAnsi="Cognizant Sans"/>
        </w:rPr>
        <w:t>and completion will be marked as a milestone in the overall migration execution phase.</w:t>
      </w:r>
    </w:p>
    <w:p w14:paraId="0830DFD1" w14:textId="6FD71CB2" w:rsidR="006F0437" w:rsidRPr="008B79A9" w:rsidRDefault="48C434CA" w:rsidP="006F0437">
      <w:pPr>
        <w:pStyle w:val="NoSpacing"/>
        <w:numPr>
          <w:ilvl w:val="0"/>
          <w:numId w:val="14"/>
        </w:numPr>
        <w:rPr>
          <w:rFonts w:ascii="Cognizant Sans" w:hAnsi="Cognizant Sans"/>
        </w:rPr>
      </w:pPr>
      <w:r w:rsidRPr="008B79A9">
        <w:rPr>
          <w:rFonts w:ascii="Cognizant Sans" w:hAnsi="Cognizant Sans"/>
        </w:rPr>
        <w:t>Governance and Core Scaffolding</w:t>
      </w:r>
    </w:p>
    <w:p w14:paraId="56070AE0" w14:textId="3B66762E" w:rsidR="006F0437" w:rsidRPr="008B79A9" w:rsidRDefault="006F0437" w:rsidP="006F0437">
      <w:pPr>
        <w:pStyle w:val="NoSpacing"/>
        <w:numPr>
          <w:ilvl w:val="0"/>
          <w:numId w:val="14"/>
        </w:numPr>
        <w:rPr>
          <w:rFonts w:ascii="Cognizant Sans" w:hAnsi="Cognizant Sans"/>
        </w:rPr>
      </w:pPr>
      <w:r w:rsidRPr="008B79A9">
        <w:rPr>
          <w:rFonts w:ascii="Cognizant Sans" w:hAnsi="Cognizant Sans"/>
        </w:rPr>
        <w:t>Networking</w:t>
      </w:r>
      <w:r w:rsidR="00B67CD9" w:rsidRPr="008B79A9">
        <w:rPr>
          <w:rFonts w:ascii="Cognizant Sans" w:hAnsi="Cognizant Sans"/>
        </w:rPr>
        <w:t xml:space="preserve"> Setup</w:t>
      </w:r>
    </w:p>
    <w:p w14:paraId="673904D2" w14:textId="216A8C22" w:rsidR="006F0437" w:rsidRPr="008B79A9" w:rsidRDefault="006F0437" w:rsidP="006F0437">
      <w:pPr>
        <w:pStyle w:val="NoSpacing"/>
        <w:numPr>
          <w:ilvl w:val="0"/>
          <w:numId w:val="14"/>
        </w:numPr>
        <w:rPr>
          <w:rFonts w:ascii="Cognizant Sans" w:hAnsi="Cognizant Sans"/>
        </w:rPr>
      </w:pPr>
      <w:r w:rsidRPr="008B79A9">
        <w:rPr>
          <w:rFonts w:ascii="Cognizant Sans" w:hAnsi="Cognizant Sans"/>
        </w:rPr>
        <w:t>Identity</w:t>
      </w:r>
      <w:r w:rsidR="00B67CD9" w:rsidRPr="008B79A9">
        <w:rPr>
          <w:rFonts w:ascii="Cognizant Sans" w:hAnsi="Cognizant Sans"/>
        </w:rPr>
        <w:t xml:space="preserve"> Setup</w:t>
      </w:r>
    </w:p>
    <w:p w14:paraId="117AD724" w14:textId="04F6C108" w:rsidR="006F0437" w:rsidRPr="008B79A9" w:rsidRDefault="006F0437" w:rsidP="006F0437">
      <w:pPr>
        <w:pStyle w:val="NoSpacing"/>
        <w:numPr>
          <w:ilvl w:val="0"/>
          <w:numId w:val="14"/>
        </w:numPr>
        <w:rPr>
          <w:rFonts w:ascii="Cognizant Sans" w:hAnsi="Cognizant Sans"/>
        </w:rPr>
      </w:pPr>
      <w:r w:rsidRPr="008B79A9">
        <w:rPr>
          <w:rFonts w:ascii="Cognizant Sans" w:hAnsi="Cognizant Sans"/>
        </w:rPr>
        <w:t>Workloa</w:t>
      </w:r>
      <w:r w:rsidR="00A150A7" w:rsidRPr="008B79A9">
        <w:rPr>
          <w:rFonts w:ascii="Cognizant Sans" w:hAnsi="Cognizant Sans"/>
        </w:rPr>
        <w:t>d</w:t>
      </w:r>
      <w:r w:rsidR="00B67CD9" w:rsidRPr="008B79A9">
        <w:rPr>
          <w:rFonts w:ascii="Cognizant Sans" w:hAnsi="Cognizant Sans"/>
        </w:rPr>
        <w:t xml:space="preserve"> </w:t>
      </w:r>
      <w:r w:rsidR="00A150A7" w:rsidRPr="008B79A9">
        <w:rPr>
          <w:rFonts w:ascii="Cognizant Sans" w:hAnsi="Cognizant Sans"/>
        </w:rPr>
        <w:t xml:space="preserve">/ Template </w:t>
      </w:r>
      <w:r w:rsidR="00B67CD9" w:rsidRPr="008B79A9">
        <w:rPr>
          <w:rFonts w:ascii="Cognizant Sans" w:hAnsi="Cognizant Sans"/>
        </w:rPr>
        <w:t>Setup</w:t>
      </w:r>
    </w:p>
    <w:p w14:paraId="4A93EA2A" w14:textId="3EA82868" w:rsidR="008F5D84" w:rsidRPr="008B79A9" w:rsidRDefault="008F5D84" w:rsidP="0006283D">
      <w:pPr>
        <w:pStyle w:val="NoSpacing"/>
        <w:numPr>
          <w:ilvl w:val="0"/>
          <w:numId w:val="14"/>
        </w:numPr>
        <w:rPr>
          <w:rFonts w:ascii="Cognizant Sans" w:hAnsi="Cognizant Sans"/>
        </w:rPr>
      </w:pPr>
      <w:r w:rsidRPr="008B79A9">
        <w:rPr>
          <w:rFonts w:ascii="Cognizant Sans" w:hAnsi="Cognizant Sans"/>
        </w:rPr>
        <w:t>Managed Services Onboardin</w:t>
      </w:r>
      <w:r w:rsidR="0006283D" w:rsidRPr="008B79A9">
        <w:rPr>
          <w:rFonts w:ascii="Cognizant Sans" w:hAnsi="Cognizant Sans"/>
        </w:rPr>
        <w:t>g</w:t>
      </w:r>
      <w:r w:rsidR="00EF5052" w:rsidRPr="008B79A9">
        <w:rPr>
          <w:rFonts w:ascii="Cognizant Sans" w:hAnsi="Cognizant Sans"/>
        </w:rPr>
        <w:t>, if applicable</w:t>
      </w:r>
    </w:p>
    <w:p w14:paraId="02052574" w14:textId="65DF73B8" w:rsidR="0006283D" w:rsidRPr="008B79A9" w:rsidRDefault="0006283D" w:rsidP="0006283D">
      <w:pPr>
        <w:pStyle w:val="NoSpacing"/>
        <w:numPr>
          <w:ilvl w:val="0"/>
          <w:numId w:val="14"/>
        </w:numPr>
        <w:rPr>
          <w:rFonts w:ascii="Cognizant Sans" w:hAnsi="Cognizant Sans"/>
        </w:rPr>
      </w:pPr>
      <w:r w:rsidRPr="008B79A9">
        <w:rPr>
          <w:rFonts w:ascii="Cognizant Sans" w:hAnsi="Cognizant Sans"/>
        </w:rPr>
        <w:t>Operations Setup</w:t>
      </w:r>
      <w:r w:rsidR="00EF5052" w:rsidRPr="008B79A9">
        <w:rPr>
          <w:rFonts w:ascii="Cognizant Sans" w:hAnsi="Cognizant Sans"/>
        </w:rPr>
        <w:t xml:space="preserve"> by </w:t>
      </w:r>
      <w:r w:rsidR="00C86746" w:rsidRPr="008B79A9">
        <w:rPr>
          <w:rFonts w:ascii="Cognizant Sans" w:hAnsi="Cognizant Sans"/>
        </w:rPr>
        <w:t>M</w:t>
      </w:r>
      <w:r w:rsidR="00D82714" w:rsidRPr="008B79A9">
        <w:rPr>
          <w:rFonts w:ascii="Cognizant Sans" w:hAnsi="Cognizant Sans"/>
        </w:rPr>
        <w:t xml:space="preserve">anaged </w:t>
      </w:r>
      <w:r w:rsidR="00C86746" w:rsidRPr="008B79A9">
        <w:rPr>
          <w:rFonts w:ascii="Cognizant Sans" w:hAnsi="Cognizant Sans"/>
        </w:rPr>
        <w:t>S</w:t>
      </w:r>
      <w:r w:rsidR="00D82714" w:rsidRPr="008B79A9">
        <w:rPr>
          <w:rFonts w:ascii="Cognizant Sans" w:hAnsi="Cognizant Sans"/>
        </w:rPr>
        <w:t>ervices</w:t>
      </w:r>
      <w:r w:rsidR="00EF5052" w:rsidRPr="008B79A9">
        <w:rPr>
          <w:rFonts w:ascii="Cognizant Sans" w:hAnsi="Cognizant Sans"/>
        </w:rPr>
        <w:t>, if applicable</w:t>
      </w:r>
    </w:p>
    <w:p w14:paraId="45813746" w14:textId="77777777" w:rsidR="002D7D83" w:rsidRPr="008B79A9" w:rsidRDefault="002D7D83" w:rsidP="000F65FE">
      <w:pPr>
        <w:pStyle w:val="NoSpacing"/>
        <w:rPr>
          <w:rFonts w:ascii="Cognizant Sans" w:hAnsi="Cognizant Sans"/>
        </w:rPr>
      </w:pPr>
    </w:p>
    <w:p w14:paraId="09325A97" w14:textId="7813949D" w:rsidR="002D7D83" w:rsidRPr="008B79A9" w:rsidRDefault="002D7D83" w:rsidP="002D7D83">
      <w:pPr>
        <w:pStyle w:val="Heading3"/>
        <w:rPr>
          <w:rFonts w:ascii="Cognizant Sans" w:hAnsi="Cognizant Sans"/>
        </w:rPr>
      </w:pPr>
      <w:bookmarkStart w:id="21" w:name="_Toc5961280"/>
      <w:bookmarkStart w:id="22" w:name="_Toc36651607"/>
      <w:r w:rsidRPr="008B79A9">
        <w:rPr>
          <w:rFonts w:ascii="Cognizant Sans" w:hAnsi="Cognizant Sans"/>
        </w:rPr>
        <w:lastRenderedPageBreak/>
        <w:t xml:space="preserve">Tasks and responsibilities during </w:t>
      </w:r>
      <w:bookmarkEnd w:id="21"/>
      <w:r w:rsidR="005155DC" w:rsidRPr="008B79A9">
        <w:rPr>
          <w:rFonts w:ascii="Cognizant Sans" w:hAnsi="Cognizant Sans"/>
        </w:rPr>
        <w:t>Landing Zone Preparation</w:t>
      </w:r>
      <w:bookmarkEnd w:id="22"/>
    </w:p>
    <w:p w14:paraId="6BCA0461" w14:textId="77777777" w:rsidR="002D7D83" w:rsidRPr="008B79A9" w:rsidRDefault="002D7D83" w:rsidP="002D7D83">
      <w:pPr>
        <w:pStyle w:val="NoSpacing"/>
        <w:rPr>
          <w:rFonts w:ascii="Cognizant Sans" w:hAnsi="Cognizant Sans"/>
        </w:rPr>
      </w:pPr>
    </w:p>
    <w:tbl>
      <w:tblPr>
        <w:tblStyle w:val="TableGrid1"/>
        <w:tblW w:w="10830" w:type="dxa"/>
        <w:tblLayout w:type="fixed"/>
        <w:tblLook w:val="04A0" w:firstRow="1" w:lastRow="0" w:firstColumn="1" w:lastColumn="0" w:noHBand="0" w:noVBand="1"/>
      </w:tblPr>
      <w:tblGrid>
        <w:gridCol w:w="3000"/>
        <w:gridCol w:w="1980"/>
        <w:gridCol w:w="1980"/>
        <w:gridCol w:w="1800"/>
        <w:gridCol w:w="2070"/>
      </w:tblGrid>
      <w:tr w:rsidR="00987E3C" w:rsidRPr="008B79A9" w14:paraId="2999CD80" w14:textId="39127295" w:rsidTr="008B79A9">
        <w:trPr>
          <w:trHeight w:val="290"/>
        </w:trPr>
        <w:tc>
          <w:tcPr>
            <w:tcW w:w="3000" w:type="dxa"/>
          </w:tcPr>
          <w:p w14:paraId="4016FFEA" w14:textId="77777777" w:rsidR="00987E3C" w:rsidRPr="008B79A9" w:rsidRDefault="00987E3C" w:rsidP="00987E3C">
            <w:pPr>
              <w:autoSpaceDE w:val="0"/>
              <w:autoSpaceDN w:val="0"/>
              <w:adjustRightInd w:val="0"/>
              <w:rPr>
                <w:rFonts w:ascii="Cognizant Sans" w:hAnsi="Cognizant Sans" w:cs="Calibri"/>
                <w:b/>
                <w:bCs/>
                <w:color w:val="0033A0"/>
                <w:sz w:val="18"/>
                <w:szCs w:val="18"/>
              </w:rPr>
            </w:pPr>
            <w:r w:rsidRPr="008B79A9">
              <w:rPr>
                <w:rFonts w:ascii="Cognizant Sans" w:hAnsi="Cognizant Sans" w:cs="Calibri"/>
                <w:b/>
                <w:bCs/>
                <w:color w:val="0033A0"/>
                <w:sz w:val="18"/>
                <w:szCs w:val="18"/>
              </w:rPr>
              <w:t>Task</w:t>
            </w:r>
          </w:p>
        </w:tc>
        <w:tc>
          <w:tcPr>
            <w:tcW w:w="1980" w:type="dxa"/>
          </w:tcPr>
          <w:p w14:paraId="50608764" w14:textId="7EAF3E5B" w:rsidR="00987E3C" w:rsidRPr="008B79A9" w:rsidRDefault="00987E3C" w:rsidP="00987E3C">
            <w:pPr>
              <w:autoSpaceDE w:val="0"/>
              <w:autoSpaceDN w:val="0"/>
              <w:adjustRightInd w:val="0"/>
              <w:jc w:val="center"/>
              <w:rPr>
                <w:rFonts w:ascii="Cognizant Sans" w:hAnsi="Cognizant Sans" w:cs="Calibri"/>
                <w:b/>
                <w:bCs/>
                <w:color w:val="0033A0"/>
                <w:sz w:val="18"/>
                <w:szCs w:val="18"/>
              </w:rPr>
            </w:pPr>
            <w:r w:rsidRPr="008B79A9">
              <w:rPr>
                <w:rFonts w:ascii="Cognizant Sans" w:hAnsi="Cognizant Sans" w:cs="Calibri"/>
                <w:b/>
                <w:bCs/>
                <w:color w:val="0033A0"/>
                <w:sz w:val="18"/>
                <w:szCs w:val="18"/>
              </w:rPr>
              <w:t>10M Resources</w:t>
            </w:r>
          </w:p>
        </w:tc>
        <w:tc>
          <w:tcPr>
            <w:tcW w:w="1980" w:type="dxa"/>
          </w:tcPr>
          <w:p w14:paraId="4D648574" w14:textId="54620B83" w:rsidR="00987E3C" w:rsidRPr="008B79A9" w:rsidRDefault="00987E3C" w:rsidP="00987E3C">
            <w:pPr>
              <w:autoSpaceDE w:val="0"/>
              <w:autoSpaceDN w:val="0"/>
              <w:adjustRightInd w:val="0"/>
              <w:jc w:val="center"/>
              <w:rPr>
                <w:rFonts w:ascii="Cognizant Sans" w:hAnsi="Cognizant Sans" w:cs="Calibri"/>
                <w:b/>
                <w:bCs/>
                <w:color w:val="0033A0"/>
                <w:sz w:val="18"/>
                <w:szCs w:val="18"/>
              </w:rPr>
            </w:pPr>
            <w:r w:rsidRPr="008B79A9">
              <w:rPr>
                <w:rFonts w:ascii="Cognizant Sans" w:hAnsi="Cognizant Sans" w:cs="Calibri"/>
                <w:b/>
                <w:bCs/>
                <w:color w:val="0033A0"/>
                <w:sz w:val="18"/>
                <w:szCs w:val="18"/>
              </w:rPr>
              <w:t>10M Responsibility</w:t>
            </w:r>
          </w:p>
        </w:tc>
        <w:tc>
          <w:tcPr>
            <w:tcW w:w="1800" w:type="dxa"/>
          </w:tcPr>
          <w:p w14:paraId="004217B8" w14:textId="2149A0A1" w:rsidR="00987E3C" w:rsidRPr="008B79A9" w:rsidRDefault="00987E3C" w:rsidP="00987E3C">
            <w:pPr>
              <w:autoSpaceDE w:val="0"/>
              <w:autoSpaceDN w:val="0"/>
              <w:adjustRightInd w:val="0"/>
              <w:jc w:val="center"/>
              <w:rPr>
                <w:rFonts w:ascii="Cognizant Sans" w:hAnsi="Cognizant Sans" w:cs="Calibri"/>
                <w:b/>
                <w:bCs/>
                <w:color w:val="0033A0"/>
                <w:sz w:val="18"/>
                <w:szCs w:val="18"/>
              </w:rPr>
            </w:pPr>
            <w:r w:rsidRPr="008B79A9">
              <w:rPr>
                <w:rFonts w:ascii="Cognizant Sans" w:hAnsi="Cognizant Sans" w:cs="Calibri"/>
                <w:b/>
                <w:bCs/>
                <w:color w:val="0033A0"/>
                <w:sz w:val="18"/>
                <w:szCs w:val="18"/>
              </w:rPr>
              <w:t>Customer Resources</w:t>
            </w:r>
          </w:p>
        </w:tc>
        <w:tc>
          <w:tcPr>
            <w:tcW w:w="2070" w:type="dxa"/>
          </w:tcPr>
          <w:p w14:paraId="24609DFE" w14:textId="1A63C325" w:rsidR="00987E3C" w:rsidRPr="008B79A9" w:rsidRDefault="00987E3C" w:rsidP="00987E3C">
            <w:pPr>
              <w:autoSpaceDE w:val="0"/>
              <w:autoSpaceDN w:val="0"/>
              <w:adjustRightInd w:val="0"/>
              <w:jc w:val="center"/>
              <w:rPr>
                <w:rFonts w:ascii="Cognizant Sans" w:hAnsi="Cognizant Sans" w:cs="Calibri"/>
                <w:b/>
                <w:bCs/>
                <w:color w:val="0033A0"/>
                <w:sz w:val="18"/>
                <w:szCs w:val="18"/>
              </w:rPr>
            </w:pPr>
            <w:r w:rsidRPr="008B79A9">
              <w:rPr>
                <w:rFonts w:ascii="Cognizant Sans" w:hAnsi="Cognizant Sans" w:cs="Calibri"/>
                <w:b/>
                <w:bCs/>
                <w:color w:val="0033A0"/>
                <w:sz w:val="18"/>
                <w:szCs w:val="18"/>
              </w:rPr>
              <w:t>Customer Responsibility</w:t>
            </w:r>
          </w:p>
        </w:tc>
      </w:tr>
      <w:tr w:rsidR="00987E3C" w:rsidRPr="008B79A9" w14:paraId="328E2124" w14:textId="0D52123B" w:rsidTr="008B79A9">
        <w:trPr>
          <w:trHeight w:val="290"/>
        </w:trPr>
        <w:tc>
          <w:tcPr>
            <w:tcW w:w="3000" w:type="dxa"/>
          </w:tcPr>
          <w:p w14:paraId="0C6D7222" w14:textId="6336F6DC" w:rsidR="00987E3C" w:rsidRPr="008B79A9" w:rsidRDefault="00987E3C" w:rsidP="00987E3C">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Complete Cloud Design Worksheet</w:t>
            </w:r>
          </w:p>
        </w:tc>
        <w:tc>
          <w:tcPr>
            <w:tcW w:w="1980" w:type="dxa"/>
          </w:tcPr>
          <w:p w14:paraId="5FCC0F56" w14:textId="4B4BE4BA"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Project Architect/Lead</w:t>
            </w:r>
          </w:p>
        </w:tc>
        <w:tc>
          <w:tcPr>
            <w:tcW w:w="1980" w:type="dxa"/>
          </w:tcPr>
          <w:p w14:paraId="5DC03287" w14:textId="12F1C2D5"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Execute</w:t>
            </w:r>
          </w:p>
        </w:tc>
        <w:tc>
          <w:tcPr>
            <w:tcW w:w="1800" w:type="dxa"/>
          </w:tcPr>
          <w:p w14:paraId="4935659A" w14:textId="41A61F65"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w:t>
            </w:r>
          </w:p>
        </w:tc>
        <w:tc>
          <w:tcPr>
            <w:tcW w:w="2070" w:type="dxa"/>
          </w:tcPr>
          <w:p w14:paraId="315F5D61" w14:textId="5C6FD46E" w:rsidR="00987E3C" w:rsidRPr="008B79A9" w:rsidRDefault="00987E3C" w:rsidP="00B313A0">
            <w:pPr>
              <w:autoSpaceDE w:val="0"/>
              <w:autoSpaceDN w:val="0"/>
              <w:adjustRightInd w:val="0"/>
              <w:rPr>
                <w:rFonts w:ascii="Cognizant Sans" w:hAnsi="Cognizant Sans" w:cs="Calibri"/>
                <w:color w:val="000000"/>
                <w:sz w:val="18"/>
                <w:szCs w:val="18"/>
              </w:rPr>
            </w:pPr>
          </w:p>
        </w:tc>
      </w:tr>
      <w:tr w:rsidR="00987E3C" w:rsidRPr="008B79A9" w14:paraId="74C2B48D" w14:textId="77777777" w:rsidTr="008B79A9">
        <w:trPr>
          <w:trHeight w:val="290"/>
        </w:trPr>
        <w:tc>
          <w:tcPr>
            <w:tcW w:w="3000" w:type="dxa"/>
          </w:tcPr>
          <w:p w14:paraId="1E998A8F" w14:textId="23A6D44C" w:rsidR="00987E3C" w:rsidRPr="008B79A9" w:rsidRDefault="00987E3C" w:rsidP="00987E3C">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Deploy and personalize landing zone (VDC)</w:t>
            </w:r>
          </w:p>
        </w:tc>
        <w:tc>
          <w:tcPr>
            <w:tcW w:w="1980" w:type="dxa"/>
          </w:tcPr>
          <w:p w14:paraId="3992A0AB" w14:textId="77777777"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Project Architect/Lead</w:t>
            </w:r>
          </w:p>
          <w:p w14:paraId="492A8594" w14:textId="77777777"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Infra Engineer</w:t>
            </w:r>
          </w:p>
          <w:p w14:paraId="3B09DEA1" w14:textId="7F536736"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CMC</w:t>
            </w:r>
          </w:p>
        </w:tc>
        <w:tc>
          <w:tcPr>
            <w:tcW w:w="1980" w:type="dxa"/>
          </w:tcPr>
          <w:p w14:paraId="036554AA" w14:textId="463A0620"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Execute and collaborate</w:t>
            </w:r>
          </w:p>
        </w:tc>
        <w:tc>
          <w:tcPr>
            <w:tcW w:w="1800" w:type="dxa"/>
          </w:tcPr>
          <w:p w14:paraId="09BEC2C8" w14:textId="1D0F45FA"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Infra Team</w:t>
            </w:r>
          </w:p>
        </w:tc>
        <w:tc>
          <w:tcPr>
            <w:tcW w:w="2070" w:type="dxa"/>
          </w:tcPr>
          <w:p w14:paraId="45B4194F" w14:textId="10EDB17D"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Collaborate</w:t>
            </w:r>
          </w:p>
        </w:tc>
      </w:tr>
      <w:tr w:rsidR="00987E3C" w:rsidRPr="008B79A9" w14:paraId="15CBC57B" w14:textId="5F48B001" w:rsidTr="008B79A9">
        <w:trPr>
          <w:trHeight w:val="290"/>
        </w:trPr>
        <w:tc>
          <w:tcPr>
            <w:tcW w:w="3000" w:type="dxa"/>
          </w:tcPr>
          <w:p w14:paraId="2A06430D" w14:textId="0A0B7DAA" w:rsidR="00987E3C" w:rsidRPr="008B79A9" w:rsidRDefault="00987E3C" w:rsidP="00987E3C">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 xml:space="preserve">Setup operations foundation </w:t>
            </w:r>
          </w:p>
        </w:tc>
        <w:tc>
          <w:tcPr>
            <w:tcW w:w="1980" w:type="dxa"/>
          </w:tcPr>
          <w:p w14:paraId="3DAB8AC3" w14:textId="77777777"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Project Architect/Lead</w:t>
            </w:r>
          </w:p>
          <w:p w14:paraId="78F73653" w14:textId="77777777"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Infra Engineer</w:t>
            </w:r>
          </w:p>
          <w:p w14:paraId="756C2DD4" w14:textId="3EEC060A"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CMC</w:t>
            </w:r>
          </w:p>
        </w:tc>
        <w:tc>
          <w:tcPr>
            <w:tcW w:w="1980" w:type="dxa"/>
          </w:tcPr>
          <w:p w14:paraId="4D471999" w14:textId="75130322"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Execute and collaborate</w:t>
            </w:r>
          </w:p>
        </w:tc>
        <w:tc>
          <w:tcPr>
            <w:tcW w:w="1800" w:type="dxa"/>
          </w:tcPr>
          <w:p w14:paraId="6A544DD7" w14:textId="6DFC4AF4"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Infra Team</w:t>
            </w:r>
          </w:p>
        </w:tc>
        <w:tc>
          <w:tcPr>
            <w:tcW w:w="2070" w:type="dxa"/>
          </w:tcPr>
          <w:p w14:paraId="3BADCE2F" w14:textId="393611C4"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Collaborate</w:t>
            </w:r>
          </w:p>
        </w:tc>
      </w:tr>
      <w:tr w:rsidR="00987E3C" w:rsidRPr="008B79A9" w14:paraId="775194CE" w14:textId="77777777" w:rsidTr="008B79A9">
        <w:trPr>
          <w:trHeight w:val="290"/>
        </w:trPr>
        <w:tc>
          <w:tcPr>
            <w:tcW w:w="3000" w:type="dxa"/>
          </w:tcPr>
          <w:p w14:paraId="4CB6E96D" w14:textId="613DD1CE" w:rsidR="00987E3C" w:rsidRPr="008B79A9" w:rsidRDefault="00987E3C" w:rsidP="00987E3C">
            <w:pPr>
              <w:autoSpaceDE w:val="0"/>
              <w:autoSpaceDN w:val="0"/>
              <w:adjustRightInd w:val="0"/>
              <w:rPr>
                <w:rFonts w:ascii="Cognizant Sans" w:hAnsi="Cognizant Sans" w:cs="Calibri"/>
                <w:color w:val="000000"/>
                <w:sz w:val="18"/>
                <w:szCs w:val="18"/>
              </w:rPr>
            </w:pPr>
            <w:proofErr w:type="spellStart"/>
            <w:r w:rsidRPr="008B79A9">
              <w:rPr>
                <w:rFonts w:ascii="Cognizant Sans" w:hAnsi="Cognizant Sans" w:cs="Calibri"/>
                <w:color w:val="000000"/>
                <w:sz w:val="18"/>
                <w:szCs w:val="18"/>
              </w:rPr>
              <w:t>Manged</w:t>
            </w:r>
            <w:proofErr w:type="spellEnd"/>
            <w:r w:rsidRPr="008B79A9">
              <w:rPr>
                <w:rFonts w:ascii="Cognizant Sans" w:hAnsi="Cognizant Sans" w:cs="Calibri"/>
                <w:color w:val="000000"/>
                <w:sz w:val="18"/>
                <w:szCs w:val="18"/>
              </w:rPr>
              <w:t xml:space="preserve"> Services onboarding, if applicable</w:t>
            </w:r>
          </w:p>
        </w:tc>
        <w:tc>
          <w:tcPr>
            <w:tcW w:w="1980" w:type="dxa"/>
          </w:tcPr>
          <w:p w14:paraId="635C5408" w14:textId="7FB07915"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MS</w:t>
            </w:r>
          </w:p>
        </w:tc>
        <w:tc>
          <w:tcPr>
            <w:tcW w:w="1980" w:type="dxa"/>
          </w:tcPr>
          <w:p w14:paraId="2025CC0C" w14:textId="34A2C495"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Execute and collaborate</w:t>
            </w:r>
          </w:p>
        </w:tc>
        <w:tc>
          <w:tcPr>
            <w:tcW w:w="1800" w:type="dxa"/>
          </w:tcPr>
          <w:p w14:paraId="563A4E7E" w14:textId="02D46942"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PM/Infra Team</w:t>
            </w:r>
          </w:p>
        </w:tc>
        <w:tc>
          <w:tcPr>
            <w:tcW w:w="2070" w:type="dxa"/>
          </w:tcPr>
          <w:p w14:paraId="7220B50E" w14:textId="4F53A052"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hAnsi="Cognizant Sans" w:cs="Calibri"/>
                <w:color w:val="000000"/>
                <w:sz w:val="18"/>
                <w:szCs w:val="18"/>
              </w:rPr>
              <w:t>Collaborate</w:t>
            </w:r>
          </w:p>
        </w:tc>
      </w:tr>
      <w:tr w:rsidR="00987E3C" w:rsidRPr="008B79A9" w14:paraId="1A3FDED1" w14:textId="0FD859E8" w:rsidTr="008B79A9">
        <w:trPr>
          <w:trHeight w:val="290"/>
        </w:trPr>
        <w:tc>
          <w:tcPr>
            <w:tcW w:w="3000" w:type="dxa"/>
          </w:tcPr>
          <w:p w14:paraId="32969BD1" w14:textId="77777777" w:rsidR="00987E3C" w:rsidRPr="008B79A9" w:rsidRDefault="00987E3C" w:rsidP="00987E3C">
            <w:pPr>
              <w:autoSpaceDE w:val="0"/>
              <w:autoSpaceDN w:val="0"/>
              <w:adjustRightInd w:val="0"/>
              <w:rPr>
                <w:rFonts w:ascii="Cognizant Sans" w:hAnsi="Cognizant Sans" w:cs="Calibri"/>
                <w:color w:val="000000"/>
                <w:sz w:val="18"/>
                <w:szCs w:val="18"/>
              </w:rPr>
            </w:pPr>
            <w:r w:rsidRPr="008B79A9">
              <w:rPr>
                <w:rFonts w:ascii="Cognizant Sans" w:eastAsia="Times New Roman" w:hAnsi="Cognizant Sans" w:cs="Calibri"/>
                <w:color w:val="000000"/>
                <w:sz w:val="18"/>
                <w:szCs w:val="18"/>
              </w:rPr>
              <w:t>Ongoing Communication</w:t>
            </w:r>
          </w:p>
        </w:tc>
        <w:tc>
          <w:tcPr>
            <w:tcW w:w="1980" w:type="dxa"/>
          </w:tcPr>
          <w:p w14:paraId="144E9789" w14:textId="77777777" w:rsidR="00987E3C" w:rsidRPr="008B79A9" w:rsidRDefault="00987E3C" w:rsidP="00B313A0">
            <w:pPr>
              <w:autoSpaceDE w:val="0"/>
              <w:autoSpaceDN w:val="0"/>
              <w:adjustRightInd w:val="0"/>
              <w:rPr>
                <w:rFonts w:ascii="Cognizant Sans" w:hAnsi="Cognizant Sans" w:cs="Calibri"/>
                <w:color w:val="000000"/>
                <w:sz w:val="18"/>
                <w:szCs w:val="18"/>
              </w:rPr>
            </w:pPr>
          </w:p>
        </w:tc>
        <w:tc>
          <w:tcPr>
            <w:tcW w:w="1980" w:type="dxa"/>
          </w:tcPr>
          <w:p w14:paraId="56E4712C" w14:textId="6D7A9FBA" w:rsidR="00987E3C" w:rsidRPr="008B79A9" w:rsidRDefault="00987E3C" w:rsidP="00B313A0">
            <w:pPr>
              <w:autoSpaceDE w:val="0"/>
              <w:autoSpaceDN w:val="0"/>
              <w:adjustRightInd w:val="0"/>
              <w:rPr>
                <w:rFonts w:ascii="Cognizant Sans" w:hAnsi="Cognizant Sans" w:cs="Calibri"/>
                <w:color w:val="000000"/>
                <w:sz w:val="18"/>
                <w:szCs w:val="18"/>
              </w:rPr>
            </w:pPr>
          </w:p>
        </w:tc>
        <w:tc>
          <w:tcPr>
            <w:tcW w:w="1800" w:type="dxa"/>
          </w:tcPr>
          <w:p w14:paraId="14D548A6" w14:textId="77777777" w:rsidR="00987E3C" w:rsidRPr="008B79A9" w:rsidRDefault="00987E3C" w:rsidP="00B313A0">
            <w:pPr>
              <w:autoSpaceDE w:val="0"/>
              <w:autoSpaceDN w:val="0"/>
              <w:adjustRightInd w:val="0"/>
              <w:rPr>
                <w:rFonts w:ascii="Cognizant Sans" w:hAnsi="Cognizant Sans" w:cs="Calibri"/>
                <w:color w:val="000000"/>
                <w:sz w:val="18"/>
                <w:szCs w:val="18"/>
              </w:rPr>
            </w:pPr>
          </w:p>
        </w:tc>
        <w:tc>
          <w:tcPr>
            <w:tcW w:w="2070" w:type="dxa"/>
          </w:tcPr>
          <w:p w14:paraId="6ECBC48A" w14:textId="3212C326" w:rsidR="00987E3C" w:rsidRPr="008B79A9" w:rsidRDefault="00987E3C" w:rsidP="00B313A0">
            <w:pPr>
              <w:autoSpaceDE w:val="0"/>
              <w:autoSpaceDN w:val="0"/>
              <w:adjustRightInd w:val="0"/>
              <w:rPr>
                <w:rFonts w:ascii="Cognizant Sans" w:hAnsi="Cognizant Sans" w:cs="Calibri"/>
                <w:color w:val="000000"/>
                <w:sz w:val="18"/>
                <w:szCs w:val="18"/>
              </w:rPr>
            </w:pPr>
          </w:p>
        </w:tc>
      </w:tr>
      <w:tr w:rsidR="00987E3C" w:rsidRPr="008B79A9" w14:paraId="30F86EBE" w14:textId="7E102491" w:rsidTr="008B79A9">
        <w:trPr>
          <w:trHeight w:val="290"/>
        </w:trPr>
        <w:tc>
          <w:tcPr>
            <w:tcW w:w="3000" w:type="dxa"/>
          </w:tcPr>
          <w:p w14:paraId="634A8651" w14:textId="4E1752CD" w:rsidR="00987E3C" w:rsidRPr="008B79A9" w:rsidRDefault="00987E3C" w:rsidP="00987E3C">
            <w:pPr>
              <w:autoSpaceDE w:val="0"/>
              <w:autoSpaceDN w:val="0"/>
              <w:adjustRightInd w:val="0"/>
              <w:rPr>
                <w:rFonts w:ascii="Cognizant Sans" w:hAnsi="Cognizant Sans" w:cs="Calibri"/>
                <w:color w:val="000000"/>
                <w:sz w:val="18"/>
                <w:szCs w:val="18"/>
              </w:rPr>
            </w:pPr>
            <w:r w:rsidRPr="008B79A9">
              <w:rPr>
                <w:rFonts w:ascii="Cognizant Sans" w:eastAsia="Times New Roman" w:hAnsi="Cognizant Sans" w:cs="Calibri"/>
                <w:color w:val="000000"/>
                <w:sz w:val="18"/>
                <w:szCs w:val="18"/>
              </w:rPr>
              <w:t>Continued sessions with workload owners to develop migration planning.</w:t>
            </w:r>
          </w:p>
        </w:tc>
        <w:tc>
          <w:tcPr>
            <w:tcW w:w="1980" w:type="dxa"/>
          </w:tcPr>
          <w:p w14:paraId="30221776" w14:textId="77777777" w:rsidR="00987E3C" w:rsidRPr="008B79A9" w:rsidRDefault="00987E3C" w:rsidP="00B313A0">
            <w:pPr>
              <w:autoSpaceDE w:val="0"/>
              <w:autoSpaceDN w:val="0"/>
              <w:adjustRightInd w:val="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DD/DM</w:t>
            </w:r>
          </w:p>
          <w:p w14:paraId="44D2FB33" w14:textId="26EAD506" w:rsidR="00987E3C" w:rsidRPr="008B79A9" w:rsidRDefault="00987E3C" w:rsidP="00B313A0">
            <w:pPr>
              <w:autoSpaceDE w:val="0"/>
              <w:autoSpaceDN w:val="0"/>
              <w:adjustRightInd w:val="0"/>
              <w:rPr>
                <w:rFonts w:ascii="Cognizant Sans" w:eastAsia="Times New Roman" w:hAnsi="Cognizant Sans" w:cs="Calibri"/>
                <w:color w:val="000000"/>
                <w:sz w:val="18"/>
                <w:szCs w:val="18"/>
              </w:rPr>
            </w:pPr>
            <w:r w:rsidRPr="008B79A9">
              <w:rPr>
                <w:rFonts w:ascii="Cognizant Sans" w:hAnsi="Cognizant Sans" w:cs="Calibri"/>
                <w:color w:val="000000"/>
                <w:sz w:val="18"/>
                <w:szCs w:val="18"/>
              </w:rPr>
              <w:t>Project Architect/Lead</w:t>
            </w:r>
          </w:p>
        </w:tc>
        <w:tc>
          <w:tcPr>
            <w:tcW w:w="1980" w:type="dxa"/>
          </w:tcPr>
          <w:p w14:paraId="3D0FBAB3" w14:textId="35A0FD5B"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eastAsia="Times New Roman" w:hAnsi="Cognizant Sans" w:cs="Calibri"/>
                <w:color w:val="000000"/>
                <w:sz w:val="18"/>
                <w:szCs w:val="18"/>
              </w:rPr>
              <w:t xml:space="preserve">Execute and </w:t>
            </w:r>
            <w:r w:rsidR="00244ACF" w:rsidRPr="008B79A9">
              <w:rPr>
                <w:rFonts w:ascii="Cognizant Sans" w:eastAsia="Times New Roman" w:hAnsi="Cognizant Sans" w:cs="Calibri"/>
                <w:color w:val="000000"/>
                <w:sz w:val="18"/>
                <w:szCs w:val="18"/>
              </w:rPr>
              <w:t>c</w:t>
            </w:r>
            <w:r w:rsidR="00953B66" w:rsidRPr="008B79A9">
              <w:rPr>
                <w:rFonts w:ascii="Cognizant Sans" w:eastAsia="Times New Roman" w:hAnsi="Cognizant Sans" w:cs="Calibri"/>
                <w:color w:val="000000"/>
                <w:sz w:val="18"/>
                <w:szCs w:val="18"/>
              </w:rPr>
              <w:t>ollaborate</w:t>
            </w:r>
          </w:p>
        </w:tc>
        <w:tc>
          <w:tcPr>
            <w:tcW w:w="1800" w:type="dxa"/>
          </w:tcPr>
          <w:p w14:paraId="20564D5E" w14:textId="29D6AAC5" w:rsidR="00987E3C" w:rsidRPr="008B79A9" w:rsidRDefault="00987E3C" w:rsidP="00B313A0">
            <w:pPr>
              <w:autoSpaceDE w:val="0"/>
              <w:autoSpaceDN w:val="0"/>
              <w:adjustRightInd w:val="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PM/Infra/App Teams</w:t>
            </w:r>
          </w:p>
        </w:tc>
        <w:tc>
          <w:tcPr>
            <w:tcW w:w="2070" w:type="dxa"/>
          </w:tcPr>
          <w:p w14:paraId="1F7A46BC" w14:textId="04F75A77" w:rsidR="00987E3C" w:rsidRPr="008B79A9" w:rsidRDefault="00987E3C" w:rsidP="00B313A0">
            <w:pPr>
              <w:autoSpaceDE w:val="0"/>
              <w:autoSpaceDN w:val="0"/>
              <w:adjustRightInd w:val="0"/>
              <w:rPr>
                <w:rFonts w:ascii="Cognizant Sans" w:hAnsi="Cognizant Sans" w:cs="Calibri"/>
                <w:color w:val="000000"/>
                <w:sz w:val="18"/>
                <w:szCs w:val="18"/>
              </w:rPr>
            </w:pPr>
            <w:r w:rsidRPr="008B79A9">
              <w:rPr>
                <w:rFonts w:ascii="Cognizant Sans" w:eastAsia="Times New Roman" w:hAnsi="Cognizant Sans" w:cs="Calibri"/>
                <w:color w:val="000000"/>
                <w:sz w:val="18"/>
                <w:szCs w:val="18"/>
              </w:rPr>
              <w:t>Collaborate</w:t>
            </w:r>
          </w:p>
        </w:tc>
      </w:tr>
    </w:tbl>
    <w:p w14:paraId="20168DEC" w14:textId="7A80CC6D" w:rsidR="002D7D83" w:rsidRPr="008B79A9" w:rsidRDefault="002D7D83" w:rsidP="002D7D83">
      <w:pPr>
        <w:pStyle w:val="Heading2"/>
        <w:rPr>
          <w:rFonts w:ascii="Cognizant Sans" w:hAnsi="Cognizant Sans"/>
          <w:bCs w:val="0"/>
        </w:rPr>
      </w:pPr>
      <w:bookmarkStart w:id="23" w:name="_Toc5961281"/>
      <w:bookmarkStart w:id="24" w:name="_Toc36651608"/>
      <w:r w:rsidRPr="008B79A9">
        <w:rPr>
          <w:rFonts w:ascii="Cognizant Sans" w:hAnsi="Cognizant Sans"/>
          <w:bCs w:val="0"/>
        </w:rPr>
        <w:t>Phase 4: Migration</w:t>
      </w:r>
      <w:bookmarkEnd w:id="23"/>
      <w:bookmarkEnd w:id="24"/>
    </w:p>
    <w:p w14:paraId="1C4F5F58" w14:textId="77777777" w:rsidR="002D7D83" w:rsidRPr="008B79A9" w:rsidRDefault="002D7D83" w:rsidP="002D7D83">
      <w:pPr>
        <w:pStyle w:val="NoSpacing"/>
        <w:rPr>
          <w:rFonts w:ascii="Cognizant Sans" w:hAnsi="Cognizant San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680"/>
      </w:tblGrid>
      <w:tr w:rsidR="002D7D83" w:rsidRPr="008B79A9" w14:paraId="2A4637D6" w14:textId="77777777" w:rsidTr="00AF5981">
        <w:trPr>
          <w:jc w:val="center"/>
        </w:trPr>
        <w:tc>
          <w:tcPr>
            <w:tcW w:w="4500" w:type="dxa"/>
            <w:shd w:val="clear" w:color="auto" w:fill="auto"/>
          </w:tcPr>
          <w:p w14:paraId="2C0966D2" w14:textId="5ABE6085" w:rsidR="002D7D83" w:rsidRPr="008B79A9" w:rsidRDefault="002D7D83" w:rsidP="00AA3809">
            <w:pPr>
              <w:pStyle w:val="NoSpacing"/>
              <w:rPr>
                <w:rFonts w:ascii="Cognizant Sans" w:hAnsi="Cognizant Sans"/>
              </w:rPr>
            </w:pPr>
            <w:r w:rsidRPr="008B79A9">
              <w:rPr>
                <w:rFonts w:ascii="Cognizant Sans" w:hAnsi="Cognizant Sans"/>
              </w:rPr>
              <w:t>Inputs</w:t>
            </w:r>
          </w:p>
        </w:tc>
        <w:tc>
          <w:tcPr>
            <w:tcW w:w="4680" w:type="dxa"/>
            <w:shd w:val="clear" w:color="auto" w:fill="auto"/>
          </w:tcPr>
          <w:p w14:paraId="7FBA5470" w14:textId="77777777" w:rsidR="002D7D83" w:rsidRPr="008B79A9" w:rsidRDefault="002D7D83" w:rsidP="00AA3809">
            <w:pPr>
              <w:pStyle w:val="NoSpacing"/>
              <w:rPr>
                <w:rFonts w:ascii="Cognizant Sans" w:hAnsi="Cognizant Sans"/>
              </w:rPr>
            </w:pPr>
            <w:r w:rsidRPr="008B79A9">
              <w:rPr>
                <w:rFonts w:ascii="Cognizant Sans" w:hAnsi="Cognizant Sans"/>
              </w:rPr>
              <w:t>Outputs</w:t>
            </w:r>
          </w:p>
        </w:tc>
      </w:tr>
      <w:tr w:rsidR="002D7D83" w:rsidRPr="008B79A9" w14:paraId="1B350A8F" w14:textId="77777777" w:rsidTr="00AF5981">
        <w:trPr>
          <w:jc w:val="center"/>
        </w:trPr>
        <w:tc>
          <w:tcPr>
            <w:tcW w:w="4500" w:type="dxa"/>
          </w:tcPr>
          <w:p w14:paraId="6C9586F0" w14:textId="4780B46F" w:rsidR="00A650AC" w:rsidRPr="008B79A9" w:rsidRDefault="00A650AC" w:rsidP="003A05E4">
            <w:pPr>
              <w:pStyle w:val="NoSpacing"/>
              <w:numPr>
                <w:ilvl w:val="0"/>
                <w:numId w:val="12"/>
              </w:numPr>
              <w:rPr>
                <w:rFonts w:ascii="Cognizant Sans" w:hAnsi="Cognizant Sans"/>
              </w:rPr>
            </w:pPr>
            <w:r w:rsidRPr="008B79A9">
              <w:rPr>
                <w:rFonts w:ascii="Cognizant Sans" w:hAnsi="Cognizant Sans"/>
              </w:rPr>
              <w:t>Welcome Kit</w:t>
            </w:r>
          </w:p>
          <w:p w14:paraId="2F96EDF4" w14:textId="58C14972" w:rsidR="00906368" w:rsidRPr="008B79A9" w:rsidRDefault="00906368" w:rsidP="003A05E4">
            <w:pPr>
              <w:pStyle w:val="NoSpacing"/>
              <w:numPr>
                <w:ilvl w:val="0"/>
                <w:numId w:val="12"/>
              </w:numPr>
              <w:rPr>
                <w:rFonts w:ascii="Cognizant Sans" w:hAnsi="Cognizant Sans"/>
              </w:rPr>
            </w:pPr>
            <w:r w:rsidRPr="008B79A9">
              <w:rPr>
                <w:rFonts w:ascii="Cognizant Sans" w:hAnsi="Cognizant Sans"/>
              </w:rPr>
              <w:t>Migration Plan</w:t>
            </w:r>
          </w:p>
          <w:p w14:paraId="0A2B6F29" w14:textId="0EAD6968" w:rsidR="00906368" w:rsidRPr="008B79A9" w:rsidRDefault="005518D6" w:rsidP="00906368">
            <w:pPr>
              <w:pStyle w:val="NoSpacing"/>
              <w:numPr>
                <w:ilvl w:val="1"/>
                <w:numId w:val="12"/>
              </w:numPr>
              <w:rPr>
                <w:rFonts w:ascii="Cognizant Sans" w:hAnsi="Cognizant Sans"/>
              </w:rPr>
            </w:pPr>
            <w:r w:rsidRPr="008B79A9">
              <w:rPr>
                <w:rFonts w:ascii="Cognizant Sans" w:hAnsi="Cognizant Sans"/>
              </w:rPr>
              <w:t>Workload and server groupings</w:t>
            </w:r>
          </w:p>
          <w:p w14:paraId="2DB1778D" w14:textId="59BD99C1" w:rsidR="005518D6" w:rsidRPr="008B79A9" w:rsidRDefault="005518D6" w:rsidP="00906368">
            <w:pPr>
              <w:pStyle w:val="NoSpacing"/>
              <w:numPr>
                <w:ilvl w:val="1"/>
                <w:numId w:val="12"/>
              </w:numPr>
              <w:rPr>
                <w:rFonts w:ascii="Cognizant Sans" w:hAnsi="Cognizant Sans"/>
              </w:rPr>
            </w:pPr>
            <w:r w:rsidRPr="008B79A9">
              <w:rPr>
                <w:rFonts w:ascii="Cognizant Sans" w:hAnsi="Cognizant Sans"/>
              </w:rPr>
              <w:t xml:space="preserve">Migration group schedule that includes </w:t>
            </w:r>
            <w:r w:rsidR="002C095F" w:rsidRPr="008B79A9">
              <w:rPr>
                <w:rFonts w:ascii="Cognizant Sans" w:hAnsi="Cognizant Sans"/>
              </w:rPr>
              <w:t xml:space="preserve">lifecycle for each group </w:t>
            </w:r>
            <w:r w:rsidR="00802B40" w:rsidRPr="008B79A9">
              <w:rPr>
                <w:rFonts w:ascii="Cognizant Sans" w:hAnsi="Cognizant Sans"/>
              </w:rPr>
              <w:t>–</w:t>
            </w:r>
            <w:r w:rsidR="002C095F" w:rsidRPr="008B79A9">
              <w:rPr>
                <w:rFonts w:ascii="Cognizant Sans" w:hAnsi="Cognizant Sans"/>
              </w:rPr>
              <w:t xml:space="preserve"> </w:t>
            </w:r>
            <w:r w:rsidR="00802B40" w:rsidRPr="008B79A9">
              <w:rPr>
                <w:rFonts w:ascii="Cognizant Sans" w:hAnsi="Cognizant Sans"/>
              </w:rPr>
              <w:t>discovery, replication, test cutover, cutover.</w:t>
            </w:r>
          </w:p>
          <w:p w14:paraId="501779E5" w14:textId="2B2A1A42" w:rsidR="00244B0E" w:rsidRPr="008B79A9" w:rsidRDefault="00A650AC" w:rsidP="00244B0E">
            <w:pPr>
              <w:pStyle w:val="NoSpacing"/>
              <w:numPr>
                <w:ilvl w:val="0"/>
                <w:numId w:val="12"/>
              </w:numPr>
              <w:rPr>
                <w:rFonts w:ascii="Cognizant Sans" w:hAnsi="Cognizant Sans"/>
              </w:rPr>
            </w:pPr>
            <w:r w:rsidRPr="008B79A9">
              <w:rPr>
                <w:rFonts w:ascii="Cognizant Sans" w:hAnsi="Cognizant Sans"/>
              </w:rPr>
              <w:t xml:space="preserve">Workload </w:t>
            </w:r>
            <w:r w:rsidR="00E41A39" w:rsidRPr="008B79A9">
              <w:rPr>
                <w:rFonts w:ascii="Cognizant Sans" w:hAnsi="Cognizant Sans"/>
              </w:rPr>
              <w:t>I</w:t>
            </w:r>
            <w:r w:rsidRPr="008B79A9">
              <w:rPr>
                <w:rFonts w:ascii="Cognizant Sans" w:hAnsi="Cognizant Sans"/>
              </w:rPr>
              <w:t>nformation</w:t>
            </w:r>
            <w:r w:rsidR="0024345E" w:rsidRPr="008B79A9">
              <w:rPr>
                <w:rFonts w:ascii="Cognizant Sans" w:hAnsi="Cognizant Sans"/>
              </w:rPr>
              <w:t xml:space="preserve"> (Migration Worksheet)</w:t>
            </w:r>
          </w:p>
          <w:p w14:paraId="54D85F37" w14:textId="641E6F81" w:rsidR="00CD39EB" w:rsidRPr="008B79A9" w:rsidRDefault="00CD39EB" w:rsidP="005C3BDE">
            <w:pPr>
              <w:pStyle w:val="NoSpacing"/>
              <w:numPr>
                <w:ilvl w:val="1"/>
                <w:numId w:val="12"/>
              </w:numPr>
              <w:rPr>
                <w:rFonts w:ascii="Cognizant Sans" w:hAnsi="Cognizant Sans"/>
              </w:rPr>
            </w:pPr>
            <w:r w:rsidRPr="008B79A9">
              <w:rPr>
                <w:rFonts w:ascii="Cognizant Sans" w:hAnsi="Cognizant Sans"/>
              </w:rPr>
              <w:t>Migration prerequisites</w:t>
            </w:r>
          </w:p>
          <w:p w14:paraId="4D9EB9AB" w14:textId="11B4817D" w:rsidR="005C3BDE" w:rsidRPr="008B79A9" w:rsidRDefault="00CD39EB" w:rsidP="005C3BDE">
            <w:pPr>
              <w:pStyle w:val="NoSpacing"/>
              <w:numPr>
                <w:ilvl w:val="1"/>
                <w:numId w:val="12"/>
              </w:numPr>
              <w:rPr>
                <w:rFonts w:ascii="Cognizant Sans" w:hAnsi="Cognizant Sans"/>
              </w:rPr>
            </w:pPr>
            <w:r w:rsidRPr="008B79A9">
              <w:rPr>
                <w:rFonts w:ascii="Cognizant Sans" w:hAnsi="Cognizant Sans"/>
              </w:rPr>
              <w:t>Detailed s</w:t>
            </w:r>
            <w:r w:rsidR="005C3BDE" w:rsidRPr="008B79A9">
              <w:rPr>
                <w:rFonts w:ascii="Cognizant Sans" w:hAnsi="Cognizant Sans"/>
              </w:rPr>
              <w:t>ource and</w:t>
            </w:r>
            <w:r w:rsidRPr="008B79A9">
              <w:rPr>
                <w:rFonts w:ascii="Cognizant Sans" w:hAnsi="Cognizant Sans"/>
              </w:rPr>
              <w:t xml:space="preserve"> </w:t>
            </w:r>
            <w:r w:rsidR="00E41A39" w:rsidRPr="008B79A9">
              <w:rPr>
                <w:rFonts w:ascii="Cognizant Sans" w:hAnsi="Cognizant Sans"/>
              </w:rPr>
              <w:t>landing zone</w:t>
            </w:r>
            <w:r w:rsidR="005C3BDE" w:rsidRPr="008B79A9">
              <w:rPr>
                <w:rFonts w:ascii="Cognizant Sans" w:hAnsi="Cognizant Sans"/>
              </w:rPr>
              <w:t xml:space="preserve"> information</w:t>
            </w:r>
          </w:p>
          <w:p w14:paraId="62D8DCFD" w14:textId="7185B927" w:rsidR="00F37A0F" w:rsidRPr="008B79A9" w:rsidRDefault="00925BA3" w:rsidP="00EE4117">
            <w:pPr>
              <w:pStyle w:val="NoSpacing"/>
              <w:numPr>
                <w:ilvl w:val="1"/>
                <w:numId w:val="12"/>
              </w:numPr>
              <w:rPr>
                <w:rFonts w:ascii="Cognizant Sans" w:hAnsi="Cognizant Sans"/>
              </w:rPr>
            </w:pPr>
            <w:r w:rsidRPr="008B79A9">
              <w:rPr>
                <w:rFonts w:ascii="Cognizant Sans" w:hAnsi="Cognizant Sans"/>
              </w:rPr>
              <w:t>Workload o</w:t>
            </w:r>
            <w:r w:rsidR="00F37A0F" w:rsidRPr="008B79A9">
              <w:rPr>
                <w:rFonts w:ascii="Cognizant Sans" w:hAnsi="Cognizant Sans"/>
              </w:rPr>
              <w:t>wners and contacts</w:t>
            </w:r>
          </w:p>
        </w:tc>
        <w:tc>
          <w:tcPr>
            <w:tcW w:w="4680" w:type="dxa"/>
          </w:tcPr>
          <w:p w14:paraId="34A2C45B" w14:textId="1D947383" w:rsidR="002D7D83" w:rsidRPr="008B79A9" w:rsidRDefault="002D7D83" w:rsidP="003A05E4">
            <w:pPr>
              <w:pStyle w:val="NoSpacing"/>
              <w:numPr>
                <w:ilvl w:val="0"/>
                <w:numId w:val="6"/>
              </w:numPr>
              <w:rPr>
                <w:rFonts w:ascii="Cognizant Sans" w:hAnsi="Cognizant Sans"/>
              </w:rPr>
            </w:pPr>
            <w:r w:rsidRPr="008B79A9">
              <w:rPr>
                <w:rFonts w:ascii="Cognizant Sans" w:hAnsi="Cognizant Sans"/>
              </w:rPr>
              <w:t>Functional VDC</w:t>
            </w:r>
          </w:p>
          <w:p w14:paraId="63203025" w14:textId="50BDE64D" w:rsidR="007C7E28" w:rsidRPr="008B79A9" w:rsidRDefault="007C7E28" w:rsidP="003A05E4">
            <w:pPr>
              <w:pStyle w:val="NoSpacing"/>
              <w:numPr>
                <w:ilvl w:val="0"/>
                <w:numId w:val="6"/>
              </w:numPr>
              <w:rPr>
                <w:rFonts w:ascii="Cognizant Sans" w:hAnsi="Cognizant Sans"/>
              </w:rPr>
            </w:pPr>
            <w:r w:rsidRPr="008B79A9">
              <w:rPr>
                <w:rFonts w:ascii="Cognizant Sans" w:hAnsi="Cognizant Sans"/>
              </w:rPr>
              <w:t>Functional workloads</w:t>
            </w:r>
          </w:p>
          <w:p w14:paraId="6353A6DB" w14:textId="77777777" w:rsidR="002D7D83" w:rsidRPr="008B79A9" w:rsidRDefault="002D7D83" w:rsidP="003A05E4">
            <w:pPr>
              <w:pStyle w:val="NoSpacing"/>
              <w:numPr>
                <w:ilvl w:val="0"/>
                <w:numId w:val="6"/>
              </w:numPr>
              <w:rPr>
                <w:rFonts w:ascii="Cognizant Sans" w:hAnsi="Cognizant Sans"/>
              </w:rPr>
            </w:pPr>
            <w:r w:rsidRPr="008B79A9">
              <w:rPr>
                <w:rFonts w:ascii="Cognizant Sans" w:hAnsi="Cognizant Sans"/>
              </w:rPr>
              <w:t>Documentation, lessons learned</w:t>
            </w:r>
          </w:p>
        </w:tc>
      </w:tr>
    </w:tbl>
    <w:p w14:paraId="5CE2D21C" w14:textId="77777777" w:rsidR="002D7D83" w:rsidRPr="008B79A9" w:rsidRDefault="002D7D83" w:rsidP="002D7D83">
      <w:pPr>
        <w:pStyle w:val="NoSpacing"/>
        <w:rPr>
          <w:rFonts w:ascii="Cognizant Sans" w:hAnsi="Cognizant Sans"/>
        </w:rPr>
      </w:pPr>
    </w:p>
    <w:p w14:paraId="04A364ED" w14:textId="08D86505" w:rsidR="002D7D83" w:rsidRPr="008B79A9" w:rsidRDefault="002D7D83" w:rsidP="002D7D83">
      <w:pPr>
        <w:pStyle w:val="Heading3"/>
        <w:rPr>
          <w:rFonts w:ascii="Cognizant Sans" w:hAnsi="Cognizant Sans"/>
        </w:rPr>
      </w:pPr>
      <w:bookmarkStart w:id="25" w:name="_Toc5961282"/>
      <w:bookmarkStart w:id="26" w:name="_Toc36651609"/>
      <w:r w:rsidRPr="008B79A9">
        <w:rPr>
          <w:rFonts w:ascii="Cognizant Sans" w:hAnsi="Cognizant Sans"/>
        </w:rPr>
        <w:t xml:space="preserve">Stakeholders during </w:t>
      </w:r>
      <w:r w:rsidR="00DD6AA0" w:rsidRPr="008B79A9">
        <w:rPr>
          <w:rFonts w:ascii="Cognizant Sans" w:hAnsi="Cognizant Sans"/>
        </w:rPr>
        <w:t>M</w:t>
      </w:r>
      <w:r w:rsidRPr="008B79A9">
        <w:rPr>
          <w:rFonts w:ascii="Cognizant Sans" w:hAnsi="Cognizant Sans"/>
        </w:rPr>
        <w:t>igration</w:t>
      </w:r>
      <w:bookmarkEnd w:id="25"/>
      <w:bookmarkEnd w:id="26"/>
    </w:p>
    <w:p w14:paraId="36C4AF88" w14:textId="3766CC08" w:rsidR="00B92690" w:rsidRPr="008B79A9" w:rsidRDefault="00B92690" w:rsidP="003A05E4">
      <w:pPr>
        <w:pStyle w:val="NoSpacing"/>
        <w:numPr>
          <w:ilvl w:val="0"/>
          <w:numId w:val="13"/>
        </w:numPr>
        <w:rPr>
          <w:rFonts w:ascii="Cognizant Sans" w:hAnsi="Cognizant Sans"/>
        </w:rPr>
      </w:pPr>
      <w:r w:rsidRPr="008B79A9">
        <w:rPr>
          <w:rFonts w:ascii="Cognizant Sans" w:hAnsi="Cognizant Sans"/>
        </w:rPr>
        <w:t>Delivery Manager</w:t>
      </w:r>
    </w:p>
    <w:p w14:paraId="048C9C7A" w14:textId="55A81F40" w:rsidR="002D7D83" w:rsidRPr="008B79A9" w:rsidRDefault="00EE4117" w:rsidP="00EE4117">
      <w:pPr>
        <w:pStyle w:val="NoSpacing"/>
        <w:numPr>
          <w:ilvl w:val="0"/>
          <w:numId w:val="13"/>
        </w:numPr>
        <w:rPr>
          <w:rFonts w:ascii="Cognizant Sans" w:hAnsi="Cognizant Sans"/>
        </w:rPr>
      </w:pPr>
      <w:r w:rsidRPr="008B79A9">
        <w:rPr>
          <w:rFonts w:ascii="Cognizant Sans" w:hAnsi="Cognizant Sans"/>
        </w:rPr>
        <w:t xml:space="preserve">Principal </w:t>
      </w:r>
      <w:proofErr w:type="spellStart"/>
      <w:r w:rsidRPr="008B79A9">
        <w:rPr>
          <w:rFonts w:ascii="Cognizant Sans" w:hAnsi="Cognizant Sans"/>
        </w:rPr>
        <w:t>Archtect</w:t>
      </w:r>
      <w:proofErr w:type="spellEnd"/>
    </w:p>
    <w:p w14:paraId="2DC3AE79" w14:textId="3D0ECAB0" w:rsidR="00EE4117" w:rsidRPr="008B79A9" w:rsidRDefault="00EE4117" w:rsidP="00EE4117">
      <w:pPr>
        <w:pStyle w:val="NoSpacing"/>
        <w:numPr>
          <w:ilvl w:val="0"/>
          <w:numId w:val="13"/>
        </w:numPr>
        <w:rPr>
          <w:rFonts w:ascii="Cognizant Sans" w:hAnsi="Cognizant Sans"/>
        </w:rPr>
      </w:pPr>
      <w:r w:rsidRPr="008B79A9">
        <w:rPr>
          <w:rFonts w:ascii="Cognizant Sans" w:hAnsi="Cognizant Sans"/>
        </w:rPr>
        <w:t>Infrastructure Architect / Lead</w:t>
      </w:r>
    </w:p>
    <w:p w14:paraId="7B82A07E" w14:textId="59528B44" w:rsidR="00EE4117" w:rsidRPr="008B79A9" w:rsidRDefault="00EE4117" w:rsidP="00EE4117">
      <w:pPr>
        <w:pStyle w:val="NoSpacing"/>
        <w:numPr>
          <w:ilvl w:val="0"/>
          <w:numId w:val="13"/>
        </w:numPr>
        <w:rPr>
          <w:rFonts w:ascii="Cognizant Sans" w:hAnsi="Cognizant Sans"/>
        </w:rPr>
      </w:pPr>
      <w:r w:rsidRPr="008B79A9">
        <w:rPr>
          <w:rFonts w:ascii="Cognizant Sans" w:hAnsi="Cognizant Sans"/>
        </w:rPr>
        <w:t>Infrastructure Engineer(s)</w:t>
      </w:r>
    </w:p>
    <w:p w14:paraId="24AB9C84" w14:textId="6A8E12F9" w:rsidR="00B92690" w:rsidRPr="008B79A9" w:rsidRDefault="00B92690" w:rsidP="00B92690">
      <w:pPr>
        <w:pStyle w:val="NoSpacing"/>
        <w:numPr>
          <w:ilvl w:val="0"/>
          <w:numId w:val="13"/>
        </w:numPr>
        <w:rPr>
          <w:rFonts w:ascii="Cognizant Sans" w:hAnsi="Cognizant Sans"/>
        </w:rPr>
      </w:pPr>
      <w:r w:rsidRPr="008B79A9">
        <w:rPr>
          <w:rFonts w:ascii="Cognizant Sans" w:hAnsi="Cognizant Sans"/>
        </w:rPr>
        <w:t>Customer’s</w:t>
      </w:r>
      <w:r w:rsidR="00F329CF" w:rsidRPr="008B79A9">
        <w:rPr>
          <w:rFonts w:ascii="Cognizant Sans" w:hAnsi="Cognizant Sans"/>
        </w:rPr>
        <w:t xml:space="preserve"> </w:t>
      </w:r>
      <w:r w:rsidRPr="008B79A9">
        <w:rPr>
          <w:rFonts w:ascii="Cognizant Sans" w:hAnsi="Cognizant Sans"/>
        </w:rPr>
        <w:t>staff, preferably the following roles:</w:t>
      </w:r>
    </w:p>
    <w:p w14:paraId="6AA58ACB" w14:textId="6DACA273" w:rsidR="00F329CF" w:rsidRPr="008B79A9" w:rsidRDefault="00F329CF" w:rsidP="00B92690">
      <w:pPr>
        <w:pStyle w:val="NoSpacing"/>
        <w:numPr>
          <w:ilvl w:val="1"/>
          <w:numId w:val="13"/>
        </w:numPr>
        <w:rPr>
          <w:rFonts w:ascii="Cognizant Sans" w:hAnsi="Cognizant Sans"/>
        </w:rPr>
      </w:pPr>
      <w:r w:rsidRPr="008B79A9">
        <w:rPr>
          <w:rFonts w:ascii="Cognizant Sans" w:hAnsi="Cognizant Sans"/>
        </w:rPr>
        <w:t>Project Manager</w:t>
      </w:r>
    </w:p>
    <w:p w14:paraId="66A03224" w14:textId="5D801307" w:rsidR="00B92690" w:rsidRPr="008B79A9" w:rsidRDefault="00B92690" w:rsidP="00B92690">
      <w:pPr>
        <w:pStyle w:val="NoSpacing"/>
        <w:numPr>
          <w:ilvl w:val="1"/>
          <w:numId w:val="13"/>
        </w:numPr>
        <w:rPr>
          <w:rFonts w:ascii="Cognizant Sans" w:hAnsi="Cognizant Sans"/>
        </w:rPr>
      </w:pPr>
      <w:r w:rsidRPr="008B79A9">
        <w:rPr>
          <w:rFonts w:ascii="Cognizant Sans" w:hAnsi="Cognizant Sans"/>
        </w:rPr>
        <w:t>Cloud Architect</w:t>
      </w:r>
    </w:p>
    <w:p w14:paraId="2AB08624" w14:textId="77777777" w:rsidR="00B92690" w:rsidRPr="008B79A9" w:rsidRDefault="00B92690" w:rsidP="00B92690">
      <w:pPr>
        <w:pStyle w:val="NoSpacing"/>
        <w:numPr>
          <w:ilvl w:val="1"/>
          <w:numId w:val="13"/>
        </w:numPr>
        <w:rPr>
          <w:rFonts w:ascii="Cognizant Sans" w:hAnsi="Cognizant Sans"/>
        </w:rPr>
      </w:pPr>
      <w:r w:rsidRPr="008B79A9">
        <w:rPr>
          <w:rFonts w:ascii="Cognizant Sans" w:hAnsi="Cognizant Sans"/>
        </w:rPr>
        <w:t>Senior Network Engineer</w:t>
      </w:r>
    </w:p>
    <w:p w14:paraId="5116DE9B" w14:textId="77777777" w:rsidR="00B92690" w:rsidRPr="008B79A9" w:rsidRDefault="00B92690" w:rsidP="00B92690">
      <w:pPr>
        <w:pStyle w:val="NoSpacing"/>
        <w:numPr>
          <w:ilvl w:val="1"/>
          <w:numId w:val="13"/>
        </w:numPr>
        <w:rPr>
          <w:rFonts w:ascii="Cognizant Sans" w:hAnsi="Cognizant Sans"/>
        </w:rPr>
      </w:pPr>
      <w:r w:rsidRPr="008B79A9">
        <w:rPr>
          <w:rFonts w:ascii="Cognizant Sans" w:hAnsi="Cognizant Sans"/>
        </w:rPr>
        <w:t>Senior Systems Engineer</w:t>
      </w:r>
    </w:p>
    <w:p w14:paraId="7566BDBE" w14:textId="77777777" w:rsidR="00B92690" w:rsidRPr="008B79A9" w:rsidRDefault="00B92690" w:rsidP="00B92690">
      <w:pPr>
        <w:pStyle w:val="NoSpacing"/>
        <w:numPr>
          <w:ilvl w:val="1"/>
          <w:numId w:val="13"/>
        </w:numPr>
        <w:rPr>
          <w:rFonts w:ascii="Cognizant Sans" w:hAnsi="Cognizant Sans"/>
        </w:rPr>
      </w:pPr>
      <w:r w:rsidRPr="008B79A9">
        <w:rPr>
          <w:rFonts w:ascii="Cognizant Sans" w:hAnsi="Cognizant Sans"/>
        </w:rPr>
        <w:t>Senior Security Engineer</w:t>
      </w:r>
    </w:p>
    <w:p w14:paraId="4A40DF34" w14:textId="4DE703CB" w:rsidR="00B92690" w:rsidRPr="008B79A9" w:rsidRDefault="00B92690" w:rsidP="00B92690">
      <w:pPr>
        <w:pStyle w:val="NoSpacing"/>
        <w:numPr>
          <w:ilvl w:val="1"/>
          <w:numId w:val="13"/>
        </w:numPr>
        <w:rPr>
          <w:rFonts w:ascii="Cognizant Sans" w:hAnsi="Cognizant Sans"/>
        </w:rPr>
      </w:pPr>
      <w:r w:rsidRPr="008B79A9">
        <w:rPr>
          <w:rFonts w:ascii="Cognizant Sans" w:hAnsi="Cognizant Sans"/>
        </w:rPr>
        <w:lastRenderedPageBreak/>
        <w:t>Operations Lead</w:t>
      </w:r>
    </w:p>
    <w:p w14:paraId="1C44CC2B" w14:textId="77777777" w:rsidR="002D7D83" w:rsidRPr="008B79A9" w:rsidRDefault="002D7D83" w:rsidP="002D7D83">
      <w:pPr>
        <w:pStyle w:val="NoSpacing"/>
        <w:ind w:left="720"/>
        <w:rPr>
          <w:rFonts w:ascii="Cognizant Sans" w:hAnsi="Cognizant Sans"/>
        </w:rPr>
      </w:pPr>
    </w:p>
    <w:p w14:paraId="16593D47" w14:textId="5A578704" w:rsidR="002D7D83" w:rsidRPr="008B79A9" w:rsidRDefault="00493FF1" w:rsidP="002D7D83">
      <w:pPr>
        <w:pStyle w:val="Heading3"/>
        <w:rPr>
          <w:rFonts w:ascii="Cognizant Sans" w:hAnsi="Cognizant Sans"/>
        </w:rPr>
      </w:pPr>
      <w:bookmarkStart w:id="27" w:name="_Toc5961283"/>
      <w:bookmarkStart w:id="28" w:name="_Toc36651610"/>
      <w:r w:rsidRPr="008B79A9">
        <w:rPr>
          <w:rFonts w:ascii="Cognizant Sans" w:hAnsi="Cognizant Sans"/>
        </w:rPr>
        <w:t>High-level Phases and</w:t>
      </w:r>
      <w:r w:rsidR="00DA7CF5" w:rsidRPr="008B79A9">
        <w:rPr>
          <w:rFonts w:ascii="Cognizant Sans" w:hAnsi="Cognizant Sans"/>
        </w:rPr>
        <w:t xml:space="preserve"> Milestones</w:t>
      </w:r>
      <w:r w:rsidR="002D7D83" w:rsidRPr="008B79A9">
        <w:rPr>
          <w:rFonts w:ascii="Cognizant Sans" w:hAnsi="Cognizant Sans"/>
        </w:rPr>
        <w:t xml:space="preserve"> of </w:t>
      </w:r>
      <w:r w:rsidRPr="008B79A9">
        <w:rPr>
          <w:rFonts w:ascii="Cognizant Sans" w:hAnsi="Cognizant Sans"/>
        </w:rPr>
        <w:t xml:space="preserve">a </w:t>
      </w:r>
      <w:r w:rsidR="00DD6AA0" w:rsidRPr="008B79A9">
        <w:rPr>
          <w:rFonts w:ascii="Cognizant Sans" w:hAnsi="Cognizant Sans"/>
        </w:rPr>
        <w:t>M</w:t>
      </w:r>
      <w:r w:rsidR="002D7D83" w:rsidRPr="008B79A9">
        <w:rPr>
          <w:rFonts w:ascii="Cognizant Sans" w:hAnsi="Cognizant Sans"/>
        </w:rPr>
        <w:t>igratio</w:t>
      </w:r>
      <w:bookmarkEnd w:id="27"/>
      <w:r w:rsidRPr="008B79A9">
        <w:rPr>
          <w:rFonts w:ascii="Cognizant Sans" w:hAnsi="Cognizant Sans"/>
        </w:rPr>
        <w:t>n</w:t>
      </w:r>
      <w:bookmarkEnd w:id="28"/>
    </w:p>
    <w:p w14:paraId="78909459" w14:textId="53CDFEC9" w:rsidR="002D7D83" w:rsidRPr="008B79A9" w:rsidRDefault="00AF5BA1" w:rsidP="002D7D83">
      <w:pPr>
        <w:rPr>
          <w:rFonts w:ascii="Cognizant Sans" w:hAnsi="Cognizant Sans"/>
        </w:rPr>
      </w:pPr>
      <w:r w:rsidRPr="008B79A9">
        <w:rPr>
          <w:rFonts w:ascii="Cognizant Sans" w:hAnsi="Cognizant Sans"/>
        </w:rPr>
        <w:t>M</w:t>
      </w:r>
      <w:r w:rsidR="002D7D83" w:rsidRPr="008B79A9">
        <w:rPr>
          <w:rFonts w:ascii="Cognizant Sans" w:hAnsi="Cognizant Sans"/>
        </w:rPr>
        <w:t xml:space="preserve">igration execution </w:t>
      </w:r>
      <w:r w:rsidR="008C63E0" w:rsidRPr="008B79A9">
        <w:rPr>
          <w:rFonts w:ascii="Cognizant Sans" w:hAnsi="Cognizant Sans"/>
        </w:rPr>
        <w:t>can</w:t>
      </w:r>
      <w:r w:rsidR="002D7D83" w:rsidRPr="008B79A9">
        <w:rPr>
          <w:rFonts w:ascii="Cognizant Sans" w:hAnsi="Cognizant Sans"/>
        </w:rPr>
        <w:t xml:space="preserve"> be broken down into </w:t>
      </w:r>
      <w:r w:rsidRPr="008B79A9">
        <w:rPr>
          <w:rFonts w:ascii="Cognizant Sans" w:hAnsi="Cognizant Sans"/>
        </w:rPr>
        <w:t xml:space="preserve">the following </w:t>
      </w:r>
      <w:r w:rsidR="002D7D83" w:rsidRPr="008B79A9">
        <w:rPr>
          <w:rFonts w:ascii="Cognizant Sans" w:hAnsi="Cognizant Sans"/>
        </w:rPr>
        <w:t>sub-phases.</w:t>
      </w:r>
    </w:p>
    <w:p w14:paraId="5D980614" w14:textId="0EED732B" w:rsidR="002D7D83" w:rsidRPr="008B79A9" w:rsidRDefault="004B3893" w:rsidP="006C118A">
      <w:pPr>
        <w:pStyle w:val="NoSpacing"/>
        <w:numPr>
          <w:ilvl w:val="0"/>
          <w:numId w:val="17"/>
        </w:numPr>
        <w:rPr>
          <w:rFonts w:ascii="Cognizant Sans" w:hAnsi="Cognizant Sans"/>
        </w:rPr>
      </w:pPr>
      <w:r w:rsidRPr="008B79A9">
        <w:rPr>
          <w:rFonts w:ascii="Cognizant Sans" w:hAnsi="Cognizant Sans"/>
        </w:rPr>
        <w:t>Migration</w:t>
      </w:r>
      <w:r w:rsidR="00437FEF" w:rsidRPr="008B79A9">
        <w:rPr>
          <w:rFonts w:ascii="Cognizant Sans" w:hAnsi="Cognizant Sans"/>
        </w:rPr>
        <w:t xml:space="preserve"> Tooling Setup</w:t>
      </w:r>
      <w:r w:rsidR="00376420" w:rsidRPr="008B79A9">
        <w:rPr>
          <w:rFonts w:ascii="Cognizant Sans" w:hAnsi="Cognizant Sans"/>
        </w:rPr>
        <w:t xml:space="preserve"> – </w:t>
      </w:r>
      <w:r w:rsidR="00023890" w:rsidRPr="008B79A9">
        <w:rPr>
          <w:rFonts w:ascii="Cognizant Sans" w:hAnsi="Cognizant Sans"/>
        </w:rPr>
        <w:t>S</w:t>
      </w:r>
      <w:r w:rsidR="00376420" w:rsidRPr="008B79A9">
        <w:rPr>
          <w:rFonts w:ascii="Cognizant Sans" w:hAnsi="Cognizant Sans"/>
        </w:rPr>
        <w:t>etup ASR</w:t>
      </w:r>
      <w:r w:rsidR="005C6882" w:rsidRPr="008B79A9">
        <w:rPr>
          <w:rFonts w:ascii="Cognizant Sans" w:hAnsi="Cognizant Sans"/>
        </w:rPr>
        <w:t xml:space="preserve"> or </w:t>
      </w:r>
      <w:r w:rsidR="00376420" w:rsidRPr="008B79A9">
        <w:rPr>
          <w:rFonts w:ascii="Cognizant Sans" w:hAnsi="Cognizant Sans"/>
        </w:rPr>
        <w:t>Azure Migrate</w:t>
      </w:r>
      <w:r w:rsidR="005C6882" w:rsidRPr="008B79A9">
        <w:rPr>
          <w:rFonts w:ascii="Cognizant Sans" w:hAnsi="Cognizant Sans"/>
        </w:rPr>
        <w:t>.</w:t>
      </w:r>
      <w:r w:rsidR="00E27E86" w:rsidRPr="008B79A9">
        <w:rPr>
          <w:rFonts w:ascii="Cognizant Sans" w:hAnsi="Cognizant Sans"/>
        </w:rPr>
        <w:t xml:space="preserve"> Work with the customer to provide a design that meets their needs and then deploy.</w:t>
      </w:r>
    </w:p>
    <w:p w14:paraId="04F3591A" w14:textId="275E21D0" w:rsidR="0031156E" w:rsidRPr="008B79A9" w:rsidRDefault="000E4717" w:rsidP="00B420FF">
      <w:pPr>
        <w:pStyle w:val="NoSpacing"/>
        <w:numPr>
          <w:ilvl w:val="0"/>
          <w:numId w:val="17"/>
        </w:numPr>
        <w:rPr>
          <w:rFonts w:ascii="Cognizant Sans" w:hAnsi="Cognizant Sans"/>
        </w:rPr>
      </w:pPr>
      <w:r w:rsidRPr="008B79A9">
        <w:rPr>
          <w:rFonts w:ascii="Cognizant Sans" w:hAnsi="Cognizant Sans"/>
        </w:rPr>
        <w:t>Up</w:t>
      </w:r>
      <w:r w:rsidR="00085887" w:rsidRPr="008B79A9">
        <w:rPr>
          <w:rFonts w:ascii="Cognizant Sans" w:hAnsi="Cognizant Sans"/>
        </w:rPr>
        <w:t>-</w:t>
      </w:r>
      <w:r w:rsidRPr="008B79A9">
        <w:rPr>
          <w:rFonts w:ascii="Cognizant Sans" w:hAnsi="Cognizant Sans"/>
        </w:rPr>
        <w:t xml:space="preserve">front </w:t>
      </w:r>
      <w:r w:rsidR="00E642D4" w:rsidRPr="008B79A9">
        <w:rPr>
          <w:rFonts w:ascii="Cognizant Sans" w:hAnsi="Cognizant Sans"/>
        </w:rPr>
        <w:t>Planning and Discovery</w:t>
      </w:r>
      <w:r w:rsidR="002F1913" w:rsidRPr="008B79A9">
        <w:rPr>
          <w:rFonts w:ascii="Cognizant Sans" w:hAnsi="Cognizant Sans"/>
        </w:rPr>
        <w:t xml:space="preserve"> – Perform </w:t>
      </w:r>
      <w:r w:rsidR="002858CA" w:rsidRPr="008B79A9">
        <w:rPr>
          <w:rFonts w:ascii="Cognizant Sans" w:hAnsi="Cognizant Sans"/>
        </w:rPr>
        <w:t xml:space="preserve">pilot and initial </w:t>
      </w:r>
      <w:r w:rsidR="002F1913" w:rsidRPr="008B79A9">
        <w:rPr>
          <w:rFonts w:ascii="Cognizant Sans" w:hAnsi="Cognizant Sans"/>
        </w:rPr>
        <w:t>workload discovery,</w:t>
      </w:r>
      <w:r w:rsidR="0093513D" w:rsidRPr="008B79A9">
        <w:rPr>
          <w:rFonts w:ascii="Cognizant Sans" w:hAnsi="Cognizant Sans"/>
        </w:rPr>
        <w:t xml:space="preserve"> prioritize</w:t>
      </w:r>
      <w:r w:rsidR="001B1EBD" w:rsidRPr="008B79A9">
        <w:rPr>
          <w:rFonts w:ascii="Cognizant Sans" w:hAnsi="Cognizant Sans"/>
        </w:rPr>
        <w:t>, estimate timelines</w:t>
      </w:r>
      <w:r w:rsidR="0093513D" w:rsidRPr="008B79A9">
        <w:rPr>
          <w:rFonts w:ascii="Cognizant Sans" w:hAnsi="Cognizant Sans"/>
        </w:rPr>
        <w:t xml:space="preserve"> and</w:t>
      </w:r>
      <w:r w:rsidR="002F1913" w:rsidRPr="008B79A9">
        <w:rPr>
          <w:rFonts w:ascii="Cognizant Sans" w:hAnsi="Cognizant Sans"/>
        </w:rPr>
        <w:t xml:space="preserve"> </w:t>
      </w:r>
      <w:r w:rsidR="0010267B" w:rsidRPr="008B79A9">
        <w:rPr>
          <w:rFonts w:ascii="Cognizant Sans" w:hAnsi="Cognizant Sans"/>
        </w:rPr>
        <w:t>schedule</w:t>
      </w:r>
      <w:r w:rsidR="00CA0A62" w:rsidRPr="008B79A9">
        <w:rPr>
          <w:rFonts w:ascii="Cognizant Sans" w:hAnsi="Cognizant Sans"/>
        </w:rPr>
        <w:t xml:space="preserve"> </w:t>
      </w:r>
      <w:r w:rsidR="0093513D" w:rsidRPr="008B79A9">
        <w:rPr>
          <w:rFonts w:ascii="Cognizant Sans" w:hAnsi="Cognizant Sans"/>
        </w:rPr>
        <w:t>migratio</w:t>
      </w:r>
      <w:r w:rsidR="001B1EBD" w:rsidRPr="008B79A9">
        <w:rPr>
          <w:rFonts w:ascii="Cognizant Sans" w:hAnsi="Cognizant Sans"/>
        </w:rPr>
        <w:t>ns</w:t>
      </w:r>
      <w:r w:rsidR="00981D82" w:rsidRPr="008B79A9">
        <w:rPr>
          <w:rFonts w:ascii="Cognizant Sans" w:hAnsi="Cognizant Sans"/>
        </w:rPr>
        <w:t>.</w:t>
      </w:r>
    </w:p>
    <w:p w14:paraId="5FB56BA8" w14:textId="2E36426E" w:rsidR="00A413A3" w:rsidRPr="008B79A9" w:rsidRDefault="00A413A3" w:rsidP="00B420FF">
      <w:pPr>
        <w:pStyle w:val="NoSpacing"/>
        <w:numPr>
          <w:ilvl w:val="0"/>
          <w:numId w:val="17"/>
        </w:numPr>
        <w:rPr>
          <w:rFonts w:ascii="Cognizant Sans" w:hAnsi="Cognizant Sans"/>
        </w:rPr>
      </w:pPr>
      <w:r w:rsidRPr="008B79A9">
        <w:rPr>
          <w:rFonts w:ascii="Cognizant Sans" w:hAnsi="Cognizant Sans"/>
        </w:rPr>
        <w:t xml:space="preserve">Perform a Pilot Migration </w:t>
      </w:r>
      <w:r w:rsidR="00673654" w:rsidRPr="008B79A9">
        <w:rPr>
          <w:rFonts w:ascii="Cognizant Sans" w:hAnsi="Cognizant Sans"/>
        </w:rPr>
        <w:t>–</w:t>
      </w:r>
      <w:r w:rsidRPr="008B79A9">
        <w:rPr>
          <w:rFonts w:ascii="Cognizant Sans" w:hAnsi="Cognizant Sans"/>
        </w:rPr>
        <w:t xml:space="preserve"> </w:t>
      </w:r>
      <w:r w:rsidR="00673654" w:rsidRPr="008B79A9">
        <w:rPr>
          <w:rFonts w:ascii="Cognizant Sans" w:hAnsi="Cognizant Sans"/>
        </w:rPr>
        <w:t xml:space="preserve">Identify a low impact workload </w:t>
      </w:r>
      <w:r w:rsidR="00EE09C0" w:rsidRPr="008B79A9">
        <w:rPr>
          <w:rFonts w:ascii="Cognizant Sans" w:hAnsi="Cognizant Sans"/>
        </w:rPr>
        <w:t>to migrate for tooling and process testing and demonstration</w:t>
      </w:r>
      <w:r w:rsidR="00484DBC" w:rsidRPr="008B79A9">
        <w:rPr>
          <w:rFonts w:ascii="Cognizant Sans" w:hAnsi="Cognizant Sans"/>
        </w:rPr>
        <w:t>.</w:t>
      </w:r>
      <w:r w:rsidR="00684670" w:rsidRPr="008B79A9">
        <w:rPr>
          <w:rFonts w:ascii="Cognizant Sans" w:hAnsi="Cognizant Sans"/>
        </w:rPr>
        <w:t xml:space="preserve"> Start discovery of the </w:t>
      </w:r>
      <w:r w:rsidR="00B35C2E" w:rsidRPr="008B79A9">
        <w:rPr>
          <w:rFonts w:ascii="Cognizant Sans" w:hAnsi="Cognizant Sans"/>
        </w:rPr>
        <w:t>next workload group.</w:t>
      </w:r>
    </w:p>
    <w:p w14:paraId="62FC31B5" w14:textId="5D28DEBD" w:rsidR="00B35C2E" w:rsidRPr="008B79A9" w:rsidRDefault="00B35C2E" w:rsidP="00B420FF">
      <w:pPr>
        <w:pStyle w:val="NoSpacing"/>
        <w:numPr>
          <w:ilvl w:val="0"/>
          <w:numId w:val="17"/>
        </w:numPr>
        <w:rPr>
          <w:rFonts w:ascii="Cognizant Sans" w:hAnsi="Cognizant Sans"/>
        </w:rPr>
      </w:pPr>
      <w:r w:rsidRPr="008B79A9">
        <w:rPr>
          <w:rFonts w:ascii="Cognizant Sans" w:hAnsi="Cognizant Sans"/>
        </w:rPr>
        <w:t>Continuous Discovery and Migration</w:t>
      </w:r>
    </w:p>
    <w:p w14:paraId="03F5EB61" w14:textId="5E51C044" w:rsidR="00B35C2E" w:rsidRPr="008B79A9" w:rsidRDefault="00B35C2E" w:rsidP="00B35C2E">
      <w:pPr>
        <w:pStyle w:val="NoSpacing"/>
        <w:numPr>
          <w:ilvl w:val="1"/>
          <w:numId w:val="17"/>
        </w:numPr>
        <w:rPr>
          <w:rFonts w:ascii="Cognizant Sans" w:hAnsi="Cognizant Sans"/>
        </w:rPr>
      </w:pPr>
      <w:r w:rsidRPr="008B79A9">
        <w:rPr>
          <w:rFonts w:ascii="Cognizant Sans" w:hAnsi="Cognizant Sans"/>
        </w:rPr>
        <w:t>Perform discovery on the workload</w:t>
      </w:r>
      <w:r w:rsidR="0027569B" w:rsidRPr="008B79A9">
        <w:rPr>
          <w:rFonts w:ascii="Cognizant Sans" w:hAnsi="Cognizant Sans"/>
        </w:rPr>
        <w:t>(s) in the group</w:t>
      </w:r>
      <w:r w:rsidR="00D00237" w:rsidRPr="008B79A9">
        <w:rPr>
          <w:rFonts w:ascii="Cognizant Sans" w:hAnsi="Cognizant Sans"/>
        </w:rPr>
        <w:t xml:space="preserve">. Compile </w:t>
      </w:r>
      <w:proofErr w:type="spellStart"/>
      <w:r w:rsidR="00D00237" w:rsidRPr="008B79A9">
        <w:rPr>
          <w:rFonts w:ascii="Cognizant Sans" w:hAnsi="Cognizant Sans"/>
        </w:rPr>
        <w:t>prerequisistes</w:t>
      </w:r>
      <w:proofErr w:type="spellEnd"/>
      <w:r w:rsidR="00D00237" w:rsidRPr="008B79A9">
        <w:rPr>
          <w:rFonts w:ascii="Cognizant Sans" w:hAnsi="Cognizant Sans"/>
        </w:rPr>
        <w:t xml:space="preserve"> and workload information and formulate a plan and timeli</w:t>
      </w:r>
      <w:r w:rsidR="00A6415B" w:rsidRPr="008B79A9">
        <w:rPr>
          <w:rFonts w:ascii="Cognizant Sans" w:hAnsi="Cognizant Sans"/>
        </w:rPr>
        <w:t>ne.</w:t>
      </w:r>
      <w:r w:rsidR="00A8316D" w:rsidRPr="008B79A9">
        <w:rPr>
          <w:rFonts w:ascii="Cognizant Sans" w:hAnsi="Cognizant Sans"/>
        </w:rPr>
        <w:t xml:space="preserve"> When complete, begin discovery on the next workload or group.</w:t>
      </w:r>
    </w:p>
    <w:p w14:paraId="751DDA1A" w14:textId="729F43E2" w:rsidR="00C07BCF" w:rsidRPr="008B79A9" w:rsidRDefault="00C07BCF" w:rsidP="00092759">
      <w:pPr>
        <w:pStyle w:val="NoSpacing"/>
        <w:numPr>
          <w:ilvl w:val="1"/>
          <w:numId w:val="17"/>
        </w:numPr>
        <w:rPr>
          <w:rFonts w:ascii="Cognizant Sans" w:hAnsi="Cognizant Sans"/>
        </w:rPr>
      </w:pPr>
      <w:r w:rsidRPr="008B79A9">
        <w:rPr>
          <w:rFonts w:ascii="Cognizant Sans" w:hAnsi="Cognizant Sans"/>
        </w:rPr>
        <w:t>Repli</w:t>
      </w:r>
      <w:r w:rsidR="0043641C" w:rsidRPr="008B79A9">
        <w:rPr>
          <w:rFonts w:ascii="Cognizant Sans" w:hAnsi="Cognizant Sans"/>
        </w:rPr>
        <w:t>c</w:t>
      </w:r>
      <w:r w:rsidRPr="008B79A9">
        <w:rPr>
          <w:rFonts w:ascii="Cognizant Sans" w:hAnsi="Cognizant Sans"/>
        </w:rPr>
        <w:t xml:space="preserve">ate the </w:t>
      </w:r>
      <w:r w:rsidR="0056310A" w:rsidRPr="008B79A9">
        <w:rPr>
          <w:rFonts w:ascii="Cognizant Sans" w:hAnsi="Cognizant Sans"/>
        </w:rPr>
        <w:t xml:space="preserve">Servers in the </w:t>
      </w:r>
      <w:r w:rsidR="0043641C" w:rsidRPr="008B79A9">
        <w:rPr>
          <w:rFonts w:ascii="Cognizant Sans" w:hAnsi="Cognizant Sans"/>
        </w:rPr>
        <w:t>W</w:t>
      </w:r>
      <w:r w:rsidRPr="008B79A9">
        <w:rPr>
          <w:rFonts w:ascii="Cognizant Sans" w:hAnsi="Cognizant Sans"/>
        </w:rPr>
        <w:t>orkload</w:t>
      </w:r>
      <w:r w:rsidR="0043641C" w:rsidRPr="008B79A9">
        <w:rPr>
          <w:rFonts w:ascii="Cognizant Sans" w:hAnsi="Cognizant Sans"/>
        </w:rPr>
        <w:t xml:space="preserve"> </w:t>
      </w:r>
      <w:r w:rsidR="00636967" w:rsidRPr="008B79A9">
        <w:rPr>
          <w:rFonts w:ascii="Cognizant Sans" w:hAnsi="Cognizant Sans"/>
        </w:rPr>
        <w:t>–</w:t>
      </w:r>
      <w:r w:rsidR="0043641C" w:rsidRPr="008B79A9">
        <w:rPr>
          <w:rFonts w:ascii="Cognizant Sans" w:hAnsi="Cognizant Sans"/>
        </w:rPr>
        <w:t xml:space="preserve"> </w:t>
      </w:r>
      <w:r w:rsidR="0056310A" w:rsidRPr="008B79A9">
        <w:rPr>
          <w:rFonts w:ascii="Cognizant Sans" w:hAnsi="Cognizant Sans"/>
        </w:rPr>
        <w:t xml:space="preserve">Install any necessary </w:t>
      </w:r>
      <w:r w:rsidR="0002468E" w:rsidRPr="008B79A9">
        <w:rPr>
          <w:rFonts w:ascii="Cognizant Sans" w:hAnsi="Cognizant Sans"/>
        </w:rPr>
        <w:t>agents and establish replication</w:t>
      </w:r>
      <w:r w:rsidR="008E6179" w:rsidRPr="008B79A9">
        <w:rPr>
          <w:rFonts w:ascii="Cognizant Sans" w:hAnsi="Cognizant Sans"/>
        </w:rPr>
        <w:t>.</w:t>
      </w:r>
    </w:p>
    <w:p w14:paraId="2C2E0EE6" w14:textId="3B3EAE31" w:rsidR="002D7D83" w:rsidRPr="008B79A9" w:rsidRDefault="0031156E" w:rsidP="00092759">
      <w:pPr>
        <w:pStyle w:val="NoSpacing"/>
        <w:numPr>
          <w:ilvl w:val="1"/>
          <w:numId w:val="17"/>
        </w:numPr>
        <w:rPr>
          <w:rFonts w:ascii="Cognizant Sans" w:hAnsi="Cognizant Sans"/>
        </w:rPr>
      </w:pPr>
      <w:r w:rsidRPr="008B79A9">
        <w:rPr>
          <w:rFonts w:ascii="Cognizant Sans" w:hAnsi="Cognizant Sans"/>
        </w:rPr>
        <w:t>P</w:t>
      </w:r>
      <w:r w:rsidR="00CA0A62" w:rsidRPr="008B79A9">
        <w:rPr>
          <w:rFonts w:ascii="Cognizant Sans" w:hAnsi="Cognizant Sans"/>
        </w:rPr>
        <w:t xml:space="preserve">erform </w:t>
      </w:r>
      <w:r w:rsidR="00AC0A2E" w:rsidRPr="008B79A9">
        <w:rPr>
          <w:rFonts w:ascii="Cognizant Sans" w:hAnsi="Cognizant Sans"/>
        </w:rPr>
        <w:t>Failover</w:t>
      </w:r>
      <w:r w:rsidR="00CA0A62" w:rsidRPr="008B79A9">
        <w:rPr>
          <w:rFonts w:ascii="Cognizant Sans" w:hAnsi="Cognizant Sans"/>
        </w:rPr>
        <w:t xml:space="preserve"> </w:t>
      </w:r>
      <w:r w:rsidR="0002468E" w:rsidRPr="008B79A9">
        <w:rPr>
          <w:rFonts w:ascii="Cognizant Sans" w:hAnsi="Cognizant Sans"/>
        </w:rPr>
        <w:t>T</w:t>
      </w:r>
      <w:r w:rsidR="00CA0A62" w:rsidRPr="008B79A9">
        <w:rPr>
          <w:rFonts w:ascii="Cognizant Sans" w:hAnsi="Cognizant Sans"/>
        </w:rPr>
        <w:t>esting</w:t>
      </w:r>
      <w:r w:rsidR="0002468E" w:rsidRPr="008B79A9">
        <w:rPr>
          <w:rFonts w:ascii="Cognizant Sans" w:hAnsi="Cognizant Sans"/>
        </w:rPr>
        <w:t xml:space="preserve"> – Perform isolated failover testing to verify the </w:t>
      </w:r>
      <w:proofErr w:type="gramStart"/>
      <w:r w:rsidR="0002468E" w:rsidRPr="008B79A9">
        <w:rPr>
          <w:rFonts w:ascii="Cognizant Sans" w:hAnsi="Cognizant Sans"/>
        </w:rPr>
        <w:t>servers</w:t>
      </w:r>
      <w:proofErr w:type="gramEnd"/>
      <w:r w:rsidR="0002468E" w:rsidRPr="008B79A9">
        <w:rPr>
          <w:rFonts w:ascii="Cognizant Sans" w:hAnsi="Cognizant Sans"/>
        </w:rPr>
        <w:t xml:space="preserve"> boot and perform as expected in Azure.</w:t>
      </w:r>
    </w:p>
    <w:p w14:paraId="21F714B4" w14:textId="74016C32" w:rsidR="00187ACA" w:rsidRPr="008B79A9" w:rsidRDefault="002D7D83" w:rsidP="00092759">
      <w:pPr>
        <w:pStyle w:val="NoSpacing"/>
        <w:numPr>
          <w:ilvl w:val="1"/>
          <w:numId w:val="17"/>
        </w:numPr>
        <w:rPr>
          <w:rFonts w:ascii="Cognizant Sans" w:hAnsi="Cognizant Sans"/>
        </w:rPr>
      </w:pPr>
      <w:r w:rsidRPr="008B79A9">
        <w:rPr>
          <w:rFonts w:ascii="Cognizant Sans" w:hAnsi="Cognizant Sans"/>
        </w:rPr>
        <w:t>Cutover</w:t>
      </w:r>
      <w:r w:rsidR="00E56F3F" w:rsidRPr="008B79A9">
        <w:rPr>
          <w:rFonts w:ascii="Cognizant Sans" w:hAnsi="Cognizant Sans"/>
        </w:rPr>
        <w:t xml:space="preserve"> </w:t>
      </w:r>
      <w:r w:rsidR="00CA0A62" w:rsidRPr="008B79A9">
        <w:rPr>
          <w:rFonts w:ascii="Cognizant Sans" w:hAnsi="Cognizant Sans"/>
        </w:rPr>
        <w:t xml:space="preserve">– </w:t>
      </w:r>
      <w:r w:rsidR="00EE24EF" w:rsidRPr="008B79A9">
        <w:rPr>
          <w:rFonts w:ascii="Cognizant Sans" w:hAnsi="Cognizant Sans"/>
        </w:rPr>
        <w:t>Cut over</w:t>
      </w:r>
      <w:r w:rsidR="00CA0A62" w:rsidRPr="008B79A9">
        <w:rPr>
          <w:rFonts w:ascii="Cognizant Sans" w:hAnsi="Cognizant Sans"/>
        </w:rPr>
        <w:t xml:space="preserve"> the workloads to Azure</w:t>
      </w:r>
      <w:r w:rsidR="00EE24EF" w:rsidRPr="008B79A9">
        <w:rPr>
          <w:rFonts w:ascii="Cognizant Sans" w:hAnsi="Cognizant Sans"/>
        </w:rPr>
        <w:t xml:space="preserve"> </w:t>
      </w:r>
      <w:r w:rsidR="005C6882" w:rsidRPr="008B79A9">
        <w:rPr>
          <w:rFonts w:ascii="Cognizant Sans" w:hAnsi="Cognizant Sans"/>
        </w:rPr>
        <w:t>and perform any post-failover configuration.</w:t>
      </w:r>
    </w:p>
    <w:p w14:paraId="6E1A8FAE" w14:textId="25717C4F" w:rsidR="000975A7" w:rsidRPr="008B79A9" w:rsidRDefault="00DD6AA0" w:rsidP="00092759">
      <w:pPr>
        <w:pStyle w:val="NoSpacing"/>
        <w:numPr>
          <w:ilvl w:val="1"/>
          <w:numId w:val="17"/>
        </w:numPr>
        <w:rPr>
          <w:rFonts w:ascii="Cognizant Sans" w:hAnsi="Cognizant Sans"/>
        </w:rPr>
      </w:pPr>
      <w:r w:rsidRPr="008B79A9">
        <w:rPr>
          <w:rFonts w:ascii="Cognizant Sans" w:hAnsi="Cognizant Sans"/>
        </w:rPr>
        <w:t>Validation</w:t>
      </w:r>
      <w:r w:rsidR="00CA0A62" w:rsidRPr="008B79A9">
        <w:rPr>
          <w:rFonts w:ascii="Cognizant Sans" w:hAnsi="Cognizant Sans"/>
        </w:rPr>
        <w:t xml:space="preserve"> </w:t>
      </w:r>
      <w:r w:rsidR="007A115C" w:rsidRPr="008B79A9">
        <w:rPr>
          <w:rFonts w:ascii="Cognizant Sans" w:hAnsi="Cognizant Sans"/>
        </w:rPr>
        <w:t xml:space="preserve">and Handoff </w:t>
      </w:r>
      <w:r w:rsidR="00CA0A62" w:rsidRPr="008B79A9">
        <w:rPr>
          <w:rFonts w:ascii="Cognizant Sans" w:hAnsi="Cognizant Sans"/>
        </w:rPr>
        <w:t xml:space="preserve">– </w:t>
      </w:r>
      <w:r w:rsidR="00E56F3F" w:rsidRPr="008B79A9">
        <w:rPr>
          <w:rFonts w:ascii="Cognizant Sans" w:hAnsi="Cognizant Sans"/>
        </w:rPr>
        <w:t xml:space="preserve">Provide support for the customer while they </w:t>
      </w:r>
      <w:r w:rsidR="00CA0A62" w:rsidRPr="008B79A9">
        <w:rPr>
          <w:rFonts w:ascii="Cognizant Sans" w:hAnsi="Cognizant Sans"/>
        </w:rPr>
        <w:t xml:space="preserve">validate workload </w:t>
      </w:r>
      <w:r w:rsidR="00F56C8D" w:rsidRPr="008B79A9">
        <w:rPr>
          <w:rFonts w:ascii="Cognizant Sans" w:hAnsi="Cognizant Sans"/>
        </w:rPr>
        <w:t>functionality and performance</w:t>
      </w:r>
      <w:r w:rsidR="005C6882" w:rsidRPr="008B79A9">
        <w:rPr>
          <w:rFonts w:ascii="Cognizant Sans" w:hAnsi="Cognizant Sans"/>
        </w:rPr>
        <w:t>.</w:t>
      </w:r>
      <w:r w:rsidR="00F24F30" w:rsidRPr="008B79A9">
        <w:rPr>
          <w:rFonts w:ascii="Cognizant Sans" w:hAnsi="Cognizant Sans"/>
        </w:rPr>
        <w:t xml:space="preserve"> </w:t>
      </w:r>
      <w:r w:rsidR="00883702" w:rsidRPr="008B79A9">
        <w:rPr>
          <w:rFonts w:ascii="Cognizant Sans" w:hAnsi="Cognizant Sans"/>
        </w:rPr>
        <w:t>Ob</w:t>
      </w:r>
      <w:r w:rsidR="002F3ABE" w:rsidRPr="008B79A9">
        <w:rPr>
          <w:rFonts w:ascii="Cognizant Sans" w:hAnsi="Cognizant Sans"/>
        </w:rPr>
        <w:t>tain customer signoff that the migration is complete and h</w:t>
      </w:r>
      <w:r w:rsidR="00F24F30" w:rsidRPr="008B79A9">
        <w:rPr>
          <w:rFonts w:ascii="Cognizant Sans" w:hAnsi="Cognizant Sans"/>
        </w:rPr>
        <w:t>and</w:t>
      </w:r>
      <w:r w:rsidR="002F3ABE" w:rsidRPr="008B79A9">
        <w:rPr>
          <w:rFonts w:ascii="Cognizant Sans" w:hAnsi="Cognizant Sans"/>
        </w:rPr>
        <w:t xml:space="preserve"> </w:t>
      </w:r>
      <w:r w:rsidR="00F24F30" w:rsidRPr="008B79A9">
        <w:rPr>
          <w:rFonts w:ascii="Cognizant Sans" w:hAnsi="Cognizant Sans"/>
        </w:rPr>
        <w:t>off to the customer or Managed Services for ongoing operational support.</w:t>
      </w:r>
    </w:p>
    <w:p w14:paraId="1EE20C4B" w14:textId="40161EEB" w:rsidR="00AD5DA7" w:rsidRPr="008B79A9" w:rsidRDefault="00092759" w:rsidP="007E7212">
      <w:pPr>
        <w:pStyle w:val="NoSpacing"/>
        <w:numPr>
          <w:ilvl w:val="1"/>
          <w:numId w:val="17"/>
        </w:numPr>
        <w:rPr>
          <w:rFonts w:ascii="Cognizant Sans" w:hAnsi="Cognizant Sans"/>
        </w:rPr>
      </w:pPr>
      <w:r w:rsidRPr="008B79A9">
        <w:rPr>
          <w:rFonts w:ascii="Cognizant Sans" w:hAnsi="Cognizant Sans"/>
        </w:rPr>
        <w:t xml:space="preserve">Repeat the steps </w:t>
      </w:r>
      <w:r w:rsidR="0073679F" w:rsidRPr="008B79A9">
        <w:rPr>
          <w:rFonts w:ascii="Cognizant Sans" w:hAnsi="Cognizant Sans"/>
        </w:rPr>
        <w:t>for</w:t>
      </w:r>
      <w:r w:rsidRPr="008B79A9">
        <w:rPr>
          <w:rFonts w:ascii="Cognizant Sans" w:hAnsi="Cognizant Sans"/>
        </w:rPr>
        <w:t xml:space="preserve"> the next workload or group</w:t>
      </w:r>
      <w:r w:rsidR="0073679F" w:rsidRPr="008B79A9">
        <w:rPr>
          <w:rFonts w:ascii="Cognizant Sans" w:hAnsi="Cognizant Sans"/>
        </w:rPr>
        <w:t xml:space="preserve"> until all workloads have been migrated.</w:t>
      </w:r>
    </w:p>
    <w:p w14:paraId="2BACEAEC" w14:textId="16BBC9D2" w:rsidR="00AC417D" w:rsidRPr="008B79A9" w:rsidRDefault="00AC417D" w:rsidP="00AC417D">
      <w:pPr>
        <w:pStyle w:val="NoSpacing"/>
        <w:numPr>
          <w:ilvl w:val="0"/>
          <w:numId w:val="17"/>
        </w:numPr>
        <w:rPr>
          <w:rFonts w:ascii="Cognizant Sans" w:hAnsi="Cognizant Sans"/>
        </w:rPr>
      </w:pPr>
      <w:r w:rsidRPr="008B79A9">
        <w:rPr>
          <w:rFonts w:ascii="Cognizant Sans" w:hAnsi="Cognizant Sans"/>
        </w:rPr>
        <w:t>Cleanup – Remove any migration tooling components when migrations are complete, if requested.</w:t>
      </w:r>
    </w:p>
    <w:p w14:paraId="65B50DB9" w14:textId="77777777" w:rsidR="007E7212" w:rsidRPr="008B79A9" w:rsidRDefault="007E7212" w:rsidP="007E7212">
      <w:pPr>
        <w:pStyle w:val="NoSpacing"/>
        <w:rPr>
          <w:rFonts w:ascii="Cognizant Sans" w:hAnsi="Cognizant Sans"/>
        </w:rPr>
      </w:pPr>
    </w:p>
    <w:p w14:paraId="47141476" w14:textId="2731863D" w:rsidR="005741C0" w:rsidRPr="008B79A9" w:rsidRDefault="00D71154" w:rsidP="005741C0">
      <w:pPr>
        <w:pStyle w:val="Heading3"/>
        <w:rPr>
          <w:rFonts w:ascii="Cognizant Sans" w:hAnsi="Cognizant Sans"/>
        </w:rPr>
      </w:pPr>
      <w:bookmarkStart w:id="29" w:name="_Toc36651611"/>
      <w:bookmarkStart w:id="30" w:name="_Toc5961284"/>
      <w:r w:rsidRPr="008B79A9">
        <w:rPr>
          <w:rFonts w:ascii="Cognizant Sans" w:hAnsi="Cognizant Sans"/>
        </w:rPr>
        <w:t>Migration Planning</w:t>
      </w:r>
      <w:bookmarkEnd w:id="29"/>
    </w:p>
    <w:p w14:paraId="5893A7EF" w14:textId="77777777" w:rsidR="004E6C3A" w:rsidRPr="008B79A9" w:rsidRDefault="00983AFF" w:rsidP="00983AFF">
      <w:pPr>
        <w:rPr>
          <w:rFonts w:ascii="Cognizant Sans" w:hAnsi="Cognizant Sans"/>
        </w:rPr>
      </w:pPr>
      <w:r w:rsidRPr="008B79A9">
        <w:rPr>
          <w:rFonts w:ascii="Cognizant Sans" w:hAnsi="Cognizant Sans"/>
        </w:rPr>
        <w:t xml:space="preserve">Migration planning </w:t>
      </w:r>
      <w:r w:rsidR="008D1E9A" w:rsidRPr="008B79A9">
        <w:rPr>
          <w:rFonts w:ascii="Cognizant Sans" w:hAnsi="Cognizant Sans"/>
        </w:rPr>
        <w:t>consists of all</w:t>
      </w:r>
      <w:r w:rsidRPr="008B79A9">
        <w:rPr>
          <w:rFonts w:ascii="Cognizant Sans" w:hAnsi="Cognizant Sans"/>
        </w:rPr>
        <w:t xml:space="preserve"> planning and scheduling activities</w:t>
      </w:r>
      <w:r w:rsidR="004E6C3A" w:rsidRPr="008B79A9">
        <w:rPr>
          <w:rFonts w:ascii="Cognizant Sans" w:hAnsi="Cognizant Sans"/>
        </w:rPr>
        <w:t>, including:</w:t>
      </w:r>
    </w:p>
    <w:p w14:paraId="27BB6168" w14:textId="50DCD738" w:rsidR="00B529AB" w:rsidRPr="008B79A9" w:rsidRDefault="00B529AB" w:rsidP="004E6C3A">
      <w:pPr>
        <w:pStyle w:val="ListParagraph"/>
        <w:numPr>
          <w:ilvl w:val="0"/>
          <w:numId w:val="19"/>
        </w:numPr>
        <w:rPr>
          <w:rFonts w:ascii="Cognizant Sans" w:hAnsi="Cognizant Sans"/>
        </w:rPr>
      </w:pPr>
      <w:r w:rsidRPr="008B79A9">
        <w:rPr>
          <w:rFonts w:ascii="Cognizant Sans" w:hAnsi="Cognizant Sans"/>
        </w:rPr>
        <w:t xml:space="preserve">Working the customer to </w:t>
      </w:r>
      <w:r w:rsidR="00723059" w:rsidRPr="008B79A9">
        <w:rPr>
          <w:rFonts w:ascii="Cognizant Sans" w:hAnsi="Cognizant Sans"/>
        </w:rPr>
        <w:t xml:space="preserve">establish a pace at which their organization can </w:t>
      </w:r>
      <w:r w:rsidR="00651FC1" w:rsidRPr="008B79A9">
        <w:rPr>
          <w:rFonts w:ascii="Cognizant Sans" w:hAnsi="Cognizant Sans"/>
        </w:rPr>
        <w:t xml:space="preserve">migrate. </w:t>
      </w:r>
      <w:r w:rsidR="003945FB" w:rsidRPr="008B79A9">
        <w:rPr>
          <w:rFonts w:ascii="Cognizant Sans" w:hAnsi="Cognizant Sans"/>
        </w:rPr>
        <w:t>Many</w:t>
      </w:r>
      <w:r w:rsidR="00651FC1" w:rsidRPr="008B79A9">
        <w:rPr>
          <w:rFonts w:ascii="Cognizant Sans" w:hAnsi="Cognizant Sans"/>
        </w:rPr>
        <w:t xml:space="preserve"> factors</w:t>
      </w:r>
      <w:r w:rsidR="003945FB" w:rsidRPr="008B79A9">
        <w:rPr>
          <w:rFonts w:ascii="Cognizant Sans" w:hAnsi="Cognizant Sans"/>
        </w:rPr>
        <w:t xml:space="preserve"> should be considered,</w:t>
      </w:r>
      <w:r w:rsidR="00651FC1" w:rsidRPr="008B79A9">
        <w:rPr>
          <w:rFonts w:ascii="Cognizant Sans" w:hAnsi="Cognizant Sans"/>
        </w:rPr>
        <w:t xml:space="preserve"> such as application know</w:t>
      </w:r>
      <w:r w:rsidR="00A54617" w:rsidRPr="008B79A9">
        <w:rPr>
          <w:rFonts w:ascii="Cognizant Sans" w:hAnsi="Cognizant Sans"/>
        </w:rPr>
        <w:t xml:space="preserve">ledge and resource availability, </w:t>
      </w:r>
      <w:r w:rsidR="006B6AED" w:rsidRPr="008B79A9">
        <w:rPr>
          <w:rFonts w:ascii="Cognizant Sans" w:hAnsi="Cognizant Sans"/>
        </w:rPr>
        <w:t>workload business criticality,</w:t>
      </w:r>
      <w:r w:rsidR="00B058F4" w:rsidRPr="008B79A9">
        <w:rPr>
          <w:rFonts w:ascii="Cognizant Sans" w:hAnsi="Cognizant Sans"/>
        </w:rPr>
        <w:t xml:space="preserve"> complexity,</w:t>
      </w:r>
      <w:r w:rsidR="006B6AED" w:rsidRPr="008B79A9">
        <w:rPr>
          <w:rFonts w:ascii="Cognizant Sans" w:hAnsi="Cognizant Sans"/>
        </w:rPr>
        <w:t xml:space="preserve"> </w:t>
      </w:r>
      <w:r w:rsidR="00C27973" w:rsidRPr="008B79A9">
        <w:rPr>
          <w:rFonts w:ascii="Cognizant Sans" w:hAnsi="Cognizant Sans"/>
        </w:rPr>
        <w:t xml:space="preserve">maintenance window availability, </w:t>
      </w:r>
      <w:r w:rsidR="00EE6A75" w:rsidRPr="008B79A9">
        <w:rPr>
          <w:rFonts w:ascii="Cognizant Sans" w:hAnsi="Cognizant Sans"/>
        </w:rPr>
        <w:t>circuit speeds</w:t>
      </w:r>
      <w:r w:rsidR="005A5CCF" w:rsidRPr="008B79A9">
        <w:rPr>
          <w:rFonts w:ascii="Cognizant Sans" w:hAnsi="Cognizant Sans"/>
        </w:rPr>
        <w:t>, change control process</w:t>
      </w:r>
      <w:r w:rsidR="00C27973" w:rsidRPr="008B79A9">
        <w:rPr>
          <w:rFonts w:ascii="Cognizant Sans" w:hAnsi="Cognizant Sans"/>
        </w:rPr>
        <w:t>, etc</w:t>
      </w:r>
      <w:r w:rsidR="005A5CCF" w:rsidRPr="008B79A9">
        <w:rPr>
          <w:rFonts w:ascii="Cognizant Sans" w:hAnsi="Cognizant Sans"/>
        </w:rPr>
        <w:t>.</w:t>
      </w:r>
      <w:r w:rsidR="00A732D6" w:rsidRPr="008B79A9">
        <w:rPr>
          <w:rFonts w:ascii="Cognizant Sans" w:hAnsi="Cognizant Sans"/>
        </w:rPr>
        <w:t xml:space="preserve"> For example, if their internet circuit only supports replicating 40 servers per week, we should plan </w:t>
      </w:r>
      <w:r w:rsidR="00F7600A" w:rsidRPr="008B79A9">
        <w:rPr>
          <w:rFonts w:ascii="Cognizant Sans" w:hAnsi="Cognizant Sans"/>
        </w:rPr>
        <w:t>to migrate just under that if possible.</w:t>
      </w:r>
    </w:p>
    <w:p w14:paraId="603FDEC7" w14:textId="18F05355" w:rsidR="004E6C3A" w:rsidRPr="008B79A9" w:rsidRDefault="004E6C3A" w:rsidP="004E6C3A">
      <w:pPr>
        <w:pStyle w:val="ListParagraph"/>
        <w:numPr>
          <w:ilvl w:val="0"/>
          <w:numId w:val="19"/>
        </w:numPr>
        <w:rPr>
          <w:rFonts w:ascii="Cognizant Sans" w:hAnsi="Cognizant Sans"/>
        </w:rPr>
      </w:pPr>
      <w:r w:rsidRPr="008B79A9">
        <w:rPr>
          <w:rFonts w:ascii="Cognizant Sans" w:hAnsi="Cognizant Sans"/>
        </w:rPr>
        <w:t xml:space="preserve">Working with the customer to identify </w:t>
      </w:r>
      <w:r w:rsidR="00B529AB" w:rsidRPr="008B79A9">
        <w:rPr>
          <w:rFonts w:ascii="Cognizant Sans" w:hAnsi="Cognizant Sans"/>
        </w:rPr>
        <w:t>workloads</w:t>
      </w:r>
      <w:r w:rsidR="00545625" w:rsidRPr="008B79A9">
        <w:rPr>
          <w:rFonts w:ascii="Cognizant Sans" w:hAnsi="Cognizant Sans"/>
        </w:rPr>
        <w:t xml:space="preserve"> and when the best time to migrate those workloads would be</w:t>
      </w:r>
      <w:r w:rsidR="00BF6593" w:rsidRPr="008B79A9">
        <w:rPr>
          <w:rFonts w:ascii="Cognizant Sans" w:hAnsi="Cognizant Sans"/>
        </w:rPr>
        <w:t>.</w:t>
      </w:r>
    </w:p>
    <w:p w14:paraId="56B99C73" w14:textId="41D49DC3" w:rsidR="00BF6593" w:rsidRPr="008B79A9" w:rsidRDefault="00BF6593" w:rsidP="004E6C3A">
      <w:pPr>
        <w:pStyle w:val="ListParagraph"/>
        <w:numPr>
          <w:ilvl w:val="0"/>
          <w:numId w:val="19"/>
        </w:numPr>
        <w:rPr>
          <w:rFonts w:ascii="Cognizant Sans" w:hAnsi="Cognizant Sans"/>
        </w:rPr>
      </w:pPr>
      <w:r w:rsidRPr="008B79A9">
        <w:rPr>
          <w:rFonts w:ascii="Cognizant Sans" w:hAnsi="Cognizant Sans"/>
        </w:rPr>
        <w:t xml:space="preserve">Creating a </w:t>
      </w:r>
      <w:proofErr w:type="gramStart"/>
      <w:r w:rsidRPr="008B79A9">
        <w:rPr>
          <w:rFonts w:ascii="Cognizant Sans" w:hAnsi="Cognizant Sans"/>
        </w:rPr>
        <w:t>high level</w:t>
      </w:r>
      <w:proofErr w:type="gramEnd"/>
      <w:r w:rsidRPr="008B79A9">
        <w:rPr>
          <w:rFonts w:ascii="Cognizant Sans" w:hAnsi="Cognizant Sans"/>
        </w:rPr>
        <w:t xml:space="preserve"> schedule that is at least </w:t>
      </w:r>
      <w:r w:rsidR="00D94D21" w:rsidRPr="008B79A9">
        <w:rPr>
          <w:rFonts w:ascii="Cognizant Sans" w:hAnsi="Cognizant Sans"/>
        </w:rPr>
        <w:t xml:space="preserve">2-3 weeks </w:t>
      </w:r>
      <w:r w:rsidR="00725F09" w:rsidRPr="008B79A9">
        <w:rPr>
          <w:rFonts w:ascii="Cognizant Sans" w:hAnsi="Cognizant Sans"/>
        </w:rPr>
        <w:t xml:space="preserve">out. </w:t>
      </w:r>
      <w:r w:rsidR="001435B6" w:rsidRPr="008B79A9">
        <w:rPr>
          <w:rFonts w:ascii="Cognizant Sans" w:hAnsi="Cognizant Sans"/>
        </w:rPr>
        <w:t xml:space="preserve">This plan should </w:t>
      </w:r>
      <w:r w:rsidR="00C12D2C" w:rsidRPr="008B79A9">
        <w:rPr>
          <w:rFonts w:ascii="Cognizant Sans" w:hAnsi="Cognizant Sans"/>
        </w:rPr>
        <w:t>go</w:t>
      </w:r>
      <w:r w:rsidR="00D51D5E" w:rsidRPr="008B79A9">
        <w:rPr>
          <w:rFonts w:ascii="Cognizant Sans" w:hAnsi="Cognizant Sans"/>
        </w:rPr>
        <w:t xml:space="preserve"> out as far in advance as possible. </w:t>
      </w:r>
      <w:r w:rsidR="00725F09" w:rsidRPr="008B79A9">
        <w:rPr>
          <w:rFonts w:ascii="Cognizant Sans" w:hAnsi="Cognizant Sans"/>
        </w:rPr>
        <w:t>This will allow for proper resource planning and business notification</w:t>
      </w:r>
      <w:r w:rsidR="00C359BD" w:rsidRPr="008B79A9">
        <w:rPr>
          <w:rFonts w:ascii="Cognizant Sans" w:hAnsi="Cognizant Sans"/>
        </w:rPr>
        <w:t xml:space="preserve">, as well as </w:t>
      </w:r>
      <w:r w:rsidR="00C03089" w:rsidRPr="008B79A9">
        <w:rPr>
          <w:rFonts w:ascii="Cognizant Sans" w:hAnsi="Cognizant Sans"/>
        </w:rPr>
        <w:t>allowing for some change without affecting the overall project timeline.</w:t>
      </w:r>
    </w:p>
    <w:p w14:paraId="51EE715E" w14:textId="189E8FEE" w:rsidR="00BC7756" w:rsidRPr="008B79A9" w:rsidRDefault="00BC7756" w:rsidP="00BC7756">
      <w:pPr>
        <w:pStyle w:val="NoSpacing"/>
        <w:rPr>
          <w:rFonts w:ascii="Cognizant Sans" w:hAnsi="Cognizant Sans"/>
        </w:rPr>
      </w:pPr>
    </w:p>
    <w:p w14:paraId="16045955" w14:textId="77777777" w:rsidR="00BC7756" w:rsidRPr="008B79A9" w:rsidRDefault="00BC7756" w:rsidP="00BC7756">
      <w:pPr>
        <w:pStyle w:val="NoSpacing"/>
        <w:rPr>
          <w:rFonts w:ascii="Cognizant Sans" w:hAnsi="Cognizant Sans"/>
        </w:rPr>
      </w:pPr>
    </w:p>
    <w:p w14:paraId="298F5E2B" w14:textId="4108D8A3" w:rsidR="004266F7" w:rsidRPr="008B79A9" w:rsidRDefault="004266F7" w:rsidP="004266F7">
      <w:pPr>
        <w:rPr>
          <w:rFonts w:ascii="Cognizant Sans" w:hAnsi="Cognizant Sans"/>
        </w:rPr>
      </w:pPr>
      <w:r w:rsidRPr="008B79A9">
        <w:rPr>
          <w:rFonts w:ascii="Cognizant Sans" w:hAnsi="Cognizant Sans"/>
        </w:rPr>
        <w:t>Sample Migration Plan</w:t>
      </w:r>
      <w:r w:rsidR="00EB349E" w:rsidRPr="008B79A9">
        <w:rPr>
          <w:rFonts w:ascii="Cognizant Sans" w:hAnsi="Cognizant Sans"/>
        </w:rPr>
        <w:t xml:space="preserve"> Timeline View</w:t>
      </w:r>
    </w:p>
    <w:p w14:paraId="7A87C4B1" w14:textId="3EF8BFB1" w:rsidR="004266F7" w:rsidRPr="008B79A9" w:rsidRDefault="004266F7" w:rsidP="004266F7">
      <w:pPr>
        <w:rPr>
          <w:rFonts w:ascii="Cognizant Sans" w:hAnsi="Cognizant Sans"/>
        </w:rPr>
      </w:pPr>
      <w:r w:rsidRPr="008B79A9">
        <w:rPr>
          <w:rFonts w:ascii="Cognizant Sans" w:hAnsi="Cognizant Sans"/>
          <w:noProof/>
        </w:rPr>
        <w:lastRenderedPageBreak/>
        <w:drawing>
          <wp:inline distT="0" distB="0" distL="0" distR="0" wp14:anchorId="67DECE01" wp14:editId="254F1798">
            <wp:extent cx="6858000" cy="2919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919095"/>
                    </a:xfrm>
                    <a:prstGeom prst="rect">
                      <a:avLst/>
                    </a:prstGeom>
                  </pic:spPr>
                </pic:pic>
              </a:graphicData>
            </a:graphic>
          </wp:inline>
        </w:drawing>
      </w:r>
    </w:p>
    <w:p w14:paraId="16E77A60" w14:textId="7C0134C1" w:rsidR="00D71154" w:rsidRPr="008B79A9" w:rsidRDefault="00D71154" w:rsidP="00D71154">
      <w:pPr>
        <w:rPr>
          <w:rFonts w:ascii="Cognizant Sans" w:hAnsi="Cognizant Sans"/>
        </w:rPr>
      </w:pPr>
    </w:p>
    <w:p w14:paraId="52C92BF6" w14:textId="77777777" w:rsidR="00BC7756" w:rsidRPr="008B79A9" w:rsidRDefault="00BC7756">
      <w:pPr>
        <w:rPr>
          <w:rFonts w:ascii="Cognizant Sans" w:eastAsiaTheme="majorEastAsia" w:hAnsi="Cognizant Sans" w:cstheme="majorBidi"/>
          <w:color w:val="215691"/>
          <w:sz w:val="24"/>
          <w:szCs w:val="24"/>
        </w:rPr>
      </w:pPr>
      <w:r w:rsidRPr="008B79A9">
        <w:rPr>
          <w:rFonts w:ascii="Cognizant Sans" w:hAnsi="Cognizant Sans"/>
        </w:rPr>
        <w:br w:type="page"/>
      </w:r>
    </w:p>
    <w:p w14:paraId="5551CAEB" w14:textId="3E5B0473" w:rsidR="00196AF1" w:rsidRPr="008B79A9" w:rsidRDefault="000B60AC" w:rsidP="00F24325">
      <w:pPr>
        <w:pStyle w:val="Heading3"/>
        <w:rPr>
          <w:rFonts w:ascii="Cognizant Sans" w:hAnsi="Cognizant Sans"/>
        </w:rPr>
      </w:pPr>
      <w:bookmarkStart w:id="31" w:name="_Toc36651612"/>
      <w:r w:rsidRPr="008B79A9">
        <w:rPr>
          <w:rFonts w:ascii="Cognizant Sans" w:hAnsi="Cognizant Sans"/>
        </w:rPr>
        <w:lastRenderedPageBreak/>
        <w:t>The Lifecycle of a Workload Migration</w:t>
      </w:r>
      <w:bookmarkEnd w:id="31"/>
    </w:p>
    <w:p w14:paraId="473065CE" w14:textId="489F0D8B" w:rsidR="00F665C6" w:rsidRPr="008B79A9" w:rsidRDefault="00F665C6" w:rsidP="00F665C6">
      <w:pPr>
        <w:rPr>
          <w:rFonts w:ascii="Cognizant Sans" w:hAnsi="Cognizant Sans"/>
        </w:rPr>
      </w:pPr>
      <w:r w:rsidRPr="008B79A9">
        <w:rPr>
          <w:rFonts w:ascii="Cognizant Sans" w:hAnsi="Cognizant Sans"/>
        </w:rPr>
        <w:t xml:space="preserve">Discovery, </w:t>
      </w:r>
      <w:r w:rsidR="00BC2C1F" w:rsidRPr="008B79A9">
        <w:rPr>
          <w:rFonts w:ascii="Cognizant Sans" w:hAnsi="Cognizant Sans"/>
        </w:rPr>
        <w:t xml:space="preserve">replication, failover testing, failover, and </w:t>
      </w:r>
      <w:r w:rsidR="00EB2CC1" w:rsidRPr="008B79A9">
        <w:rPr>
          <w:rFonts w:ascii="Cognizant Sans" w:hAnsi="Cognizant Sans"/>
        </w:rPr>
        <w:t xml:space="preserve">handoff make up the lifecycle of a </w:t>
      </w:r>
      <w:r w:rsidR="00822146" w:rsidRPr="008B79A9">
        <w:rPr>
          <w:rFonts w:ascii="Cognizant Sans" w:hAnsi="Cognizant Sans"/>
        </w:rPr>
        <w:t xml:space="preserve">workload </w:t>
      </w:r>
      <w:r w:rsidR="003A7A5F" w:rsidRPr="008B79A9">
        <w:rPr>
          <w:rFonts w:ascii="Cognizant Sans" w:hAnsi="Cognizant Sans"/>
        </w:rPr>
        <w:t xml:space="preserve">or workload group </w:t>
      </w:r>
      <w:r w:rsidR="00822146" w:rsidRPr="008B79A9">
        <w:rPr>
          <w:rFonts w:ascii="Cognizant Sans" w:hAnsi="Cognizant Sans"/>
        </w:rPr>
        <w:t xml:space="preserve">migration. </w:t>
      </w:r>
      <w:r w:rsidR="006676F6" w:rsidRPr="008B79A9">
        <w:rPr>
          <w:rFonts w:ascii="Cognizant Sans" w:hAnsi="Cognizant Sans"/>
        </w:rPr>
        <w:t xml:space="preserve">Each workload or workload group lifecycle </w:t>
      </w:r>
      <w:r w:rsidR="0012514A" w:rsidRPr="008B79A9">
        <w:rPr>
          <w:rFonts w:ascii="Cognizant Sans" w:hAnsi="Cognizant Sans"/>
        </w:rPr>
        <w:t xml:space="preserve">is tracked in the CMC </w:t>
      </w:r>
      <w:r w:rsidR="00715689" w:rsidRPr="008B79A9">
        <w:rPr>
          <w:rFonts w:ascii="Cognizant Sans" w:hAnsi="Cognizant Sans"/>
        </w:rPr>
        <w:t xml:space="preserve">DevOps </w:t>
      </w:r>
      <w:r w:rsidR="0012514A" w:rsidRPr="008B79A9">
        <w:rPr>
          <w:rFonts w:ascii="Cognizant Sans" w:hAnsi="Cognizant Sans"/>
        </w:rPr>
        <w:t xml:space="preserve">backlog and </w:t>
      </w:r>
      <w:r w:rsidR="006676F6" w:rsidRPr="008B79A9">
        <w:rPr>
          <w:rFonts w:ascii="Cognizant Sans" w:hAnsi="Cognizant Sans"/>
        </w:rPr>
        <w:t xml:space="preserve">should </w:t>
      </w:r>
      <w:r w:rsidR="003F0817" w:rsidRPr="008B79A9">
        <w:rPr>
          <w:rFonts w:ascii="Cognizant Sans" w:hAnsi="Cognizant Sans"/>
        </w:rPr>
        <w:t xml:space="preserve">also </w:t>
      </w:r>
      <w:r w:rsidR="006676F6" w:rsidRPr="008B79A9">
        <w:rPr>
          <w:rFonts w:ascii="Cognizant Sans" w:hAnsi="Cognizant Sans"/>
        </w:rPr>
        <w:t>be</w:t>
      </w:r>
      <w:r w:rsidR="00AB6CEA" w:rsidRPr="008B79A9">
        <w:rPr>
          <w:rFonts w:ascii="Cognizant Sans" w:hAnsi="Cognizant Sans"/>
        </w:rPr>
        <w:t xml:space="preserve"> tracked </w:t>
      </w:r>
      <w:r w:rsidR="00225F90" w:rsidRPr="008B79A9">
        <w:rPr>
          <w:rFonts w:ascii="Cognizant Sans" w:hAnsi="Cognizant Sans"/>
        </w:rPr>
        <w:t xml:space="preserve">in the Migration Plan </w:t>
      </w:r>
      <w:r w:rsidR="003F0817" w:rsidRPr="008B79A9">
        <w:rPr>
          <w:rFonts w:ascii="Cognizant Sans" w:hAnsi="Cognizant Sans"/>
        </w:rPr>
        <w:t>a</w:t>
      </w:r>
      <w:r w:rsidR="00320070" w:rsidRPr="008B79A9">
        <w:rPr>
          <w:rFonts w:ascii="Cognizant Sans" w:hAnsi="Cognizant Sans"/>
        </w:rPr>
        <w:t xml:space="preserve">s well as </w:t>
      </w:r>
      <w:r w:rsidR="003F0817" w:rsidRPr="008B79A9">
        <w:rPr>
          <w:rFonts w:ascii="Cognizant Sans" w:hAnsi="Cognizant Sans"/>
        </w:rPr>
        <w:t>an</w:t>
      </w:r>
      <w:r w:rsidR="00F457BB" w:rsidRPr="008B79A9">
        <w:rPr>
          <w:rFonts w:ascii="Cognizant Sans" w:hAnsi="Cognizant Sans"/>
        </w:rPr>
        <w:t>y</w:t>
      </w:r>
      <w:r w:rsidR="003F0817" w:rsidRPr="008B79A9">
        <w:rPr>
          <w:rFonts w:ascii="Cognizant Sans" w:hAnsi="Cognizant Sans"/>
        </w:rPr>
        <w:t xml:space="preserve"> </w:t>
      </w:r>
      <w:r w:rsidR="001B16A9" w:rsidRPr="008B79A9">
        <w:rPr>
          <w:rFonts w:ascii="Cognizant Sans" w:hAnsi="Cognizant Sans"/>
        </w:rPr>
        <w:t>RAID item</w:t>
      </w:r>
      <w:r w:rsidR="00225F90" w:rsidRPr="008B79A9">
        <w:rPr>
          <w:rFonts w:ascii="Cognizant Sans" w:hAnsi="Cognizant Sans"/>
        </w:rPr>
        <w:t>s</w:t>
      </w:r>
      <w:r w:rsidR="00320070" w:rsidRPr="008B79A9">
        <w:rPr>
          <w:rFonts w:ascii="Cognizant Sans" w:hAnsi="Cognizant Sans"/>
        </w:rPr>
        <w:t xml:space="preserve"> in a RAID Log</w:t>
      </w:r>
      <w:r w:rsidR="000511E9" w:rsidRPr="008B79A9">
        <w:rPr>
          <w:rFonts w:ascii="Cognizant Sans" w:hAnsi="Cognizant Sans"/>
        </w:rPr>
        <w:t>. The lifecycle duration will vary f</w:t>
      </w:r>
      <w:r w:rsidR="0003015F" w:rsidRPr="008B79A9">
        <w:rPr>
          <w:rFonts w:ascii="Cognizant Sans" w:hAnsi="Cognizant Sans"/>
        </w:rPr>
        <w:t xml:space="preserve">rom workload to workload depending on the complexity and </w:t>
      </w:r>
      <w:r w:rsidR="00FC251C" w:rsidRPr="008B79A9">
        <w:rPr>
          <w:rFonts w:ascii="Cognizant Sans" w:hAnsi="Cognizant Sans"/>
        </w:rPr>
        <w:t>size (</w:t>
      </w:r>
      <w:proofErr w:type="gramStart"/>
      <w:r w:rsidR="00FC251C" w:rsidRPr="008B79A9">
        <w:rPr>
          <w:rFonts w:ascii="Cognizant Sans" w:hAnsi="Cognizant Sans"/>
        </w:rPr>
        <w:t>amount</w:t>
      </w:r>
      <w:proofErr w:type="gramEnd"/>
      <w:r w:rsidR="00FC251C" w:rsidRPr="008B79A9">
        <w:rPr>
          <w:rFonts w:ascii="Cognizant Sans" w:hAnsi="Cognizant Sans"/>
        </w:rPr>
        <w:t xml:space="preserve"> of servers) within the workload.</w:t>
      </w:r>
    </w:p>
    <w:p w14:paraId="53C402DD" w14:textId="77777777" w:rsidR="00A95F0D" w:rsidRPr="008B79A9" w:rsidRDefault="00A95F0D" w:rsidP="00A95F0D">
      <w:pPr>
        <w:pStyle w:val="NoSpacing"/>
        <w:rPr>
          <w:rFonts w:ascii="Cognizant Sans" w:hAnsi="Cognizant Sans"/>
        </w:rPr>
      </w:pPr>
    </w:p>
    <w:p w14:paraId="4D0EE41B" w14:textId="4DF78E71" w:rsidR="00E64466" w:rsidRPr="008B79A9" w:rsidRDefault="00A95F0D" w:rsidP="000111AA">
      <w:pPr>
        <w:jc w:val="center"/>
        <w:rPr>
          <w:rFonts w:ascii="Cognizant Sans" w:hAnsi="Cognizant Sans"/>
        </w:rPr>
      </w:pPr>
      <w:r w:rsidRPr="008B79A9">
        <w:rPr>
          <w:rFonts w:ascii="Cognizant Sans" w:hAnsi="Cognizant Sans"/>
          <w:noProof/>
        </w:rPr>
        <w:drawing>
          <wp:inline distT="0" distB="0" distL="0" distR="0" wp14:anchorId="4369FD69" wp14:editId="0C06F1F6">
            <wp:extent cx="5295900" cy="9370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4180" cy="943855"/>
                    </a:xfrm>
                    <a:prstGeom prst="rect">
                      <a:avLst/>
                    </a:prstGeom>
                  </pic:spPr>
                </pic:pic>
              </a:graphicData>
            </a:graphic>
          </wp:inline>
        </w:drawing>
      </w:r>
    </w:p>
    <w:p w14:paraId="2D20761E" w14:textId="51603A69" w:rsidR="00FC6C5C" w:rsidRPr="008B79A9" w:rsidRDefault="00FC6C5C" w:rsidP="0044619B">
      <w:pPr>
        <w:pStyle w:val="NoSpacing"/>
        <w:rPr>
          <w:rFonts w:ascii="Cognizant Sans" w:hAnsi="Cognizant Sans"/>
        </w:rPr>
      </w:pPr>
    </w:p>
    <w:p w14:paraId="73AD9BFE" w14:textId="60524F8C" w:rsidR="00FC6C5C" w:rsidRPr="008B79A9" w:rsidRDefault="00D233B8" w:rsidP="00FC6C5C">
      <w:pPr>
        <w:pStyle w:val="Heading3"/>
        <w:rPr>
          <w:rFonts w:ascii="Cognizant Sans" w:hAnsi="Cognizant Sans"/>
        </w:rPr>
      </w:pPr>
      <w:bookmarkStart w:id="32" w:name="_Toc36651613"/>
      <w:r w:rsidRPr="008B79A9">
        <w:rPr>
          <w:rFonts w:ascii="Cognizant Sans" w:hAnsi="Cognizant Sans"/>
        </w:rPr>
        <w:t xml:space="preserve">The </w:t>
      </w:r>
      <w:r w:rsidR="00FC6C5C" w:rsidRPr="008B79A9">
        <w:rPr>
          <w:rFonts w:ascii="Cognizant Sans" w:hAnsi="Cognizant Sans"/>
        </w:rPr>
        <w:t>Continuous Discovery and Migration</w:t>
      </w:r>
      <w:r w:rsidR="00320070" w:rsidRPr="008B79A9">
        <w:rPr>
          <w:rFonts w:ascii="Cognizant Sans" w:hAnsi="Cognizant Sans"/>
        </w:rPr>
        <w:t xml:space="preserve"> Model</w:t>
      </w:r>
      <w:bookmarkEnd w:id="32"/>
    </w:p>
    <w:p w14:paraId="54B91CA4" w14:textId="77777777" w:rsidR="00B70277" w:rsidRPr="008B79A9" w:rsidRDefault="007101A3" w:rsidP="00F666A3">
      <w:pPr>
        <w:rPr>
          <w:rFonts w:ascii="Cognizant Sans" w:hAnsi="Cognizant Sans"/>
        </w:rPr>
      </w:pPr>
      <w:r w:rsidRPr="008B79A9">
        <w:rPr>
          <w:rFonts w:ascii="Cognizant Sans" w:hAnsi="Cognizant Sans"/>
        </w:rPr>
        <w:t xml:space="preserve">The goal of </w:t>
      </w:r>
      <w:proofErr w:type="spellStart"/>
      <w:r w:rsidRPr="008B79A9">
        <w:rPr>
          <w:rFonts w:ascii="Cognizant Sans" w:hAnsi="Cognizant Sans"/>
        </w:rPr>
        <w:t>continuos</w:t>
      </w:r>
      <w:proofErr w:type="spellEnd"/>
      <w:r w:rsidRPr="008B79A9">
        <w:rPr>
          <w:rFonts w:ascii="Cognizant Sans" w:hAnsi="Cognizant Sans"/>
        </w:rPr>
        <w:t xml:space="preserve"> discovery and migration is to </w:t>
      </w:r>
      <w:r w:rsidR="005040BE" w:rsidRPr="008B79A9">
        <w:rPr>
          <w:rFonts w:ascii="Cognizant Sans" w:hAnsi="Cognizant Sans"/>
        </w:rPr>
        <w:t>accelerate</w:t>
      </w:r>
      <w:r w:rsidR="00A35587" w:rsidRPr="008B79A9">
        <w:rPr>
          <w:rFonts w:ascii="Cognizant Sans" w:hAnsi="Cognizant Sans"/>
        </w:rPr>
        <w:t xml:space="preserve"> </w:t>
      </w:r>
      <w:r w:rsidR="007D77FF" w:rsidRPr="008B79A9">
        <w:rPr>
          <w:rFonts w:ascii="Cognizant Sans" w:hAnsi="Cognizant Sans"/>
        </w:rPr>
        <w:t>migrations by creating a</w:t>
      </w:r>
      <w:r w:rsidR="00853B2D" w:rsidRPr="008B79A9">
        <w:rPr>
          <w:rFonts w:ascii="Cognizant Sans" w:hAnsi="Cognizant Sans"/>
        </w:rPr>
        <w:t xml:space="preserve"> repeatable</w:t>
      </w:r>
      <w:r w:rsidR="007D77FF" w:rsidRPr="008B79A9">
        <w:rPr>
          <w:rFonts w:ascii="Cognizant Sans" w:hAnsi="Cognizant Sans"/>
        </w:rPr>
        <w:t xml:space="preserve"> cycle in which discovery </w:t>
      </w:r>
      <w:r w:rsidR="005040BE" w:rsidRPr="008B79A9">
        <w:rPr>
          <w:rFonts w:ascii="Cognizant Sans" w:hAnsi="Cognizant Sans"/>
        </w:rPr>
        <w:t xml:space="preserve">can be completed </w:t>
      </w:r>
      <w:r w:rsidR="007D77FF" w:rsidRPr="008B79A9">
        <w:rPr>
          <w:rFonts w:ascii="Cognizant Sans" w:hAnsi="Cognizant Sans"/>
        </w:rPr>
        <w:t xml:space="preserve">in parallel to migrations. </w:t>
      </w:r>
      <w:r w:rsidR="00BB7BDD" w:rsidRPr="008B79A9">
        <w:rPr>
          <w:rFonts w:ascii="Cognizant Sans" w:hAnsi="Cognizant Sans"/>
        </w:rPr>
        <w:t>This mode</w:t>
      </w:r>
      <w:r w:rsidR="00B40D4B" w:rsidRPr="008B79A9">
        <w:rPr>
          <w:rFonts w:ascii="Cognizant Sans" w:hAnsi="Cognizant Sans"/>
        </w:rPr>
        <w:t xml:space="preserve">l allows </w:t>
      </w:r>
      <w:r w:rsidR="005040BE" w:rsidRPr="008B79A9">
        <w:rPr>
          <w:rFonts w:ascii="Cognizant Sans" w:hAnsi="Cognizant Sans"/>
        </w:rPr>
        <w:t>for fast</w:t>
      </w:r>
      <w:r w:rsidR="00B40D4B" w:rsidRPr="008B79A9">
        <w:rPr>
          <w:rFonts w:ascii="Cognizant Sans" w:hAnsi="Cognizant Sans"/>
        </w:rPr>
        <w:t xml:space="preserve"> </w:t>
      </w:r>
      <w:r w:rsidR="0029607B" w:rsidRPr="008B79A9">
        <w:rPr>
          <w:rFonts w:ascii="Cognizant Sans" w:hAnsi="Cognizant Sans"/>
        </w:rPr>
        <w:t>and efficient migrations</w:t>
      </w:r>
      <w:r w:rsidR="00B70277" w:rsidRPr="008B79A9">
        <w:rPr>
          <w:rFonts w:ascii="Cognizant Sans" w:hAnsi="Cognizant Sans"/>
        </w:rPr>
        <w:t xml:space="preserve"> and is best suited for large migrations or migrations with timeline constraints</w:t>
      </w:r>
      <w:r w:rsidR="0029607B" w:rsidRPr="008B79A9">
        <w:rPr>
          <w:rFonts w:ascii="Cognizant Sans" w:hAnsi="Cognizant Sans"/>
        </w:rPr>
        <w:t>.</w:t>
      </w:r>
      <w:r w:rsidR="00104FE4" w:rsidRPr="008B79A9">
        <w:rPr>
          <w:rFonts w:ascii="Cognizant Sans" w:hAnsi="Cognizant Sans"/>
        </w:rPr>
        <w:t xml:space="preserve"> </w:t>
      </w:r>
    </w:p>
    <w:p w14:paraId="01122B01" w14:textId="7D7D392B" w:rsidR="00F666A3" w:rsidRPr="008B79A9" w:rsidRDefault="00270D0C" w:rsidP="00F666A3">
      <w:pPr>
        <w:rPr>
          <w:rFonts w:ascii="Cognizant Sans" w:hAnsi="Cognizant Sans"/>
        </w:rPr>
      </w:pPr>
      <w:r w:rsidRPr="008B79A9">
        <w:rPr>
          <w:rFonts w:ascii="Cognizant Sans" w:hAnsi="Cognizant Sans"/>
        </w:rPr>
        <w:t xml:space="preserve">To start continuous discovery and migration – the first workload discovery is completed by the project </w:t>
      </w:r>
      <w:r w:rsidR="00683F99" w:rsidRPr="008B79A9">
        <w:rPr>
          <w:rFonts w:ascii="Cognizant Sans" w:hAnsi="Cognizant Sans"/>
        </w:rPr>
        <w:t>lead or business analyst</w:t>
      </w:r>
      <w:r w:rsidR="00BF56D7" w:rsidRPr="008B79A9">
        <w:rPr>
          <w:rFonts w:ascii="Cognizant Sans" w:hAnsi="Cognizant Sans"/>
        </w:rPr>
        <w:t xml:space="preserve">. As soon as discovery is complete, workload is handed off to the CMC to begin migration </w:t>
      </w:r>
      <w:proofErr w:type="spellStart"/>
      <w:r w:rsidR="00BF56D7" w:rsidRPr="008B79A9">
        <w:rPr>
          <w:rFonts w:ascii="Cognizant Sans" w:hAnsi="Cognizant Sans"/>
        </w:rPr>
        <w:t>activites</w:t>
      </w:r>
      <w:proofErr w:type="spellEnd"/>
      <w:r w:rsidR="00BF56D7" w:rsidRPr="008B79A9">
        <w:rPr>
          <w:rFonts w:ascii="Cognizant Sans" w:hAnsi="Cognizant Sans"/>
        </w:rPr>
        <w:t xml:space="preserve">. While the CMC is </w:t>
      </w:r>
      <w:r w:rsidR="00F41A4F" w:rsidRPr="008B79A9">
        <w:rPr>
          <w:rFonts w:ascii="Cognizant Sans" w:hAnsi="Cognizant Sans"/>
        </w:rPr>
        <w:t>migrating the workload, the project team moves on to discover the next workload.</w:t>
      </w:r>
      <w:r w:rsidR="009A72B2" w:rsidRPr="008B79A9">
        <w:rPr>
          <w:rFonts w:ascii="Cognizant Sans" w:hAnsi="Cognizant Sans"/>
        </w:rPr>
        <w:t xml:space="preserve"> This process repeats until all workloads are migrated.</w:t>
      </w:r>
      <w:r w:rsidR="00F41A4F" w:rsidRPr="008B79A9">
        <w:rPr>
          <w:rFonts w:ascii="Cognizant Sans" w:hAnsi="Cognizant Sans"/>
        </w:rPr>
        <w:t xml:space="preserve"> </w:t>
      </w:r>
      <w:proofErr w:type="gramStart"/>
      <w:r w:rsidR="00F41A4F" w:rsidRPr="008B79A9">
        <w:rPr>
          <w:rFonts w:ascii="Cognizant Sans" w:hAnsi="Cognizant Sans"/>
        </w:rPr>
        <w:t>In order for</w:t>
      </w:r>
      <w:proofErr w:type="gramEnd"/>
      <w:r w:rsidR="00F41A4F" w:rsidRPr="008B79A9">
        <w:rPr>
          <w:rFonts w:ascii="Cognizant Sans" w:hAnsi="Cognizant Sans"/>
        </w:rPr>
        <w:t xml:space="preserve"> the process to be successful, there must be a clear </w:t>
      </w:r>
      <w:r w:rsidR="00E20114" w:rsidRPr="008B79A9">
        <w:rPr>
          <w:rFonts w:ascii="Cognizant Sans" w:hAnsi="Cognizant Sans"/>
        </w:rPr>
        <w:t>path</w:t>
      </w:r>
      <w:r w:rsidR="00437374" w:rsidRPr="008B79A9">
        <w:rPr>
          <w:rFonts w:ascii="Cognizant Sans" w:hAnsi="Cognizant Sans"/>
        </w:rPr>
        <w:t xml:space="preserve"> forward and </w:t>
      </w:r>
      <w:r w:rsidR="00084279" w:rsidRPr="008B79A9">
        <w:rPr>
          <w:rFonts w:ascii="Cognizant Sans" w:hAnsi="Cognizant Sans"/>
        </w:rPr>
        <w:t xml:space="preserve">workloads must be ready </w:t>
      </w:r>
      <w:r w:rsidR="001E1EBB" w:rsidRPr="008B79A9">
        <w:rPr>
          <w:rFonts w:ascii="Cognizant Sans" w:hAnsi="Cognizant Sans"/>
        </w:rPr>
        <w:t>for discovery and migration</w:t>
      </w:r>
      <w:r w:rsidR="00110F58" w:rsidRPr="008B79A9">
        <w:rPr>
          <w:rFonts w:ascii="Cognizant Sans" w:hAnsi="Cognizant Sans"/>
        </w:rPr>
        <w:t xml:space="preserve"> when resources are available.</w:t>
      </w:r>
      <w:r w:rsidR="00D7689F" w:rsidRPr="008B79A9">
        <w:rPr>
          <w:rFonts w:ascii="Cognizant Sans" w:hAnsi="Cognizant Sans"/>
        </w:rPr>
        <w:t xml:space="preserve"> The example </w:t>
      </w:r>
      <w:r w:rsidR="005E256F" w:rsidRPr="008B79A9">
        <w:rPr>
          <w:rFonts w:ascii="Cognizant Sans" w:hAnsi="Cognizant Sans"/>
        </w:rPr>
        <w:t>below depicts</w:t>
      </w:r>
      <w:r w:rsidR="00D7689F" w:rsidRPr="008B79A9">
        <w:rPr>
          <w:rFonts w:ascii="Cognizant Sans" w:hAnsi="Cognizant Sans"/>
        </w:rPr>
        <w:t xml:space="preserve"> the process</w:t>
      </w:r>
      <w:r w:rsidR="00E6781C" w:rsidRPr="008B79A9">
        <w:rPr>
          <w:rFonts w:ascii="Cognizant Sans" w:hAnsi="Cognizant Sans"/>
        </w:rPr>
        <w:t>.</w:t>
      </w:r>
      <w:r w:rsidR="00D7689F" w:rsidRPr="008B79A9">
        <w:rPr>
          <w:rFonts w:ascii="Cognizant Sans" w:hAnsi="Cognizant Sans"/>
        </w:rPr>
        <w:t xml:space="preserve"> </w:t>
      </w:r>
      <w:r w:rsidR="00E6781C" w:rsidRPr="008B79A9">
        <w:rPr>
          <w:rFonts w:ascii="Cognizant Sans" w:hAnsi="Cognizant Sans"/>
        </w:rPr>
        <w:t>T</w:t>
      </w:r>
      <w:r w:rsidR="00D7689F" w:rsidRPr="008B79A9">
        <w:rPr>
          <w:rFonts w:ascii="Cognizant Sans" w:hAnsi="Cognizant Sans"/>
        </w:rPr>
        <w:t xml:space="preserve">he </w:t>
      </w:r>
      <w:r w:rsidR="00040306" w:rsidRPr="008B79A9">
        <w:rPr>
          <w:rFonts w:ascii="Cognizant Sans" w:hAnsi="Cognizant Sans"/>
        </w:rPr>
        <w:t xml:space="preserve">sprint and </w:t>
      </w:r>
      <w:r w:rsidR="00CD2175" w:rsidRPr="008B79A9">
        <w:rPr>
          <w:rFonts w:ascii="Cognizant Sans" w:hAnsi="Cognizant Sans"/>
        </w:rPr>
        <w:t xml:space="preserve">timeline per workload may </w:t>
      </w:r>
      <w:r w:rsidR="00C879C8" w:rsidRPr="008B79A9">
        <w:rPr>
          <w:rFonts w:ascii="Cognizant Sans" w:hAnsi="Cognizant Sans"/>
        </w:rPr>
        <w:t xml:space="preserve">vary </w:t>
      </w:r>
      <w:r w:rsidR="00CD2175" w:rsidRPr="008B79A9">
        <w:rPr>
          <w:rFonts w:ascii="Cognizant Sans" w:hAnsi="Cognizant Sans"/>
        </w:rPr>
        <w:t xml:space="preserve">depending on the complexity and </w:t>
      </w:r>
      <w:r w:rsidR="00C879C8" w:rsidRPr="008B79A9">
        <w:rPr>
          <w:rFonts w:ascii="Cognizant Sans" w:hAnsi="Cognizant Sans"/>
        </w:rPr>
        <w:t>number</w:t>
      </w:r>
      <w:r w:rsidR="00CD2175" w:rsidRPr="008B79A9">
        <w:rPr>
          <w:rFonts w:ascii="Cognizant Sans" w:hAnsi="Cognizant Sans"/>
        </w:rPr>
        <w:t xml:space="preserve"> of servers in the </w:t>
      </w:r>
      <w:r w:rsidR="00A13798" w:rsidRPr="008B79A9">
        <w:rPr>
          <w:rFonts w:ascii="Cognizant Sans" w:hAnsi="Cognizant Sans"/>
        </w:rPr>
        <w:t>group.</w:t>
      </w:r>
    </w:p>
    <w:p w14:paraId="3F575231" w14:textId="77777777" w:rsidR="000111AA" w:rsidRPr="008B79A9" w:rsidRDefault="000111AA" w:rsidP="005E256F">
      <w:pPr>
        <w:pStyle w:val="NoSpacing"/>
        <w:rPr>
          <w:rFonts w:ascii="Cognizant Sans" w:hAnsi="Cognizant Sans"/>
        </w:rPr>
      </w:pPr>
    </w:p>
    <w:p w14:paraId="0B7CACA1" w14:textId="485EC44A" w:rsidR="00FC6C5C" w:rsidRPr="008B79A9" w:rsidRDefault="000111AA" w:rsidP="000111AA">
      <w:pPr>
        <w:jc w:val="center"/>
        <w:rPr>
          <w:rFonts w:ascii="Cognizant Sans" w:hAnsi="Cognizant Sans"/>
        </w:rPr>
      </w:pPr>
      <w:r w:rsidRPr="008B79A9">
        <w:rPr>
          <w:rFonts w:ascii="Cognizant Sans" w:hAnsi="Cognizant Sans"/>
          <w:noProof/>
        </w:rPr>
        <w:lastRenderedPageBreak/>
        <w:drawing>
          <wp:inline distT="0" distB="0" distL="0" distR="0" wp14:anchorId="769D37E7" wp14:editId="04A74597">
            <wp:extent cx="4581525" cy="30526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8093" cy="3057029"/>
                    </a:xfrm>
                    <a:prstGeom prst="rect">
                      <a:avLst/>
                    </a:prstGeom>
                  </pic:spPr>
                </pic:pic>
              </a:graphicData>
            </a:graphic>
          </wp:inline>
        </w:drawing>
      </w:r>
    </w:p>
    <w:p w14:paraId="0E79B967" w14:textId="05D90E5B" w:rsidR="00E64466" w:rsidRPr="008B79A9" w:rsidRDefault="00E64466" w:rsidP="00F665C6">
      <w:pPr>
        <w:rPr>
          <w:rFonts w:ascii="Cognizant Sans" w:hAnsi="Cognizant Sans"/>
        </w:rPr>
      </w:pPr>
    </w:p>
    <w:p w14:paraId="60FE56FC" w14:textId="05B60E62" w:rsidR="002D7D83" w:rsidRPr="008B79A9" w:rsidRDefault="002D7D83" w:rsidP="002D7D83">
      <w:pPr>
        <w:pStyle w:val="Heading3"/>
        <w:rPr>
          <w:rFonts w:ascii="Cognizant Sans" w:hAnsi="Cognizant Sans"/>
        </w:rPr>
      </w:pPr>
      <w:bookmarkStart w:id="33" w:name="_Toc36651614"/>
      <w:r w:rsidRPr="008B79A9">
        <w:rPr>
          <w:rFonts w:ascii="Cognizant Sans" w:hAnsi="Cognizant Sans"/>
        </w:rPr>
        <w:t xml:space="preserve">Tasks and </w:t>
      </w:r>
      <w:r w:rsidR="00843903" w:rsidRPr="008B79A9">
        <w:rPr>
          <w:rFonts w:ascii="Cognizant Sans" w:hAnsi="Cognizant Sans"/>
        </w:rPr>
        <w:t>R</w:t>
      </w:r>
      <w:r w:rsidRPr="008B79A9">
        <w:rPr>
          <w:rFonts w:ascii="Cognizant Sans" w:hAnsi="Cognizant Sans"/>
        </w:rPr>
        <w:t xml:space="preserve">esponsibilities during </w:t>
      </w:r>
      <w:r w:rsidR="00DD6AA0" w:rsidRPr="008B79A9">
        <w:rPr>
          <w:rFonts w:ascii="Cognizant Sans" w:hAnsi="Cognizant Sans"/>
        </w:rPr>
        <w:t>M</w:t>
      </w:r>
      <w:r w:rsidRPr="008B79A9">
        <w:rPr>
          <w:rFonts w:ascii="Cognizant Sans" w:hAnsi="Cognizant Sans"/>
        </w:rPr>
        <w:t>igration</w:t>
      </w:r>
      <w:bookmarkEnd w:id="30"/>
      <w:bookmarkEnd w:id="33"/>
    </w:p>
    <w:p w14:paraId="7F54EC4D" w14:textId="77777777" w:rsidR="00375E5E" w:rsidRPr="008B79A9" w:rsidRDefault="00375E5E" w:rsidP="00375E5E">
      <w:pPr>
        <w:pStyle w:val="NoSpacing"/>
        <w:rPr>
          <w:rFonts w:ascii="Cognizant Sans" w:hAnsi="Cognizant Sans"/>
        </w:rPr>
      </w:pPr>
    </w:p>
    <w:tbl>
      <w:tblPr>
        <w:tblStyle w:val="PlainTable2"/>
        <w:tblW w:w="10790" w:type="dxa"/>
        <w:tblLook w:val="04A0" w:firstRow="1" w:lastRow="0" w:firstColumn="1" w:lastColumn="0" w:noHBand="0" w:noVBand="1"/>
      </w:tblPr>
      <w:tblGrid>
        <w:gridCol w:w="2965"/>
        <w:gridCol w:w="1890"/>
        <w:gridCol w:w="1980"/>
        <w:gridCol w:w="1890"/>
        <w:gridCol w:w="2065"/>
      </w:tblGrid>
      <w:tr w:rsidR="009A11C3" w:rsidRPr="008B79A9" w14:paraId="313BBD39" w14:textId="77777777" w:rsidTr="008B79A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hideMark/>
          </w:tcPr>
          <w:p w14:paraId="2CD2B827" w14:textId="77777777" w:rsidR="009A11C3" w:rsidRPr="008B79A9" w:rsidRDefault="009A11C3" w:rsidP="009554A9">
            <w:pPr>
              <w:rPr>
                <w:rFonts w:ascii="Cognizant Sans" w:eastAsia="Times New Roman" w:hAnsi="Cognizant Sans" w:cs="Calibri"/>
                <w:b w:val="0"/>
                <w:bCs w:val="0"/>
                <w:color w:val="FFFFFF"/>
                <w:sz w:val="18"/>
                <w:szCs w:val="18"/>
              </w:rPr>
            </w:pPr>
            <w:r w:rsidRPr="008B79A9">
              <w:rPr>
                <w:rFonts w:ascii="Cognizant Sans" w:eastAsia="Times New Roman" w:hAnsi="Cognizant Sans" w:cs="Calibri"/>
                <w:b w:val="0"/>
                <w:bCs w:val="0"/>
                <w:color w:val="FFFFFF"/>
                <w:sz w:val="18"/>
                <w:szCs w:val="18"/>
              </w:rPr>
              <w:t>Task</w:t>
            </w:r>
          </w:p>
        </w:tc>
        <w:tc>
          <w:tcPr>
            <w:tcW w:w="1890" w:type="dxa"/>
          </w:tcPr>
          <w:p w14:paraId="296C0D6F" w14:textId="43D4FC3D" w:rsidR="009A11C3" w:rsidRPr="008B79A9" w:rsidRDefault="009A11C3" w:rsidP="00B23C8C">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color w:val="FFFFFF"/>
                <w:sz w:val="18"/>
                <w:szCs w:val="18"/>
              </w:rPr>
            </w:pPr>
            <w:r w:rsidRPr="008B79A9">
              <w:rPr>
                <w:rFonts w:ascii="Cognizant Sans" w:eastAsia="Times New Roman" w:hAnsi="Cognizant Sans" w:cs="Calibri"/>
                <w:b w:val="0"/>
                <w:bCs w:val="0"/>
                <w:color w:val="FFFFFF"/>
                <w:sz w:val="18"/>
                <w:szCs w:val="18"/>
              </w:rPr>
              <w:t>10M Resource</w:t>
            </w:r>
            <w:r w:rsidR="00C22CF4" w:rsidRPr="008B79A9">
              <w:rPr>
                <w:rFonts w:ascii="Cognizant Sans" w:eastAsia="Times New Roman" w:hAnsi="Cognizant Sans" w:cs="Calibri"/>
                <w:b w:val="0"/>
                <w:bCs w:val="0"/>
                <w:color w:val="FFFFFF"/>
                <w:sz w:val="18"/>
                <w:szCs w:val="18"/>
              </w:rPr>
              <w:t>s</w:t>
            </w:r>
          </w:p>
        </w:tc>
        <w:tc>
          <w:tcPr>
            <w:tcW w:w="1980" w:type="dxa"/>
            <w:hideMark/>
          </w:tcPr>
          <w:p w14:paraId="2AEF855D" w14:textId="7EFC2032" w:rsidR="009A11C3" w:rsidRPr="008B79A9" w:rsidRDefault="009A11C3" w:rsidP="00B23C8C">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color w:val="FFFFFF"/>
                <w:sz w:val="18"/>
                <w:szCs w:val="18"/>
              </w:rPr>
            </w:pPr>
            <w:r w:rsidRPr="008B79A9">
              <w:rPr>
                <w:rFonts w:ascii="Cognizant Sans" w:eastAsia="Times New Roman" w:hAnsi="Cognizant Sans" w:cs="Calibri"/>
                <w:b w:val="0"/>
                <w:bCs w:val="0"/>
                <w:color w:val="FFFFFF"/>
                <w:sz w:val="18"/>
                <w:szCs w:val="18"/>
              </w:rPr>
              <w:t>10M Responsibility</w:t>
            </w:r>
          </w:p>
        </w:tc>
        <w:tc>
          <w:tcPr>
            <w:tcW w:w="1890" w:type="dxa"/>
          </w:tcPr>
          <w:p w14:paraId="759F36A4" w14:textId="7F7F4FAC" w:rsidR="009A11C3" w:rsidRPr="008B79A9" w:rsidRDefault="009A11C3" w:rsidP="00B23C8C">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color w:val="FFFFFF"/>
                <w:sz w:val="18"/>
                <w:szCs w:val="18"/>
              </w:rPr>
            </w:pPr>
            <w:r w:rsidRPr="008B79A9">
              <w:rPr>
                <w:rFonts w:ascii="Cognizant Sans" w:eastAsia="Times New Roman" w:hAnsi="Cognizant Sans" w:cs="Calibri"/>
                <w:b w:val="0"/>
                <w:bCs w:val="0"/>
                <w:color w:val="FFFFFF"/>
                <w:sz w:val="18"/>
                <w:szCs w:val="18"/>
              </w:rPr>
              <w:t>Customer Resource</w:t>
            </w:r>
            <w:r w:rsidR="00C754FC" w:rsidRPr="008B79A9">
              <w:rPr>
                <w:rFonts w:ascii="Cognizant Sans" w:eastAsia="Times New Roman" w:hAnsi="Cognizant Sans" w:cs="Calibri"/>
                <w:b w:val="0"/>
                <w:bCs w:val="0"/>
                <w:color w:val="FFFFFF"/>
                <w:sz w:val="18"/>
                <w:szCs w:val="18"/>
              </w:rPr>
              <w:t>s</w:t>
            </w:r>
          </w:p>
        </w:tc>
        <w:tc>
          <w:tcPr>
            <w:tcW w:w="2065" w:type="dxa"/>
            <w:hideMark/>
          </w:tcPr>
          <w:p w14:paraId="41DC086B" w14:textId="0DA45D62" w:rsidR="009A11C3" w:rsidRPr="008B79A9" w:rsidRDefault="009A11C3" w:rsidP="00B23C8C">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cs="Calibri"/>
                <w:b w:val="0"/>
                <w:bCs w:val="0"/>
                <w:color w:val="FFFFFF"/>
                <w:sz w:val="18"/>
                <w:szCs w:val="18"/>
              </w:rPr>
            </w:pPr>
            <w:r w:rsidRPr="008B79A9">
              <w:rPr>
                <w:rFonts w:ascii="Cognizant Sans" w:eastAsia="Times New Roman" w:hAnsi="Cognizant Sans" w:cs="Calibri"/>
                <w:b w:val="0"/>
                <w:bCs w:val="0"/>
                <w:color w:val="FFFFFF"/>
                <w:sz w:val="18"/>
                <w:szCs w:val="18"/>
              </w:rPr>
              <w:t>Customer Responsibility</w:t>
            </w:r>
          </w:p>
        </w:tc>
      </w:tr>
      <w:tr w:rsidR="009A11C3" w:rsidRPr="008B79A9" w14:paraId="64B69F73"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hideMark/>
          </w:tcPr>
          <w:p w14:paraId="7985DB2A" w14:textId="77777777" w:rsidR="009A11C3" w:rsidRPr="008B79A9" w:rsidRDefault="009A11C3" w:rsidP="009554A9">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Tooling Setup</w:t>
            </w:r>
          </w:p>
        </w:tc>
        <w:tc>
          <w:tcPr>
            <w:tcW w:w="1890" w:type="dxa"/>
          </w:tcPr>
          <w:p w14:paraId="65DF1A3F" w14:textId="77777777"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1980" w:type="dxa"/>
          </w:tcPr>
          <w:p w14:paraId="1F35C495" w14:textId="1164DF81"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1890" w:type="dxa"/>
          </w:tcPr>
          <w:p w14:paraId="33633FD1" w14:textId="77777777"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2065" w:type="dxa"/>
          </w:tcPr>
          <w:p w14:paraId="5BD71111" w14:textId="123FC488"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r>
      <w:tr w:rsidR="009A11C3" w:rsidRPr="008B79A9" w14:paraId="5D54985D"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hideMark/>
          </w:tcPr>
          <w:p w14:paraId="4D0FFCA8" w14:textId="4165EBBD" w:rsidR="009A11C3" w:rsidRPr="008B79A9" w:rsidRDefault="009A11C3" w:rsidP="007D21B3">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Install and configure migration tooling, tooling support</w:t>
            </w:r>
          </w:p>
        </w:tc>
        <w:tc>
          <w:tcPr>
            <w:tcW w:w="1890" w:type="dxa"/>
          </w:tcPr>
          <w:p w14:paraId="6E63FC27" w14:textId="0B875139"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hideMark/>
          </w:tcPr>
          <w:p w14:paraId="795C98DD" w14:textId="116BC4A7"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21EFFD10" w14:textId="11B0DF77" w:rsidR="009A11C3" w:rsidRPr="008B79A9" w:rsidRDefault="00C22CF4"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 xml:space="preserve">Infra </w:t>
            </w:r>
            <w:r w:rsidR="009D7898" w:rsidRPr="008B79A9">
              <w:rPr>
                <w:rFonts w:ascii="Cognizant Sans" w:eastAsia="Times New Roman" w:hAnsi="Cognizant Sans" w:cs="Calibri"/>
                <w:color w:val="000000"/>
                <w:sz w:val="18"/>
                <w:szCs w:val="18"/>
              </w:rPr>
              <w:t>Team</w:t>
            </w:r>
          </w:p>
        </w:tc>
        <w:tc>
          <w:tcPr>
            <w:tcW w:w="2065" w:type="dxa"/>
            <w:hideMark/>
          </w:tcPr>
          <w:p w14:paraId="70613C56" w14:textId="03424F7C"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r>
      <w:tr w:rsidR="009A11C3" w:rsidRPr="008B79A9" w14:paraId="1632F0EE"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hideMark/>
          </w:tcPr>
          <w:p w14:paraId="55029561" w14:textId="77777777" w:rsidR="009A11C3" w:rsidRPr="008B79A9" w:rsidRDefault="009A11C3" w:rsidP="009554A9">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Workload Onboarding</w:t>
            </w:r>
          </w:p>
        </w:tc>
        <w:tc>
          <w:tcPr>
            <w:tcW w:w="1890" w:type="dxa"/>
          </w:tcPr>
          <w:p w14:paraId="099E59CD" w14:textId="77777777"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1980" w:type="dxa"/>
          </w:tcPr>
          <w:p w14:paraId="5F2992E9" w14:textId="7D6E401B"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1890" w:type="dxa"/>
          </w:tcPr>
          <w:p w14:paraId="660FD82D" w14:textId="77777777"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2065" w:type="dxa"/>
          </w:tcPr>
          <w:p w14:paraId="116621FF" w14:textId="3DFE765E" w:rsidR="009A11C3" w:rsidRPr="008B79A9" w:rsidRDefault="009A11C3" w:rsidP="009554A9">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r>
      <w:tr w:rsidR="009A11C3" w:rsidRPr="008B79A9" w14:paraId="494DDDB6"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hideMark/>
          </w:tcPr>
          <w:p w14:paraId="3B51A444" w14:textId="3B397B60" w:rsidR="009A11C3" w:rsidRPr="008B79A9" w:rsidRDefault="009A11C3" w:rsidP="0066036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Migration planning – grouping, establish lifecycle timeline for each workload</w:t>
            </w:r>
          </w:p>
        </w:tc>
        <w:tc>
          <w:tcPr>
            <w:tcW w:w="1890" w:type="dxa"/>
          </w:tcPr>
          <w:p w14:paraId="35D1270A" w14:textId="216C1788"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DD/DM</w:t>
            </w:r>
          </w:p>
          <w:p w14:paraId="3BECAE3F" w14:textId="6D621AAC"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 xml:space="preserve">Project </w:t>
            </w:r>
            <w:r w:rsidR="00E6063A" w:rsidRPr="008B79A9">
              <w:rPr>
                <w:rFonts w:ascii="Cognizant Sans" w:eastAsia="Times New Roman" w:hAnsi="Cognizant Sans" w:cs="Calibri"/>
                <w:color w:val="000000"/>
                <w:sz w:val="18"/>
                <w:szCs w:val="18"/>
              </w:rPr>
              <w:t>Architect/</w:t>
            </w:r>
            <w:r w:rsidRPr="008B79A9">
              <w:rPr>
                <w:rFonts w:ascii="Cognizant Sans" w:eastAsia="Times New Roman" w:hAnsi="Cognizant Sans" w:cs="Calibri"/>
                <w:color w:val="000000"/>
                <w:sz w:val="18"/>
                <w:szCs w:val="18"/>
              </w:rPr>
              <w:t>Lead</w:t>
            </w:r>
          </w:p>
        </w:tc>
        <w:tc>
          <w:tcPr>
            <w:tcW w:w="1980" w:type="dxa"/>
            <w:hideMark/>
          </w:tcPr>
          <w:p w14:paraId="46179B52" w14:textId="49401EDC"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4AAEAF6F" w14:textId="6EE8DA87" w:rsidR="009A11C3" w:rsidRPr="008B79A9" w:rsidRDefault="002B32CC"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PM Team</w:t>
            </w:r>
          </w:p>
        </w:tc>
        <w:tc>
          <w:tcPr>
            <w:tcW w:w="2065" w:type="dxa"/>
            <w:hideMark/>
          </w:tcPr>
          <w:p w14:paraId="12AE71BB" w14:textId="117B851F" w:rsidR="009A11C3" w:rsidRPr="008B79A9" w:rsidRDefault="009A11C3" w:rsidP="009554A9">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r>
      <w:tr w:rsidR="009A11C3" w:rsidRPr="008B79A9" w14:paraId="2C76C433"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Pr>
          <w:p w14:paraId="07B500E4" w14:textId="57CA1C4B" w:rsidR="009A11C3" w:rsidRPr="008B79A9" w:rsidRDefault="009A11C3" w:rsidP="007F3BC3">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Workload cloud licensing review</w:t>
            </w:r>
          </w:p>
        </w:tc>
        <w:tc>
          <w:tcPr>
            <w:tcW w:w="1890" w:type="dxa"/>
          </w:tcPr>
          <w:p w14:paraId="229B090A" w14:textId="17A370D0" w:rsidR="009A11C3" w:rsidRPr="008B79A9" w:rsidRDefault="00DE7A94" w:rsidP="007F3BC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Project Architect/Lead</w:t>
            </w:r>
          </w:p>
        </w:tc>
        <w:tc>
          <w:tcPr>
            <w:tcW w:w="1980" w:type="dxa"/>
          </w:tcPr>
          <w:p w14:paraId="45EFE679" w14:textId="683A60A8" w:rsidR="009A11C3" w:rsidRPr="008B79A9" w:rsidRDefault="009A11C3" w:rsidP="007F3BC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c>
          <w:tcPr>
            <w:tcW w:w="1890" w:type="dxa"/>
          </w:tcPr>
          <w:p w14:paraId="2517DD0B" w14:textId="3EA86249" w:rsidR="009A11C3" w:rsidRPr="008B79A9" w:rsidRDefault="002B32CC" w:rsidP="007F3BC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PM/Infra Team</w:t>
            </w:r>
          </w:p>
        </w:tc>
        <w:tc>
          <w:tcPr>
            <w:tcW w:w="2065" w:type="dxa"/>
          </w:tcPr>
          <w:p w14:paraId="1F6979EA" w14:textId="7DA103B3" w:rsidR="009A11C3" w:rsidRPr="008B79A9" w:rsidRDefault="009A11C3" w:rsidP="007F3BC3">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r>
      <w:tr w:rsidR="009A11C3" w:rsidRPr="008B79A9" w14:paraId="573E5668"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tcPr>
          <w:p w14:paraId="0FFDF854" w14:textId="31E1A2D5"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Ongoing workload discovery</w:t>
            </w:r>
          </w:p>
        </w:tc>
        <w:tc>
          <w:tcPr>
            <w:tcW w:w="1890" w:type="dxa"/>
          </w:tcPr>
          <w:p w14:paraId="1D2C6E22" w14:textId="578500EE" w:rsidR="009A11C3" w:rsidRPr="008B79A9" w:rsidRDefault="00DE7A94"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 xml:space="preserve">Project Architect/Lead </w:t>
            </w:r>
            <w:r w:rsidR="009A11C3" w:rsidRPr="008B79A9">
              <w:rPr>
                <w:rFonts w:ascii="Cognizant Sans" w:eastAsia="Times New Roman" w:hAnsi="Cognizant Sans" w:cs="Calibri"/>
                <w:color w:val="000000"/>
                <w:sz w:val="18"/>
                <w:szCs w:val="18"/>
              </w:rPr>
              <w:t xml:space="preserve">Business </w:t>
            </w:r>
            <w:proofErr w:type="spellStart"/>
            <w:r w:rsidR="009A11C3" w:rsidRPr="008B79A9">
              <w:rPr>
                <w:rFonts w:ascii="Cognizant Sans" w:eastAsia="Times New Roman" w:hAnsi="Cognizant Sans" w:cs="Calibri"/>
                <w:color w:val="000000"/>
                <w:sz w:val="18"/>
                <w:szCs w:val="18"/>
              </w:rPr>
              <w:t>Analyist</w:t>
            </w:r>
            <w:proofErr w:type="spellEnd"/>
          </w:p>
        </w:tc>
        <w:tc>
          <w:tcPr>
            <w:tcW w:w="1980" w:type="dxa"/>
          </w:tcPr>
          <w:p w14:paraId="4C89C9FE" w14:textId="57633C27"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69B08520" w14:textId="11F3B778" w:rsidR="009A11C3" w:rsidRPr="008B79A9" w:rsidRDefault="000A08BD"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PM/Infra/App Teams</w:t>
            </w:r>
          </w:p>
        </w:tc>
        <w:tc>
          <w:tcPr>
            <w:tcW w:w="2065" w:type="dxa"/>
          </w:tcPr>
          <w:p w14:paraId="5D170597" w14:textId="3B132CF5"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r>
      <w:tr w:rsidR="009A11C3" w:rsidRPr="008B79A9" w14:paraId="0D6EABDC"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Pr>
          <w:p w14:paraId="23ED6B34" w14:textId="0766AFCA"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Complete Migration Worksheet for workload groups</w:t>
            </w:r>
          </w:p>
        </w:tc>
        <w:tc>
          <w:tcPr>
            <w:tcW w:w="1890" w:type="dxa"/>
          </w:tcPr>
          <w:p w14:paraId="66366E26" w14:textId="7F111EE6" w:rsidR="009A11C3" w:rsidRPr="008B79A9" w:rsidRDefault="00E6063A"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Project Architect/Lead</w:t>
            </w:r>
          </w:p>
        </w:tc>
        <w:tc>
          <w:tcPr>
            <w:tcW w:w="1980" w:type="dxa"/>
          </w:tcPr>
          <w:p w14:paraId="512C93DA" w14:textId="63098DCF"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0E6B8C0A" w14:textId="0D0FFE72" w:rsidR="009A11C3" w:rsidRPr="008B79A9" w:rsidRDefault="001005E7"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w:t>
            </w:r>
          </w:p>
        </w:tc>
        <w:tc>
          <w:tcPr>
            <w:tcW w:w="2065" w:type="dxa"/>
          </w:tcPr>
          <w:p w14:paraId="3630E930" w14:textId="1BEF8554"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r>
      <w:tr w:rsidR="009A11C3" w:rsidRPr="008B79A9" w14:paraId="54CC4B88"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tcPr>
          <w:p w14:paraId="58864A4C" w14:textId="23CB83CC"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Establish replication of workloads</w:t>
            </w:r>
          </w:p>
        </w:tc>
        <w:tc>
          <w:tcPr>
            <w:tcW w:w="1890" w:type="dxa"/>
          </w:tcPr>
          <w:p w14:paraId="358E2405" w14:textId="5C2DF827"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32DD2A2A" w14:textId="254DD26B"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2EA12318" w14:textId="5F815B3D" w:rsidR="009A11C3" w:rsidRPr="008B79A9" w:rsidRDefault="001005E7"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Infra Team</w:t>
            </w:r>
          </w:p>
        </w:tc>
        <w:tc>
          <w:tcPr>
            <w:tcW w:w="2065" w:type="dxa"/>
          </w:tcPr>
          <w:p w14:paraId="69A75DF4" w14:textId="5193D00B"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r>
      <w:tr w:rsidR="009A11C3" w:rsidRPr="008B79A9" w14:paraId="16DE5ED4"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Pr>
          <w:p w14:paraId="7F08352C" w14:textId="3AE6C7F9"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Configure alerts on Site Recovery events in each Recovery Services Vault</w:t>
            </w:r>
          </w:p>
        </w:tc>
        <w:tc>
          <w:tcPr>
            <w:tcW w:w="1890" w:type="dxa"/>
          </w:tcPr>
          <w:p w14:paraId="0E42727C" w14:textId="792C21F9"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78ECE1E0" w14:textId="584FF3A2"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1C6F4BFC" w14:textId="00961A57" w:rsidR="009A11C3" w:rsidRPr="008B79A9" w:rsidRDefault="001005E7"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w:t>
            </w:r>
          </w:p>
        </w:tc>
        <w:tc>
          <w:tcPr>
            <w:tcW w:w="2065" w:type="dxa"/>
          </w:tcPr>
          <w:p w14:paraId="32A2492F" w14:textId="78B03F0A"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r>
      <w:tr w:rsidR="009A11C3" w:rsidRPr="008B79A9" w14:paraId="5B6E7618"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tcPr>
          <w:p w14:paraId="47C7EDD5" w14:textId="6A1DE166"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Complete workload failover testing</w:t>
            </w:r>
          </w:p>
        </w:tc>
        <w:tc>
          <w:tcPr>
            <w:tcW w:w="1890" w:type="dxa"/>
          </w:tcPr>
          <w:p w14:paraId="1D187580" w14:textId="46CD4B17"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5BFBE436" w14:textId="6DB392ED"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1EC5E217" w14:textId="2C2BE9DC" w:rsidR="009A11C3" w:rsidRPr="008B79A9" w:rsidRDefault="008261D5"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Infra/App Teams</w:t>
            </w:r>
          </w:p>
        </w:tc>
        <w:tc>
          <w:tcPr>
            <w:tcW w:w="2065" w:type="dxa"/>
          </w:tcPr>
          <w:p w14:paraId="696ED1AB" w14:textId="56949FDE"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r>
      <w:tr w:rsidR="009A11C3" w:rsidRPr="008B79A9" w14:paraId="3D891C6C"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hideMark/>
          </w:tcPr>
          <w:p w14:paraId="35312E3E" w14:textId="77777777"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Cutover</w:t>
            </w:r>
          </w:p>
        </w:tc>
        <w:tc>
          <w:tcPr>
            <w:tcW w:w="1890" w:type="dxa"/>
          </w:tcPr>
          <w:p w14:paraId="58CAFF6C" w14:textId="77777777"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1980" w:type="dxa"/>
          </w:tcPr>
          <w:p w14:paraId="3AC7D02C" w14:textId="389F77FD"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1890" w:type="dxa"/>
          </w:tcPr>
          <w:p w14:paraId="38C16BB4" w14:textId="77777777"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c>
          <w:tcPr>
            <w:tcW w:w="2065" w:type="dxa"/>
          </w:tcPr>
          <w:p w14:paraId="1365A574" w14:textId="589DCCAA"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p>
        </w:tc>
      </w:tr>
      <w:tr w:rsidR="009A11C3" w:rsidRPr="008B79A9" w14:paraId="42F5E5AD"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tcPr>
          <w:p w14:paraId="6C3ACF2A" w14:textId="5127E488"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Cutover workload groups</w:t>
            </w:r>
          </w:p>
        </w:tc>
        <w:tc>
          <w:tcPr>
            <w:tcW w:w="1890" w:type="dxa"/>
          </w:tcPr>
          <w:p w14:paraId="3E3ADB83" w14:textId="7DBE6316"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272A8102" w14:textId="3F190753"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091E1A4B" w14:textId="1209A99A" w:rsidR="009A11C3" w:rsidRPr="008B79A9" w:rsidRDefault="008261D5"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PM/Infra/App Teams</w:t>
            </w:r>
          </w:p>
        </w:tc>
        <w:tc>
          <w:tcPr>
            <w:tcW w:w="2065" w:type="dxa"/>
          </w:tcPr>
          <w:p w14:paraId="24A40238" w14:textId="0CBEA71F"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r>
      <w:tr w:rsidR="009A11C3" w:rsidRPr="008B79A9" w14:paraId="0159A23C"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Pr>
          <w:p w14:paraId="63B90019" w14:textId="18C03C6C"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Validate workloads</w:t>
            </w:r>
          </w:p>
        </w:tc>
        <w:tc>
          <w:tcPr>
            <w:tcW w:w="1890" w:type="dxa"/>
          </w:tcPr>
          <w:p w14:paraId="4977953E" w14:textId="0BEC4E23"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4B45A6BF" w14:textId="18031634"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7E93A110" w14:textId="4C691C59" w:rsidR="009A11C3" w:rsidRPr="008B79A9" w:rsidRDefault="00215E6F"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Infra/App Teams</w:t>
            </w:r>
          </w:p>
        </w:tc>
        <w:tc>
          <w:tcPr>
            <w:tcW w:w="2065" w:type="dxa"/>
          </w:tcPr>
          <w:p w14:paraId="4A1ACDE5" w14:textId="48304353"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r>
      <w:tr w:rsidR="009A11C3" w:rsidRPr="008B79A9" w14:paraId="0068E6F1"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tcPr>
          <w:p w14:paraId="33A759B1" w14:textId="3B7F4ABC"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Transition workloads to Managed Services after cutover</w:t>
            </w:r>
          </w:p>
        </w:tc>
        <w:tc>
          <w:tcPr>
            <w:tcW w:w="1890" w:type="dxa"/>
          </w:tcPr>
          <w:p w14:paraId="5141F7F2" w14:textId="2DD6FA00" w:rsidR="009A11C3" w:rsidRPr="008B79A9" w:rsidRDefault="007022FE"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3628B5F7" w14:textId="4F1E1CC1"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40483CCA" w14:textId="77716336" w:rsidR="009A11C3" w:rsidRPr="008B79A9" w:rsidRDefault="00215E6F"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w:t>
            </w:r>
          </w:p>
        </w:tc>
        <w:tc>
          <w:tcPr>
            <w:tcW w:w="2065" w:type="dxa"/>
          </w:tcPr>
          <w:p w14:paraId="52D99654" w14:textId="417F00A3"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p>
        </w:tc>
      </w:tr>
      <w:tr w:rsidR="009A11C3" w:rsidRPr="008B79A9" w14:paraId="52E9605B" w14:textId="77777777" w:rsidTr="008B79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65" w:type="dxa"/>
          </w:tcPr>
          <w:p w14:paraId="2FB51924" w14:textId="7AFEF44F"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lastRenderedPageBreak/>
              <w:t xml:space="preserve">Cleanup – remove mobility agents, decommission ASR components, </w:t>
            </w:r>
            <w:proofErr w:type="spellStart"/>
            <w:r w:rsidRPr="008B79A9">
              <w:rPr>
                <w:rFonts w:ascii="Cognizant Sans" w:eastAsia="Times New Roman" w:hAnsi="Cognizant Sans" w:cs="Calibri"/>
                <w:b w:val="0"/>
                <w:bCs w:val="0"/>
                <w:color w:val="000000"/>
                <w:sz w:val="18"/>
                <w:szCs w:val="18"/>
              </w:rPr>
              <w:t>etc</w:t>
            </w:r>
            <w:proofErr w:type="spellEnd"/>
          </w:p>
        </w:tc>
        <w:tc>
          <w:tcPr>
            <w:tcW w:w="1890" w:type="dxa"/>
          </w:tcPr>
          <w:p w14:paraId="2A4A304B" w14:textId="2B41A147" w:rsidR="009A11C3" w:rsidRPr="008B79A9" w:rsidRDefault="007022FE"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CMC / Migration Team</w:t>
            </w:r>
          </w:p>
        </w:tc>
        <w:tc>
          <w:tcPr>
            <w:tcW w:w="1980" w:type="dxa"/>
          </w:tcPr>
          <w:p w14:paraId="51923678" w14:textId="5572A5A9"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c>
          <w:tcPr>
            <w:tcW w:w="1890" w:type="dxa"/>
          </w:tcPr>
          <w:p w14:paraId="5C99B1A6" w14:textId="457F4FEF" w:rsidR="009A11C3" w:rsidRPr="008B79A9" w:rsidRDefault="00215E6F"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Infra Team</w:t>
            </w:r>
          </w:p>
        </w:tc>
        <w:tc>
          <w:tcPr>
            <w:tcW w:w="2065" w:type="dxa"/>
          </w:tcPr>
          <w:p w14:paraId="714082DE" w14:textId="03CCA319" w:rsidR="009A11C3" w:rsidRPr="008B79A9" w:rsidRDefault="009A11C3" w:rsidP="00600A9F">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r>
      <w:tr w:rsidR="009A11C3" w:rsidRPr="008B79A9" w14:paraId="4C90AF02" w14:textId="77777777" w:rsidTr="008B79A9">
        <w:trPr>
          <w:trHeight w:val="288"/>
        </w:trPr>
        <w:tc>
          <w:tcPr>
            <w:cnfStyle w:val="001000000000" w:firstRow="0" w:lastRow="0" w:firstColumn="1" w:lastColumn="0" w:oddVBand="0" w:evenVBand="0" w:oddHBand="0" w:evenHBand="0" w:firstRowFirstColumn="0" w:firstRowLastColumn="0" w:lastRowFirstColumn="0" w:lastRowLastColumn="0"/>
            <w:tcW w:w="2965" w:type="dxa"/>
          </w:tcPr>
          <w:p w14:paraId="38AB30F1" w14:textId="38BEE175" w:rsidR="009A11C3" w:rsidRPr="008B79A9" w:rsidRDefault="009A11C3" w:rsidP="00600A9F">
            <w:pPr>
              <w:rPr>
                <w:rFonts w:ascii="Cognizant Sans" w:eastAsia="Times New Roman" w:hAnsi="Cognizant Sans" w:cs="Calibri"/>
                <w:b w:val="0"/>
                <w:bCs w:val="0"/>
                <w:color w:val="000000"/>
                <w:sz w:val="18"/>
                <w:szCs w:val="18"/>
              </w:rPr>
            </w:pPr>
            <w:r w:rsidRPr="008B79A9">
              <w:rPr>
                <w:rFonts w:ascii="Cognizant Sans" w:eastAsia="Times New Roman" w:hAnsi="Cognizant Sans" w:cs="Calibri"/>
                <w:b w:val="0"/>
                <w:bCs w:val="0"/>
                <w:color w:val="000000"/>
                <w:sz w:val="18"/>
                <w:szCs w:val="18"/>
              </w:rPr>
              <w:t>Customer signoff</w:t>
            </w:r>
          </w:p>
        </w:tc>
        <w:tc>
          <w:tcPr>
            <w:tcW w:w="1890" w:type="dxa"/>
          </w:tcPr>
          <w:p w14:paraId="6C5C4BDE" w14:textId="77777777" w:rsidR="009A11C3" w:rsidRPr="008B79A9" w:rsidRDefault="007022FE"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DD/DM</w:t>
            </w:r>
          </w:p>
          <w:p w14:paraId="3BF1A15A" w14:textId="4E21EA65" w:rsidR="007022FE" w:rsidRPr="008B79A9" w:rsidRDefault="00E6063A"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Project Architect/Lead</w:t>
            </w:r>
          </w:p>
        </w:tc>
        <w:tc>
          <w:tcPr>
            <w:tcW w:w="1980" w:type="dxa"/>
          </w:tcPr>
          <w:p w14:paraId="1A815C01" w14:textId="678A33C9"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Collaborate</w:t>
            </w:r>
          </w:p>
        </w:tc>
        <w:tc>
          <w:tcPr>
            <w:tcW w:w="1890" w:type="dxa"/>
          </w:tcPr>
          <w:p w14:paraId="3A3B214C" w14:textId="2EC3CB68" w:rsidR="009A11C3" w:rsidRPr="008B79A9" w:rsidRDefault="00215E6F"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PM/Infra/App Teams</w:t>
            </w:r>
          </w:p>
        </w:tc>
        <w:tc>
          <w:tcPr>
            <w:tcW w:w="2065" w:type="dxa"/>
          </w:tcPr>
          <w:p w14:paraId="6FB34CA8" w14:textId="0AB4194C" w:rsidR="009A11C3" w:rsidRPr="008B79A9" w:rsidRDefault="009A11C3" w:rsidP="00600A9F">
            <w:pPr>
              <w:cnfStyle w:val="000000000000" w:firstRow="0" w:lastRow="0" w:firstColumn="0" w:lastColumn="0" w:oddVBand="0" w:evenVBand="0" w:oddHBand="0" w:evenHBand="0" w:firstRowFirstColumn="0" w:firstRowLastColumn="0" w:lastRowFirstColumn="0" w:lastRowLastColumn="0"/>
              <w:rPr>
                <w:rFonts w:ascii="Cognizant Sans" w:eastAsia="Times New Roman" w:hAnsi="Cognizant Sans" w:cs="Calibri"/>
                <w:color w:val="000000"/>
                <w:sz w:val="18"/>
                <w:szCs w:val="18"/>
              </w:rPr>
            </w:pPr>
            <w:r w:rsidRPr="008B79A9">
              <w:rPr>
                <w:rFonts w:ascii="Cognizant Sans" w:eastAsia="Times New Roman" w:hAnsi="Cognizant Sans" w:cs="Calibri"/>
                <w:color w:val="000000"/>
                <w:sz w:val="18"/>
                <w:szCs w:val="18"/>
              </w:rPr>
              <w:t>Execute and collaborate</w:t>
            </w:r>
          </w:p>
        </w:tc>
      </w:tr>
    </w:tbl>
    <w:p w14:paraId="6B4D261A" w14:textId="6CF1E791" w:rsidR="00FE712A" w:rsidRPr="008B79A9" w:rsidRDefault="00FE712A" w:rsidP="00AB0CF8">
      <w:pPr>
        <w:rPr>
          <w:rFonts w:ascii="Cognizant Sans" w:hAnsi="Cognizant Sans"/>
        </w:rPr>
      </w:pPr>
      <w:bookmarkStart w:id="34" w:name="_Toc5961285"/>
    </w:p>
    <w:p w14:paraId="174DA309" w14:textId="77777777" w:rsidR="00FE712A" w:rsidRPr="008B79A9" w:rsidRDefault="00FE712A">
      <w:pPr>
        <w:rPr>
          <w:rFonts w:ascii="Cognizant Sans" w:hAnsi="Cognizant Sans"/>
        </w:rPr>
      </w:pPr>
      <w:r w:rsidRPr="008B79A9">
        <w:rPr>
          <w:rFonts w:ascii="Cognizant Sans" w:hAnsi="Cognizant Sans"/>
        </w:rPr>
        <w:br w:type="page"/>
      </w:r>
    </w:p>
    <w:p w14:paraId="54333D73" w14:textId="0BF21106" w:rsidR="002D7D83" w:rsidRPr="008B79A9" w:rsidRDefault="002D7D83" w:rsidP="00AB0CF8">
      <w:pPr>
        <w:pStyle w:val="Heading2"/>
        <w:rPr>
          <w:rFonts w:ascii="Cognizant Sans" w:hAnsi="Cognizant Sans"/>
          <w:bCs w:val="0"/>
        </w:rPr>
      </w:pPr>
      <w:bookmarkStart w:id="35" w:name="_Toc36651615"/>
      <w:r w:rsidRPr="008B79A9">
        <w:rPr>
          <w:rFonts w:ascii="Cognizant Sans" w:hAnsi="Cognizant Sans"/>
          <w:bCs w:val="0"/>
        </w:rPr>
        <w:lastRenderedPageBreak/>
        <w:t>Phase 5: Project Closeout</w:t>
      </w:r>
      <w:bookmarkEnd w:id="34"/>
      <w:bookmarkEnd w:id="35"/>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5130"/>
      </w:tblGrid>
      <w:tr w:rsidR="00AF5981" w:rsidRPr="008B79A9" w14:paraId="66F52992" w14:textId="77777777" w:rsidTr="00AF5981">
        <w:trPr>
          <w:jc w:val="center"/>
        </w:trPr>
        <w:tc>
          <w:tcPr>
            <w:tcW w:w="4500" w:type="dxa"/>
            <w:shd w:val="clear" w:color="auto" w:fill="auto"/>
          </w:tcPr>
          <w:p w14:paraId="0781A29A" w14:textId="77777777" w:rsidR="00B612A4" w:rsidRPr="008B79A9" w:rsidRDefault="00B612A4" w:rsidP="00AA3809">
            <w:pPr>
              <w:pStyle w:val="NoSpacing"/>
              <w:rPr>
                <w:rFonts w:ascii="Cognizant Sans" w:hAnsi="Cognizant Sans"/>
              </w:rPr>
            </w:pPr>
          </w:p>
          <w:p w14:paraId="609C17C0" w14:textId="553EFCC7" w:rsidR="002D7D83" w:rsidRPr="008B79A9" w:rsidRDefault="002D7D83" w:rsidP="00AA3809">
            <w:pPr>
              <w:pStyle w:val="NoSpacing"/>
              <w:rPr>
                <w:rFonts w:ascii="Cognizant Sans" w:hAnsi="Cognizant Sans"/>
              </w:rPr>
            </w:pPr>
            <w:r w:rsidRPr="008B79A9">
              <w:rPr>
                <w:rFonts w:ascii="Cognizant Sans" w:hAnsi="Cognizant Sans"/>
              </w:rPr>
              <w:t>Inputs</w:t>
            </w:r>
          </w:p>
        </w:tc>
        <w:tc>
          <w:tcPr>
            <w:tcW w:w="5130" w:type="dxa"/>
            <w:shd w:val="clear" w:color="auto" w:fill="auto"/>
          </w:tcPr>
          <w:p w14:paraId="5F47F7AA" w14:textId="77777777" w:rsidR="002D7D83" w:rsidRPr="008B79A9" w:rsidRDefault="002D7D83" w:rsidP="00AA3809">
            <w:pPr>
              <w:pStyle w:val="NoSpacing"/>
              <w:rPr>
                <w:rFonts w:ascii="Cognizant Sans" w:hAnsi="Cognizant Sans"/>
              </w:rPr>
            </w:pPr>
            <w:r w:rsidRPr="008B79A9">
              <w:rPr>
                <w:rFonts w:ascii="Cognizant Sans" w:hAnsi="Cognizant Sans"/>
              </w:rPr>
              <w:t>Outputs</w:t>
            </w:r>
          </w:p>
        </w:tc>
      </w:tr>
      <w:tr w:rsidR="002D7D83" w:rsidRPr="008B79A9" w14:paraId="4716C346" w14:textId="77777777" w:rsidTr="00EC7383">
        <w:trPr>
          <w:trHeight w:val="954"/>
          <w:jc w:val="center"/>
        </w:trPr>
        <w:tc>
          <w:tcPr>
            <w:tcW w:w="4500" w:type="dxa"/>
          </w:tcPr>
          <w:p w14:paraId="6648A6B2" w14:textId="77777777" w:rsidR="002D7D83" w:rsidRPr="008B79A9" w:rsidRDefault="002D7D83" w:rsidP="003A05E4">
            <w:pPr>
              <w:pStyle w:val="NoSpacing"/>
              <w:numPr>
                <w:ilvl w:val="0"/>
                <w:numId w:val="5"/>
              </w:numPr>
              <w:rPr>
                <w:rFonts w:ascii="Cognizant Sans" w:hAnsi="Cognizant Sans"/>
              </w:rPr>
            </w:pPr>
            <w:r w:rsidRPr="008B79A9">
              <w:rPr>
                <w:rFonts w:ascii="Cognizant Sans" w:hAnsi="Cognizant Sans"/>
              </w:rPr>
              <w:t>Completed VDC</w:t>
            </w:r>
          </w:p>
          <w:p w14:paraId="0C2FE0A5" w14:textId="3847700A" w:rsidR="002D7D83" w:rsidRPr="008B79A9" w:rsidRDefault="002D7D83" w:rsidP="003A05E4">
            <w:pPr>
              <w:pStyle w:val="NoSpacing"/>
              <w:numPr>
                <w:ilvl w:val="0"/>
                <w:numId w:val="5"/>
              </w:numPr>
              <w:rPr>
                <w:rFonts w:ascii="Cognizant Sans" w:hAnsi="Cognizant Sans"/>
              </w:rPr>
            </w:pPr>
            <w:r w:rsidRPr="008B79A9">
              <w:rPr>
                <w:rFonts w:ascii="Cognizant Sans" w:hAnsi="Cognizant Sans"/>
              </w:rPr>
              <w:t xml:space="preserve">Completed </w:t>
            </w:r>
            <w:r w:rsidR="00946ED3" w:rsidRPr="008B79A9">
              <w:rPr>
                <w:rFonts w:ascii="Cognizant Sans" w:hAnsi="Cognizant Sans"/>
              </w:rPr>
              <w:t>m</w:t>
            </w:r>
            <w:r w:rsidRPr="008B79A9">
              <w:rPr>
                <w:rFonts w:ascii="Cognizant Sans" w:hAnsi="Cognizant Sans"/>
              </w:rPr>
              <w:t>igration</w:t>
            </w:r>
          </w:p>
          <w:p w14:paraId="41DF3EEB" w14:textId="4F26887D" w:rsidR="00946ED3" w:rsidRPr="008B79A9" w:rsidRDefault="00946ED3" w:rsidP="003A05E4">
            <w:pPr>
              <w:pStyle w:val="NoSpacing"/>
              <w:numPr>
                <w:ilvl w:val="0"/>
                <w:numId w:val="5"/>
              </w:numPr>
              <w:rPr>
                <w:rFonts w:ascii="Cognizant Sans" w:hAnsi="Cognizant Sans"/>
              </w:rPr>
            </w:pPr>
            <w:r w:rsidRPr="008B79A9">
              <w:rPr>
                <w:rFonts w:ascii="Cognizant Sans" w:hAnsi="Cognizant Sans"/>
              </w:rPr>
              <w:t>Completed documentation</w:t>
            </w:r>
          </w:p>
          <w:p w14:paraId="1113A573" w14:textId="128A857B" w:rsidR="002D7D83" w:rsidRPr="008B79A9" w:rsidRDefault="002D7D83" w:rsidP="002E7473">
            <w:pPr>
              <w:pStyle w:val="NoSpacing"/>
              <w:rPr>
                <w:rFonts w:ascii="Cognizant Sans" w:hAnsi="Cognizant Sans"/>
              </w:rPr>
            </w:pPr>
          </w:p>
        </w:tc>
        <w:tc>
          <w:tcPr>
            <w:tcW w:w="5130" w:type="dxa"/>
          </w:tcPr>
          <w:p w14:paraId="4E8B51A3" w14:textId="77777777" w:rsidR="002E7473" w:rsidRPr="008B79A9" w:rsidRDefault="002E7473" w:rsidP="002E7473">
            <w:pPr>
              <w:pStyle w:val="NoSpacing"/>
              <w:numPr>
                <w:ilvl w:val="0"/>
                <w:numId w:val="5"/>
              </w:numPr>
              <w:rPr>
                <w:rFonts w:ascii="Cognizant Sans" w:hAnsi="Cognizant Sans"/>
              </w:rPr>
            </w:pPr>
            <w:r w:rsidRPr="008B79A9">
              <w:rPr>
                <w:rFonts w:ascii="Cognizant Sans" w:hAnsi="Cognizant Sans"/>
              </w:rPr>
              <w:t>Documentation package</w:t>
            </w:r>
          </w:p>
          <w:p w14:paraId="65396C39" w14:textId="26E36282" w:rsidR="002E7473" w:rsidRPr="008B79A9" w:rsidRDefault="002E7473" w:rsidP="003A05E4">
            <w:pPr>
              <w:pStyle w:val="NoSpacing"/>
              <w:numPr>
                <w:ilvl w:val="0"/>
                <w:numId w:val="5"/>
              </w:numPr>
              <w:rPr>
                <w:rFonts w:ascii="Cognizant Sans" w:hAnsi="Cognizant Sans"/>
              </w:rPr>
            </w:pPr>
            <w:r w:rsidRPr="008B79A9">
              <w:rPr>
                <w:rFonts w:ascii="Cognizant Sans" w:hAnsi="Cognizant Sans"/>
              </w:rPr>
              <w:t>Useful artifacts and lessons learned</w:t>
            </w:r>
          </w:p>
          <w:p w14:paraId="6C48FCCA" w14:textId="05068E99" w:rsidR="002D7D83" w:rsidRPr="008B79A9" w:rsidRDefault="002D7D83" w:rsidP="00926191">
            <w:pPr>
              <w:pStyle w:val="NoSpacing"/>
              <w:numPr>
                <w:ilvl w:val="0"/>
                <w:numId w:val="5"/>
              </w:numPr>
              <w:rPr>
                <w:rFonts w:ascii="Cognizant Sans" w:hAnsi="Cognizant Sans"/>
              </w:rPr>
            </w:pPr>
            <w:r w:rsidRPr="008B79A9">
              <w:rPr>
                <w:rFonts w:ascii="Cognizant Sans" w:hAnsi="Cognizant Sans"/>
              </w:rPr>
              <w:t>Satisfied customer</w:t>
            </w:r>
          </w:p>
        </w:tc>
      </w:tr>
    </w:tbl>
    <w:p w14:paraId="4F4E31DD" w14:textId="77777777" w:rsidR="002D7D83" w:rsidRPr="008B79A9" w:rsidRDefault="002D7D83" w:rsidP="002D7D83">
      <w:pPr>
        <w:pStyle w:val="NoSpacing"/>
        <w:rPr>
          <w:rFonts w:ascii="Cognizant Sans" w:hAnsi="Cognizant Sans"/>
        </w:rPr>
      </w:pPr>
    </w:p>
    <w:p w14:paraId="05DBD889" w14:textId="3E7069E7" w:rsidR="002D7D83" w:rsidRPr="008B79A9" w:rsidRDefault="002D7D83" w:rsidP="002D7D83">
      <w:pPr>
        <w:pStyle w:val="Heading3"/>
        <w:rPr>
          <w:rFonts w:ascii="Cognizant Sans" w:hAnsi="Cognizant Sans"/>
        </w:rPr>
      </w:pPr>
      <w:bookmarkStart w:id="36" w:name="_Toc36651616"/>
      <w:r w:rsidRPr="008B79A9">
        <w:rPr>
          <w:rFonts w:ascii="Cognizant Sans" w:hAnsi="Cognizant Sans"/>
        </w:rPr>
        <w:t xml:space="preserve">Stakeholders during </w:t>
      </w:r>
      <w:r w:rsidR="000F7786" w:rsidRPr="008B79A9">
        <w:rPr>
          <w:rFonts w:ascii="Cognizant Sans" w:hAnsi="Cognizant Sans"/>
        </w:rPr>
        <w:t>Project Closeout</w:t>
      </w:r>
      <w:bookmarkEnd w:id="36"/>
    </w:p>
    <w:p w14:paraId="5E539155" w14:textId="77777777" w:rsidR="00F12690" w:rsidRPr="008B79A9" w:rsidRDefault="00F12690" w:rsidP="00F12690">
      <w:pPr>
        <w:pStyle w:val="NoSpacing"/>
        <w:numPr>
          <w:ilvl w:val="0"/>
          <w:numId w:val="9"/>
        </w:numPr>
        <w:rPr>
          <w:rFonts w:ascii="Cognizant Sans" w:hAnsi="Cognizant Sans"/>
        </w:rPr>
      </w:pPr>
      <w:r w:rsidRPr="008B79A9">
        <w:rPr>
          <w:rFonts w:ascii="Cognizant Sans" w:hAnsi="Cognizant Sans"/>
        </w:rPr>
        <w:t>Delivery Director</w:t>
      </w:r>
    </w:p>
    <w:p w14:paraId="46FB4CDC" w14:textId="77777777" w:rsidR="00F12690" w:rsidRPr="008B79A9" w:rsidRDefault="00F12690" w:rsidP="00F12690">
      <w:pPr>
        <w:pStyle w:val="NoSpacing"/>
        <w:numPr>
          <w:ilvl w:val="0"/>
          <w:numId w:val="9"/>
        </w:numPr>
        <w:rPr>
          <w:rFonts w:ascii="Cognizant Sans" w:hAnsi="Cognizant Sans"/>
        </w:rPr>
      </w:pPr>
      <w:r w:rsidRPr="008B79A9">
        <w:rPr>
          <w:rFonts w:ascii="Cognizant Sans" w:hAnsi="Cognizant Sans"/>
        </w:rPr>
        <w:t>Delivery Manager</w:t>
      </w:r>
    </w:p>
    <w:p w14:paraId="31C06BBD" w14:textId="77777777" w:rsidR="00F12690" w:rsidRPr="008B79A9" w:rsidRDefault="00F12690" w:rsidP="00F12690">
      <w:pPr>
        <w:pStyle w:val="NoSpacing"/>
        <w:numPr>
          <w:ilvl w:val="0"/>
          <w:numId w:val="9"/>
        </w:numPr>
        <w:rPr>
          <w:rFonts w:ascii="Cognizant Sans" w:hAnsi="Cognizant Sans"/>
        </w:rPr>
      </w:pPr>
      <w:r w:rsidRPr="008B79A9">
        <w:rPr>
          <w:rFonts w:ascii="Cognizant Sans" w:hAnsi="Cognizant Sans"/>
        </w:rPr>
        <w:t>Infrastructure Architect / Lead</w:t>
      </w:r>
    </w:p>
    <w:p w14:paraId="3DF20701" w14:textId="77777777" w:rsidR="00F12690" w:rsidRPr="008B79A9" w:rsidRDefault="00F12690" w:rsidP="00F12690">
      <w:pPr>
        <w:pStyle w:val="NoSpacing"/>
        <w:numPr>
          <w:ilvl w:val="0"/>
          <w:numId w:val="9"/>
        </w:numPr>
        <w:rPr>
          <w:rFonts w:ascii="Cognizant Sans" w:hAnsi="Cognizant Sans"/>
        </w:rPr>
      </w:pPr>
      <w:r w:rsidRPr="008B79A9">
        <w:rPr>
          <w:rFonts w:ascii="Cognizant Sans" w:hAnsi="Cognizant Sans"/>
        </w:rPr>
        <w:t>Customer’s Project Management Resource(s)</w:t>
      </w:r>
    </w:p>
    <w:p w14:paraId="3DCA0278" w14:textId="77777777" w:rsidR="002D7D83" w:rsidRPr="008B79A9" w:rsidRDefault="002D7D83" w:rsidP="002D7D83">
      <w:pPr>
        <w:pStyle w:val="NoSpacing"/>
        <w:ind w:left="720"/>
        <w:rPr>
          <w:rFonts w:ascii="Cognizant Sans" w:hAnsi="Cognizant Sans"/>
        </w:rPr>
      </w:pPr>
    </w:p>
    <w:p w14:paraId="09CD8459" w14:textId="15554772" w:rsidR="002D7D83" w:rsidRPr="008B79A9" w:rsidRDefault="002D7D83" w:rsidP="002D7D83">
      <w:pPr>
        <w:pStyle w:val="Heading3"/>
        <w:rPr>
          <w:rFonts w:ascii="Cognizant Sans" w:hAnsi="Cognizant Sans"/>
        </w:rPr>
      </w:pPr>
      <w:bookmarkStart w:id="37" w:name="_Toc36651617"/>
      <w:r w:rsidRPr="008B79A9">
        <w:rPr>
          <w:rFonts w:ascii="Cognizant Sans" w:hAnsi="Cognizant Sans"/>
        </w:rPr>
        <w:t xml:space="preserve">Tasks and Responsibilities during </w:t>
      </w:r>
      <w:r w:rsidR="000F7786" w:rsidRPr="008B79A9">
        <w:rPr>
          <w:rFonts w:ascii="Cognizant Sans" w:hAnsi="Cognizant Sans"/>
        </w:rPr>
        <w:t>Project Closeout</w:t>
      </w:r>
      <w:bookmarkEnd w:id="37"/>
    </w:p>
    <w:p w14:paraId="2C5AFA23" w14:textId="77777777" w:rsidR="002D7D83" w:rsidRPr="008B79A9" w:rsidRDefault="002D7D83" w:rsidP="002D7D83">
      <w:pPr>
        <w:pStyle w:val="NoSpacing"/>
        <w:rPr>
          <w:rFonts w:ascii="Cognizant Sans" w:hAnsi="Cognizant Sans"/>
        </w:rPr>
      </w:pPr>
    </w:p>
    <w:tbl>
      <w:tblPr>
        <w:tblStyle w:val="TableGrid"/>
        <w:tblW w:w="10173" w:type="dxa"/>
        <w:tblLook w:val="04A0" w:firstRow="1" w:lastRow="0" w:firstColumn="1" w:lastColumn="0" w:noHBand="0" w:noVBand="1"/>
      </w:tblPr>
      <w:tblGrid>
        <w:gridCol w:w="4850"/>
        <w:gridCol w:w="2327"/>
        <w:gridCol w:w="2996"/>
      </w:tblGrid>
      <w:tr w:rsidR="002D7D83" w:rsidRPr="008B79A9" w14:paraId="3752949D" w14:textId="77777777" w:rsidTr="008B79A9">
        <w:trPr>
          <w:trHeight w:val="392"/>
        </w:trPr>
        <w:tc>
          <w:tcPr>
            <w:tcW w:w="4850" w:type="dxa"/>
            <w:noWrap/>
            <w:hideMark/>
          </w:tcPr>
          <w:p w14:paraId="393AE635" w14:textId="77777777" w:rsidR="002D7D83" w:rsidRPr="008B79A9" w:rsidRDefault="002D7D83" w:rsidP="00AA3809">
            <w:pPr>
              <w:rPr>
                <w:rFonts w:ascii="Cognizant Sans" w:eastAsia="Times New Roman" w:hAnsi="Cognizant Sans" w:cs="Calibri"/>
                <w:b/>
                <w:bCs/>
                <w:color w:val="0033A0"/>
              </w:rPr>
            </w:pPr>
            <w:r w:rsidRPr="008B79A9">
              <w:rPr>
                <w:rFonts w:ascii="Cognizant Sans" w:eastAsia="Times New Roman" w:hAnsi="Cognizant Sans" w:cs="Calibri"/>
                <w:b/>
                <w:bCs/>
                <w:color w:val="0033A0"/>
              </w:rPr>
              <w:t>Task</w:t>
            </w:r>
          </w:p>
        </w:tc>
        <w:tc>
          <w:tcPr>
            <w:tcW w:w="2327" w:type="dxa"/>
            <w:hideMark/>
          </w:tcPr>
          <w:p w14:paraId="239E62C3" w14:textId="77777777" w:rsidR="002D7D83" w:rsidRPr="008B79A9" w:rsidRDefault="002D7D83" w:rsidP="00AA3809">
            <w:pPr>
              <w:rPr>
                <w:rFonts w:ascii="Cognizant Sans" w:eastAsia="Times New Roman" w:hAnsi="Cognizant Sans" w:cs="Calibri"/>
                <w:b/>
                <w:bCs/>
                <w:color w:val="0033A0"/>
              </w:rPr>
            </w:pPr>
            <w:r w:rsidRPr="008B79A9">
              <w:rPr>
                <w:rFonts w:ascii="Cognizant Sans" w:eastAsia="Times New Roman" w:hAnsi="Cognizant Sans" w:cs="Calibri"/>
                <w:b/>
                <w:bCs/>
                <w:color w:val="0033A0"/>
              </w:rPr>
              <w:t>10M Responsibility</w:t>
            </w:r>
          </w:p>
        </w:tc>
        <w:tc>
          <w:tcPr>
            <w:tcW w:w="2996" w:type="dxa"/>
            <w:hideMark/>
          </w:tcPr>
          <w:p w14:paraId="0E3F8EB6" w14:textId="77777777" w:rsidR="002D7D83" w:rsidRPr="008B79A9" w:rsidRDefault="002D7D83" w:rsidP="00AA3809">
            <w:pPr>
              <w:rPr>
                <w:rFonts w:ascii="Cognizant Sans" w:eastAsia="Times New Roman" w:hAnsi="Cognizant Sans" w:cs="Calibri"/>
                <w:b/>
                <w:bCs/>
                <w:color w:val="0033A0"/>
              </w:rPr>
            </w:pPr>
            <w:r w:rsidRPr="008B79A9">
              <w:rPr>
                <w:rFonts w:ascii="Cognizant Sans" w:eastAsia="Times New Roman" w:hAnsi="Cognizant Sans" w:cs="Calibri"/>
                <w:b/>
                <w:bCs/>
                <w:color w:val="0033A0"/>
              </w:rPr>
              <w:t>Customer Responsibility</w:t>
            </w:r>
          </w:p>
        </w:tc>
      </w:tr>
      <w:tr w:rsidR="002D7D83" w:rsidRPr="008B79A9" w14:paraId="3D9A0F84" w14:textId="77777777" w:rsidTr="008B79A9">
        <w:trPr>
          <w:trHeight w:val="392"/>
        </w:trPr>
        <w:tc>
          <w:tcPr>
            <w:tcW w:w="4850" w:type="dxa"/>
            <w:hideMark/>
          </w:tcPr>
          <w:p w14:paraId="761C2339" w14:textId="77777777" w:rsidR="002D7D83" w:rsidRPr="008B79A9" w:rsidRDefault="002D7D83" w:rsidP="00AA3809">
            <w:pPr>
              <w:rPr>
                <w:rFonts w:ascii="Cognizant Sans" w:eastAsia="Times New Roman" w:hAnsi="Cognizant Sans" w:cs="Calibri"/>
                <w:color w:val="000000"/>
              </w:rPr>
            </w:pPr>
            <w:r w:rsidRPr="008B79A9">
              <w:rPr>
                <w:rFonts w:ascii="Cognizant Sans" w:eastAsia="Times New Roman" w:hAnsi="Cognizant Sans" w:cs="Calibri"/>
                <w:color w:val="000000"/>
              </w:rPr>
              <w:t>Customer communication</w:t>
            </w:r>
          </w:p>
        </w:tc>
        <w:tc>
          <w:tcPr>
            <w:tcW w:w="2327" w:type="dxa"/>
            <w:hideMark/>
          </w:tcPr>
          <w:p w14:paraId="308039E5" w14:textId="77777777" w:rsidR="002D7D83" w:rsidRPr="008B79A9" w:rsidRDefault="002D7D83" w:rsidP="00AA3809">
            <w:pPr>
              <w:rPr>
                <w:rFonts w:ascii="Cognizant Sans" w:eastAsia="Times New Roman" w:hAnsi="Cognizant Sans" w:cs="Calibri"/>
                <w:color w:val="000000"/>
              </w:rPr>
            </w:pPr>
            <w:r w:rsidRPr="008B79A9">
              <w:rPr>
                <w:rFonts w:ascii="Cognizant Sans" w:eastAsia="Times New Roman" w:hAnsi="Cognizant Sans" w:cs="Calibri"/>
                <w:color w:val="000000"/>
              </w:rPr>
              <w:t>Initiate</w:t>
            </w:r>
          </w:p>
        </w:tc>
        <w:tc>
          <w:tcPr>
            <w:tcW w:w="2996" w:type="dxa"/>
            <w:hideMark/>
          </w:tcPr>
          <w:p w14:paraId="4239C728" w14:textId="77777777" w:rsidR="002D7D83" w:rsidRPr="008B79A9" w:rsidRDefault="002D7D83" w:rsidP="00AA3809">
            <w:pPr>
              <w:rPr>
                <w:rFonts w:ascii="Cognizant Sans" w:eastAsia="Times New Roman" w:hAnsi="Cognizant Sans" w:cs="Calibri"/>
                <w:color w:val="000000"/>
              </w:rPr>
            </w:pPr>
            <w:r w:rsidRPr="008B79A9">
              <w:rPr>
                <w:rFonts w:ascii="Cognizant Sans" w:eastAsia="Times New Roman" w:hAnsi="Cognizant Sans" w:cs="Calibri"/>
                <w:color w:val="000000"/>
              </w:rPr>
              <w:t>Collaborate</w:t>
            </w:r>
          </w:p>
        </w:tc>
      </w:tr>
      <w:tr w:rsidR="00914DE6" w:rsidRPr="008B79A9" w14:paraId="33E5583C" w14:textId="77777777" w:rsidTr="008B79A9">
        <w:trPr>
          <w:trHeight w:val="392"/>
        </w:trPr>
        <w:tc>
          <w:tcPr>
            <w:tcW w:w="4850" w:type="dxa"/>
          </w:tcPr>
          <w:p w14:paraId="29A41E7B" w14:textId="25CEB53E" w:rsidR="00914DE6" w:rsidRPr="008B79A9" w:rsidRDefault="000A5662" w:rsidP="00AA3809">
            <w:pPr>
              <w:rPr>
                <w:rFonts w:ascii="Cognizant Sans" w:eastAsia="Times New Roman" w:hAnsi="Cognizant Sans" w:cs="Calibri"/>
                <w:color w:val="000000"/>
              </w:rPr>
            </w:pPr>
            <w:r w:rsidRPr="008B79A9">
              <w:rPr>
                <w:rFonts w:ascii="Cognizant Sans" w:eastAsia="Times New Roman" w:hAnsi="Cognizant Sans" w:cs="Calibri"/>
                <w:color w:val="000000"/>
              </w:rPr>
              <w:t xml:space="preserve">Project </w:t>
            </w:r>
            <w:r w:rsidR="00914DE6" w:rsidRPr="008B79A9">
              <w:rPr>
                <w:rFonts w:ascii="Cognizant Sans" w:eastAsia="Times New Roman" w:hAnsi="Cognizant Sans" w:cs="Calibri"/>
                <w:color w:val="000000"/>
              </w:rPr>
              <w:t>sign off</w:t>
            </w:r>
          </w:p>
        </w:tc>
        <w:tc>
          <w:tcPr>
            <w:tcW w:w="2327" w:type="dxa"/>
          </w:tcPr>
          <w:p w14:paraId="18322216" w14:textId="62C919B3" w:rsidR="00914DE6" w:rsidRPr="008B79A9" w:rsidRDefault="008A0158" w:rsidP="00AA3809">
            <w:pPr>
              <w:rPr>
                <w:rFonts w:ascii="Cognizant Sans" w:eastAsia="Times New Roman" w:hAnsi="Cognizant Sans" w:cs="Calibri"/>
                <w:color w:val="000000"/>
              </w:rPr>
            </w:pPr>
            <w:r w:rsidRPr="008B79A9">
              <w:rPr>
                <w:rFonts w:ascii="Cognizant Sans" w:eastAsia="Times New Roman" w:hAnsi="Cognizant Sans" w:cs="Calibri"/>
                <w:color w:val="000000"/>
              </w:rPr>
              <w:t>Initiate</w:t>
            </w:r>
          </w:p>
        </w:tc>
        <w:tc>
          <w:tcPr>
            <w:tcW w:w="2996" w:type="dxa"/>
          </w:tcPr>
          <w:p w14:paraId="565271D2" w14:textId="088775EB" w:rsidR="00914DE6" w:rsidRPr="008B79A9" w:rsidRDefault="00E83693" w:rsidP="00AA3809">
            <w:pPr>
              <w:rPr>
                <w:rFonts w:ascii="Cognizant Sans" w:eastAsia="Times New Roman" w:hAnsi="Cognizant Sans" w:cs="Calibri"/>
                <w:color w:val="000000"/>
              </w:rPr>
            </w:pPr>
            <w:r w:rsidRPr="008B79A9">
              <w:rPr>
                <w:rFonts w:ascii="Cognizant Sans" w:eastAsia="Times New Roman" w:hAnsi="Cognizant Sans" w:cs="Calibri"/>
                <w:color w:val="000000"/>
              </w:rPr>
              <w:t>Execute</w:t>
            </w:r>
          </w:p>
        </w:tc>
      </w:tr>
      <w:tr w:rsidR="00CC7E91" w:rsidRPr="008B79A9" w14:paraId="1647777A" w14:textId="77777777" w:rsidTr="008B79A9">
        <w:trPr>
          <w:trHeight w:val="392"/>
        </w:trPr>
        <w:tc>
          <w:tcPr>
            <w:tcW w:w="4850" w:type="dxa"/>
            <w:hideMark/>
          </w:tcPr>
          <w:p w14:paraId="5A520774" w14:textId="09E41C52" w:rsidR="00CC7E91" w:rsidRPr="008B79A9" w:rsidRDefault="00CC7E91" w:rsidP="00CC7E91">
            <w:pPr>
              <w:rPr>
                <w:rFonts w:ascii="Cognizant Sans" w:eastAsia="Times New Roman" w:hAnsi="Cognizant Sans" w:cs="Calibri"/>
                <w:color w:val="000000"/>
              </w:rPr>
            </w:pPr>
            <w:r w:rsidRPr="008B79A9">
              <w:rPr>
                <w:rFonts w:ascii="Cognizant Sans" w:eastAsia="Times New Roman" w:hAnsi="Cognizant Sans" w:cs="Calibri"/>
                <w:color w:val="000000"/>
              </w:rPr>
              <w:t>Remaining documentation delivery to customer</w:t>
            </w:r>
          </w:p>
        </w:tc>
        <w:tc>
          <w:tcPr>
            <w:tcW w:w="2327" w:type="dxa"/>
            <w:hideMark/>
          </w:tcPr>
          <w:p w14:paraId="17F4D871" w14:textId="77777777" w:rsidR="00CC7E91" w:rsidRPr="008B79A9" w:rsidRDefault="00CC7E91" w:rsidP="00CC7E91">
            <w:pPr>
              <w:rPr>
                <w:rFonts w:ascii="Cognizant Sans" w:eastAsia="Times New Roman" w:hAnsi="Cognizant Sans" w:cs="Calibri"/>
                <w:color w:val="000000"/>
              </w:rPr>
            </w:pPr>
            <w:r w:rsidRPr="008B79A9">
              <w:rPr>
                <w:rFonts w:ascii="Cognizant Sans" w:eastAsia="Times New Roman" w:hAnsi="Cognizant Sans" w:cs="Calibri"/>
                <w:color w:val="000000"/>
              </w:rPr>
              <w:t>Execute</w:t>
            </w:r>
          </w:p>
        </w:tc>
        <w:tc>
          <w:tcPr>
            <w:tcW w:w="2996" w:type="dxa"/>
            <w:hideMark/>
          </w:tcPr>
          <w:p w14:paraId="27201EB9" w14:textId="77777777" w:rsidR="00CC7E91" w:rsidRPr="008B79A9" w:rsidRDefault="00CC7E91" w:rsidP="00CC7E91">
            <w:pPr>
              <w:rPr>
                <w:rFonts w:ascii="Cognizant Sans" w:eastAsia="Times New Roman" w:hAnsi="Cognizant Sans" w:cs="Calibri"/>
                <w:color w:val="000000"/>
              </w:rPr>
            </w:pPr>
          </w:p>
        </w:tc>
      </w:tr>
    </w:tbl>
    <w:p w14:paraId="365FC98D" w14:textId="4ADE3E45" w:rsidR="00FE712A" w:rsidRPr="008B79A9" w:rsidRDefault="00FE712A" w:rsidP="002D7D83">
      <w:pPr>
        <w:rPr>
          <w:rFonts w:ascii="Cognizant Sans" w:hAnsi="Cognizant Sans"/>
        </w:rPr>
      </w:pPr>
    </w:p>
    <w:p w14:paraId="4B07C212" w14:textId="77777777" w:rsidR="00FE712A" w:rsidRPr="008B79A9" w:rsidRDefault="00FE712A">
      <w:pPr>
        <w:rPr>
          <w:rFonts w:ascii="Cognizant Sans" w:hAnsi="Cognizant Sans"/>
        </w:rPr>
      </w:pPr>
      <w:r w:rsidRPr="008B79A9">
        <w:rPr>
          <w:rFonts w:ascii="Cognizant Sans" w:hAnsi="Cognizant Sans"/>
        </w:rPr>
        <w:br w:type="page"/>
      </w:r>
    </w:p>
    <w:p w14:paraId="6C7C3064" w14:textId="4E6A5A39" w:rsidR="002D7D83" w:rsidRPr="008B79A9" w:rsidRDefault="002D7D83" w:rsidP="002D7D83">
      <w:pPr>
        <w:pStyle w:val="Heading1"/>
        <w:rPr>
          <w:rFonts w:ascii="Cognizant Sans" w:hAnsi="Cognizant Sans"/>
          <w:bCs w:val="0"/>
        </w:rPr>
      </w:pPr>
      <w:bookmarkStart w:id="38" w:name="_Toc5961286"/>
      <w:bookmarkStart w:id="39" w:name="_Toc36651618"/>
      <w:r w:rsidRPr="008B79A9">
        <w:rPr>
          <w:rFonts w:ascii="Cognizant Sans" w:hAnsi="Cognizant Sans"/>
          <w:bCs w:val="0"/>
        </w:rPr>
        <w:lastRenderedPageBreak/>
        <w:t xml:space="preserve">Translating the </w:t>
      </w:r>
      <w:bookmarkEnd w:id="38"/>
      <w:r w:rsidR="0057492D" w:rsidRPr="008B79A9">
        <w:rPr>
          <w:rFonts w:ascii="Cognizant Sans" w:hAnsi="Cognizant Sans"/>
          <w:bCs w:val="0"/>
        </w:rPr>
        <w:t>Phases to an Azure Devops Project</w:t>
      </w:r>
      <w:bookmarkEnd w:id="39"/>
    </w:p>
    <w:p w14:paraId="73596064" w14:textId="648EEAB3" w:rsidR="002D7D83" w:rsidRPr="008B79A9" w:rsidRDefault="002D7D83" w:rsidP="002D7D83">
      <w:pPr>
        <w:rPr>
          <w:rFonts w:ascii="Cognizant Sans" w:hAnsi="Cognizant Sans"/>
        </w:rPr>
      </w:pPr>
      <w:r w:rsidRPr="008B79A9">
        <w:rPr>
          <w:rFonts w:ascii="Cognizant Sans" w:hAnsi="Cognizant Sans"/>
        </w:rPr>
        <w:t>Using a phased approach enables us to easily rationalize the workstreams and translate them to a repeatable DevOps project based on the Agile framework. Below is an example of how the hierarchy of a DevOps project would look for a typical customer migration project.</w:t>
      </w:r>
    </w:p>
    <w:p w14:paraId="2A3ED747" w14:textId="2A14EB99" w:rsidR="00745785" w:rsidRPr="008B79A9" w:rsidRDefault="00745785" w:rsidP="00436AA5">
      <w:pPr>
        <w:pStyle w:val="NoSpacing"/>
        <w:rPr>
          <w:rFonts w:ascii="Cognizant Sans" w:hAnsi="Cognizant Sans"/>
        </w:rPr>
      </w:pPr>
    </w:p>
    <w:p w14:paraId="7F9F05D3" w14:textId="25AE3231" w:rsidR="00436AA5" w:rsidRPr="008B79A9" w:rsidRDefault="00436AA5" w:rsidP="00436AA5">
      <w:pPr>
        <w:pStyle w:val="Heading3"/>
        <w:rPr>
          <w:rFonts w:ascii="Cognizant Sans" w:hAnsi="Cognizant Sans"/>
        </w:rPr>
      </w:pPr>
      <w:bookmarkStart w:id="40" w:name="_Toc13059395"/>
      <w:bookmarkStart w:id="41" w:name="_Toc36651619"/>
      <w:r w:rsidRPr="008B79A9">
        <w:rPr>
          <w:rFonts w:ascii="Cognizant Sans" w:hAnsi="Cognizant Sans"/>
        </w:rPr>
        <w:t>Azure DevOps Project Structure</w:t>
      </w:r>
      <w:bookmarkEnd w:id="40"/>
      <w:bookmarkEnd w:id="41"/>
    </w:p>
    <w:p w14:paraId="46D3C41B" w14:textId="6450BBC7" w:rsidR="002D7D83" w:rsidRPr="008B79A9" w:rsidRDefault="002D7D83" w:rsidP="00611607">
      <w:pPr>
        <w:pStyle w:val="NoSpacing"/>
        <w:rPr>
          <w:rFonts w:ascii="Cognizant Sans" w:hAnsi="Cognizant Sans"/>
        </w:rPr>
      </w:pPr>
    </w:p>
    <w:p w14:paraId="4DC2E863"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Each customer will have its own organization created in Azure DevOps to separate from 10M’s internal org.</w:t>
      </w:r>
    </w:p>
    <w:p w14:paraId="495A0E22"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Each customer project will be created as a separate new project in their Azure DevOps organization. This allows us to separate multiple initiatives or reference past projects for the customer.</w:t>
      </w:r>
    </w:p>
    <w:p w14:paraId="1EDD04F9"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Each project will have teams created that are focused on a specific backlog – for example the VDC team members will have a backlog specific to VDC activities.</w:t>
      </w:r>
    </w:p>
    <w:p w14:paraId="20147709"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Each project should have an Epic for each major project phase containing a hierarchy of all the milestones and work items.</w:t>
      </w:r>
    </w:p>
    <w:p w14:paraId="4C275F0C"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Each subphase should align to a feature with larger milestones aligning to stories with subtasks.</w:t>
      </w:r>
    </w:p>
    <w:p w14:paraId="1D7633D7"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 xml:space="preserve">Specific tasks should be nested in the user stories for assignment to engineers </w:t>
      </w:r>
      <w:proofErr w:type="gramStart"/>
      <w:r w:rsidRPr="008B79A9">
        <w:rPr>
          <w:rFonts w:ascii="Cognizant Sans" w:hAnsi="Cognizant Sans"/>
        </w:rPr>
        <w:t>actually doing</w:t>
      </w:r>
      <w:proofErr w:type="gramEnd"/>
      <w:r w:rsidRPr="008B79A9">
        <w:rPr>
          <w:rFonts w:ascii="Cognizant Sans" w:hAnsi="Cognizant Sans"/>
        </w:rPr>
        <w:t xml:space="preserve"> the work.</w:t>
      </w:r>
    </w:p>
    <w:p w14:paraId="5AAF88D5"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 xml:space="preserve">Sprints are </w:t>
      </w:r>
      <w:proofErr w:type="gramStart"/>
      <w:r w:rsidRPr="008B79A9">
        <w:rPr>
          <w:rFonts w:ascii="Cognizant Sans" w:hAnsi="Cognizant Sans"/>
        </w:rPr>
        <w:t>2 week</w:t>
      </w:r>
      <w:proofErr w:type="gramEnd"/>
      <w:r w:rsidRPr="008B79A9">
        <w:rPr>
          <w:rFonts w:ascii="Cognizant Sans" w:hAnsi="Cognizant Sans"/>
        </w:rPr>
        <w:t xml:space="preserve"> blocks. Aligning work to sprints is completed in a planning meeting the week prior to the start of a new sprint.</w:t>
      </w:r>
    </w:p>
    <w:p w14:paraId="1B214965" w14:textId="77777777" w:rsidR="00611607" w:rsidRPr="008B79A9" w:rsidRDefault="00611607" w:rsidP="00611607">
      <w:pPr>
        <w:pStyle w:val="ListParagraph"/>
        <w:numPr>
          <w:ilvl w:val="0"/>
          <w:numId w:val="18"/>
        </w:numPr>
        <w:rPr>
          <w:rFonts w:ascii="Cognizant Sans" w:hAnsi="Cognizant Sans"/>
        </w:rPr>
      </w:pPr>
      <w:r w:rsidRPr="008B79A9">
        <w:rPr>
          <w:rFonts w:ascii="Cognizant Sans" w:hAnsi="Cognizant Sans"/>
        </w:rPr>
        <w:t>Each project will have one or more repos for builds. The repos should be cloned from master template repos.</w:t>
      </w:r>
    </w:p>
    <w:p w14:paraId="7C15EA04" w14:textId="0A8A8B52" w:rsidR="005D638C" w:rsidRPr="008B79A9" w:rsidRDefault="00611607" w:rsidP="005D638C">
      <w:pPr>
        <w:pStyle w:val="ListParagraph"/>
        <w:numPr>
          <w:ilvl w:val="0"/>
          <w:numId w:val="18"/>
        </w:numPr>
        <w:rPr>
          <w:rFonts w:ascii="Cognizant Sans" w:hAnsi="Cognizant Sans"/>
        </w:rPr>
      </w:pPr>
      <w:r w:rsidRPr="008B79A9">
        <w:rPr>
          <w:rFonts w:ascii="Cognizant Sans" w:hAnsi="Cognizant Sans"/>
        </w:rPr>
        <w:t xml:space="preserve">Any project related artifacts that were used or developed during the project – like ARM templates, scripts, custom configurations, </w:t>
      </w:r>
      <w:proofErr w:type="spellStart"/>
      <w:r w:rsidRPr="008B79A9">
        <w:rPr>
          <w:rFonts w:ascii="Cognizant Sans" w:hAnsi="Cognizant Sans"/>
        </w:rPr>
        <w:t>etc</w:t>
      </w:r>
      <w:proofErr w:type="spellEnd"/>
      <w:r w:rsidRPr="008B79A9">
        <w:rPr>
          <w:rFonts w:ascii="Cognizant Sans" w:hAnsi="Cognizant Sans"/>
        </w:rPr>
        <w:t xml:space="preserve"> should be uploaded to the project repos.</w:t>
      </w:r>
      <w:bookmarkStart w:id="42" w:name="_Toc13059397"/>
      <w:bookmarkStart w:id="43" w:name="_Toc5961287"/>
    </w:p>
    <w:p w14:paraId="000F87CF" w14:textId="0A558D84" w:rsidR="00385FD0" w:rsidRPr="008B79A9" w:rsidRDefault="00385FD0" w:rsidP="00776B15">
      <w:pPr>
        <w:jc w:val="center"/>
        <w:rPr>
          <w:rFonts w:ascii="Cognizant Sans" w:hAnsi="Cognizant Sans"/>
        </w:rPr>
      </w:pPr>
      <w:r w:rsidRPr="008B79A9">
        <w:rPr>
          <w:rFonts w:ascii="Cognizant Sans" w:hAnsi="Cognizant Sans"/>
          <w:noProof/>
        </w:rPr>
        <w:lastRenderedPageBreak/>
        <w:drawing>
          <wp:inline distT="0" distB="0" distL="0" distR="0" wp14:anchorId="0F22C24B" wp14:editId="7153D93E">
            <wp:extent cx="2993366" cy="373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97940" cy="3742984"/>
                    </a:xfrm>
                    <a:prstGeom prst="rect">
                      <a:avLst/>
                    </a:prstGeom>
                  </pic:spPr>
                </pic:pic>
              </a:graphicData>
            </a:graphic>
          </wp:inline>
        </w:drawing>
      </w:r>
    </w:p>
    <w:p w14:paraId="31F964FC" w14:textId="6FBF99B4" w:rsidR="005D638C" w:rsidRPr="008B79A9" w:rsidRDefault="005D638C" w:rsidP="005D638C">
      <w:pPr>
        <w:pStyle w:val="Heading1"/>
        <w:rPr>
          <w:rFonts w:ascii="Cognizant Sans" w:hAnsi="Cognizant Sans"/>
          <w:bCs w:val="0"/>
        </w:rPr>
      </w:pPr>
      <w:bookmarkStart w:id="44" w:name="_Toc36651620"/>
      <w:r w:rsidRPr="008B79A9">
        <w:rPr>
          <w:rFonts w:ascii="Cognizant Sans" w:hAnsi="Cognizant Sans"/>
          <w:bCs w:val="0"/>
        </w:rPr>
        <w:t>Communication Standards</w:t>
      </w:r>
      <w:bookmarkEnd w:id="42"/>
      <w:bookmarkEnd w:id="44"/>
    </w:p>
    <w:p w14:paraId="47A3F3C9" w14:textId="77777777" w:rsidR="005D638C" w:rsidRPr="008B79A9" w:rsidRDefault="005D638C" w:rsidP="005D638C">
      <w:pPr>
        <w:pStyle w:val="NoSpacing"/>
        <w:rPr>
          <w:rFonts w:ascii="Cognizant Sans" w:hAnsi="Cognizant Sans"/>
        </w:rPr>
      </w:pPr>
      <w:r w:rsidRPr="008B79A9">
        <w:rPr>
          <w:rFonts w:ascii="Cognizant Sans" w:hAnsi="Cognizant Sans"/>
        </w:rPr>
        <w:t>In efforts to ensure we are consistent in the way we communicate among the team and with customers, below is a breakdown of the communication standards and meeting structure.</w:t>
      </w:r>
    </w:p>
    <w:p w14:paraId="77CC307F" w14:textId="77777777" w:rsidR="005D638C" w:rsidRPr="008B79A9" w:rsidRDefault="005D638C" w:rsidP="005D638C">
      <w:pPr>
        <w:rPr>
          <w:rFonts w:ascii="Cognizant Sans" w:hAnsi="Cognizant Sans"/>
        </w:rPr>
      </w:pPr>
    </w:p>
    <w:p w14:paraId="6F6D671A" w14:textId="77777777" w:rsidR="005D638C" w:rsidRPr="008B79A9" w:rsidRDefault="005D638C" w:rsidP="005D638C">
      <w:pPr>
        <w:pStyle w:val="Heading3"/>
        <w:rPr>
          <w:rFonts w:ascii="Cognizant Sans" w:hAnsi="Cognizant Sans"/>
        </w:rPr>
      </w:pPr>
      <w:bookmarkStart w:id="45" w:name="_Toc13059398"/>
      <w:bookmarkStart w:id="46" w:name="_Toc36651621"/>
      <w:r w:rsidRPr="008B79A9">
        <w:rPr>
          <w:rFonts w:ascii="Cognizant Sans" w:hAnsi="Cognizant Sans"/>
        </w:rPr>
        <w:t>Communication Mediums</w:t>
      </w:r>
      <w:bookmarkEnd w:id="45"/>
      <w:bookmarkEnd w:id="46"/>
    </w:p>
    <w:p w14:paraId="53195119" w14:textId="77777777" w:rsidR="005D638C" w:rsidRPr="008B79A9" w:rsidRDefault="005D638C" w:rsidP="005D638C">
      <w:pPr>
        <w:pStyle w:val="NoSpacing"/>
        <w:rPr>
          <w:rFonts w:ascii="Cognizant Sans" w:hAnsi="Cognizant Sans"/>
        </w:rPr>
      </w:pPr>
    </w:p>
    <w:p w14:paraId="0D490147" w14:textId="77777777" w:rsidR="005D638C" w:rsidRPr="008B79A9" w:rsidRDefault="005D638C" w:rsidP="005D638C">
      <w:pPr>
        <w:rPr>
          <w:rFonts w:ascii="Cognizant Sans" w:hAnsi="Cognizant Sans"/>
        </w:rPr>
      </w:pPr>
      <w:r w:rsidRPr="008B79A9">
        <w:rPr>
          <w:rFonts w:ascii="Cognizant Sans" w:hAnsi="Cognizant Sans"/>
        </w:rPr>
        <w:t>10</w:t>
      </w:r>
      <w:r w:rsidRPr="008B79A9">
        <w:rPr>
          <w:rFonts w:ascii="Cognizant Sans" w:hAnsi="Cognizant Sans"/>
          <w:vertAlign w:val="superscript"/>
        </w:rPr>
        <w:t>th</w:t>
      </w:r>
      <w:r w:rsidRPr="008B79A9">
        <w:rPr>
          <w:rFonts w:ascii="Cognizant Sans" w:hAnsi="Cognizant Sans"/>
        </w:rPr>
        <w:t xml:space="preserve"> Magnitude’s internal Microsoft Teams instance is the preferred method of ad-hoc communication, meetings, and design sessions. During project setup, 2 </w:t>
      </w:r>
      <w:proofErr w:type="gramStart"/>
      <w:r w:rsidRPr="008B79A9">
        <w:rPr>
          <w:rFonts w:ascii="Cognizant Sans" w:hAnsi="Cognizant Sans"/>
        </w:rPr>
        <w:t>teams</w:t>
      </w:r>
      <w:proofErr w:type="gramEnd"/>
      <w:r w:rsidRPr="008B79A9">
        <w:rPr>
          <w:rFonts w:ascii="Cognizant Sans" w:hAnsi="Cognizant Sans"/>
        </w:rPr>
        <w:t xml:space="preserve"> channels are created for communication – an externally facing channel for direct customer communication and file sharing, and an internal only channel for internal team collaboration and file sharing. Email is ok too, just be sure to copy the project team on communications for awareness.</w:t>
      </w:r>
    </w:p>
    <w:p w14:paraId="44C2C86D" w14:textId="77777777" w:rsidR="005D638C" w:rsidRPr="008B79A9" w:rsidRDefault="005D638C" w:rsidP="005D638C">
      <w:pPr>
        <w:pStyle w:val="NoSpacing"/>
        <w:rPr>
          <w:rFonts w:ascii="Cognizant Sans" w:hAnsi="Cognizant Sans"/>
        </w:rPr>
      </w:pPr>
    </w:p>
    <w:p w14:paraId="7F8FC9F2" w14:textId="77777777" w:rsidR="005D638C" w:rsidRPr="008B79A9" w:rsidRDefault="005D638C" w:rsidP="005D638C">
      <w:pPr>
        <w:pStyle w:val="Heading3"/>
        <w:rPr>
          <w:rFonts w:ascii="Cognizant Sans" w:hAnsi="Cognizant Sans"/>
        </w:rPr>
      </w:pPr>
      <w:bookmarkStart w:id="47" w:name="_Toc13059399"/>
      <w:bookmarkStart w:id="48" w:name="_Toc36651622"/>
      <w:r w:rsidRPr="008B79A9">
        <w:rPr>
          <w:rFonts w:ascii="Cognizant Sans" w:hAnsi="Cognizant Sans"/>
        </w:rPr>
        <w:t>Meeting Structure</w:t>
      </w:r>
      <w:bookmarkEnd w:id="47"/>
      <w:bookmarkEnd w:id="48"/>
    </w:p>
    <w:p w14:paraId="4A434CA3" w14:textId="77777777" w:rsidR="005D638C" w:rsidRPr="008B79A9" w:rsidRDefault="005D638C" w:rsidP="005D638C">
      <w:pPr>
        <w:pStyle w:val="NoSpacing"/>
        <w:rPr>
          <w:rFonts w:ascii="Cognizant Sans" w:hAnsi="Cognizant Sans"/>
        </w:rPr>
      </w:pPr>
    </w:p>
    <w:tbl>
      <w:tblPr>
        <w:tblStyle w:val="TableGrid1"/>
        <w:tblW w:w="10790" w:type="dxa"/>
        <w:tblLook w:val="04A0" w:firstRow="1" w:lastRow="0" w:firstColumn="1" w:lastColumn="0" w:noHBand="0" w:noVBand="1"/>
      </w:tblPr>
      <w:tblGrid>
        <w:gridCol w:w="2030"/>
        <w:gridCol w:w="1258"/>
        <w:gridCol w:w="2302"/>
        <w:gridCol w:w="1354"/>
        <w:gridCol w:w="3846"/>
      </w:tblGrid>
      <w:tr w:rsidR="005D638C" w:rsidRPr="008B79A9" w14:paraId="25FF5940" w14:textId="77777777" w:rsidTr="008B79A9">
        <w:trPr>
          <w:trHeight w:val="300"/>
        </w:trPr>
        <w:tc>
          <w:tcPr>
            <w:tcW w:w="2060" w:type="dxa"/>
            <w:hideMark/>
          </w:tcPr>
          <w:p w14:paraId="12DFEFA5" w14:textId="77777777" w:rsidR="005D638C" w:rsidRPr="008B79A9" w:rsidRDefault="005D638C" w:rsidP="008F35A2">
            <w:pPr>
              <w:rPr>
                <w:rFonts w:ascii="Cognizant Sans" w:eastAsia="Times New Roman" w:hAnsi="Cognizant Sans"/>
                <w:b/>
                <w:bCs/>
                <w:color w:val="0033A0"/>
              </w:rPr>
            </w:pPr>
            <w:r w:rsidRPr="008B79A9">
              <w:rPr>
                <w:rFonts w:ascii="Cognizant Sans" w:eastAsia="Times New Roman" w:hAnsi="Cognizant Sans"/>
                <w:b/>
                <w:bCs/>
                <w:color w:val="0033A0"/>
              </w:rPr>
              <w:t>Meeting</w:t>
            </w:r>
          </w:p>
        </w:tc>
        <w:tc>
          <w:tcPr>
            <w:tcW w:w="1265" w:type="dxa"/>
          </w:tcPr>
          <w:p w14:paraId="33F94C08" w14:textId="77777777" w:rsidR="005D638C" w:rsidRPr="008B79A9" w:rsidRDefault="005D638C" w:rsidP="008F35A2">
            <w:pPr>
              <w:rPr>
                <w:rFonts w:ascii="Cognizant Sans" w:eastAsia="Times New Roman" w:hAnsi="Cognizant Sans"/>
                <w:b/>
                <w:bCs/>
                <w:color w:val="0033A0"/>
              </w:rPr>
            </w:pPr>
            <w:r w:rsidRPr="008B79A9">
              <w:rPr>
                <w:rFonts w:ascii="Cognizant Sans" w:eastAsia="Times New Roman" w:hAnsi="Cognizant Sans"/>
                <w:b/>
                <w:bCs/>
                <w:color w:val="0033A0"/>
              </w:rPr>
              <w:t>Visibility</w:t>
            </w:r>
          </w:p>
        </w:tc>
        <w:tc>
          <w:tcPr>
            <w:tcW w:w="2156" w:type="dxa"/>
            <w:noWrap/>
            <w:hideMark/>
          </w:tcPr>
          <w:p w14:paraId="7DE6A67E" w14:textId="77777777" w:rsidR="005D638C" w:rsidRPr="008B79A9" w:rsidRDefault="005D638C" w:rsidP="008F35A2">
            <w:pPr>
              <w:rPr>
                <w:rFonts w:ascii="Cognizant Sans" w:eastAsia="Times New Roman" w:hAnsi="Cognizant Sans"/>
                <w:b/>
                <w:bCs/>
                <w:color w:val="0033A0"/>
              </w:rPr>
            </w:pPr>
            <w:r w:rsidRPr="008B79A9">
              <w:rPr>
                <w:rFonts w:ascii="Cognizant Sans" w:eastAsia="Times New Roman" w:hAnsi="Cognizant Sans"/>
                <w:b/>
                <w:bCs/>
                <w:color w:val="0033A0"/>
              </w:rPr>
              <w:t>Frequency</w:t>
            </w:r>
          </w:p>
        </w:tc>
        <w:tc>
          <w:tcPr>
            <w:tcW w:w="1354" w:type="dxa"/>
            <w:noWrap/>
            <w:hideMark/>
          </w:tcPr>
          <w:p w14:paraId="148E3CF1" w14:textId="77777777" w:rsidR="005D638C" w:rsidRPr="008B79A9" w:rsidRDefault="005D638C" w:rsidP="008F35A2">
            <w:pPr>
              <w:rPr>
                <w:rFonts w:ascii="Cognizant Sans" w:eastAsia="Times New Roman" w:hAnsi="Cognizant Sans"/>
                <w:b/>
                <w:bCs/>
                <w:color w:val="0033A0"/>
              </w:rPr>
            </w:pPr>
            <w:r w:rsidRPr="008B79A9">
              <w:rPr>
                <w:rFonts w:ascii="Cognizant Sans" w:eastAsia="Times New Roman" w:hAnsi="Cognizant Sans"/>
                <w:b/>
                <w:bCs/>
                <w:color w:val="0033A0"/>
              </w:rPr>
              <w:t>Duration</w:t>
            </w:r>
          </w:p>
        </w:tc>
        <w:tc>
          <w:tcPr>
            <w:tcW w:w="3955" w:type="dxa"/>
            <w:hideMark/>
          </w:tcPr>
          <w:p w14:paraId="2FC4A51F" w14:textId="77777777" w:rsidR="005D638C" w:rsidRPr="008B79A9" w:rsidRDefault="005D638C" w:rsidP="008F35A2">
            <w:pPr>
              <w:rPr>
                <w:rFonts w:ascii="Cognizant Sans" w:eastAsia="Times New Roman" w:hAnsi="Cognizant Sans"/>
                <w:b/>
                <w:bCs/>
                <w:color w:val="0033A0"/>
              </w:rPr>
            </w:pPr>
            <w:r w:rsidRPr="008B79A9">
              <w:rPr>
                <w:rFonts w:ascii="Cognizant Sans" w:eastAsia="Times New Roman" w:hAnsi="Cognizant Sans"/>
                <w:b/>
                <w:bCs/>
                <w:color w:val="0033A0"/>
              </w:rPr>
              <w:t>Agenda</w:t>
            </w:r>
          </w:p>
        </w:tc>
      </w:tr>
      <w:tr w:rsidR="005D638C" w:rsidRPr="008B79A9" w14:paraId="3EA32BAD" w14:textId="77777777" w:rsidTr="008B79A9">
        <w:trPr>
          <w:trHeight w:val="900"/>
        </w:trPr>
        <w:tc>
          <w:tcPr>
            <w:tcW w:w="2060" w:type="dxa"/>
            <w:hideMark/>
          </w:tcPr>
          <w:p w14:paraId="500FAE90"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On-Site Kickoff</w:t>
            </w:r>
          </w:p>
        </w:tc>
        <w:tc>
          <w:tcPr>
            <w:tcW w:w="1265" w:type="dxa"/>
          </w:tcPr>
          <w:p w14:paraId="04A89AA4"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External</w:t>
            </w:r>
          </w:p>
        </w:tc>
        <w:tc>
          <w:tcPr>
            <w:tcW w:w="2156" w:type="dxa"/>
            <w:noWrap/>
            <w:hideMark/>
          </w:tcPr>
          <w:p w14:paraId="53412E43"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One Time</w:t>
            </w:r>
          </w:p>
        </w:tc>
        <w:tc>
          <w:tcPr>
            <w:tcW w:w="1354" w:type="dxa"/>
            <w:noWrap/>
            <w:hideMark/>
          </w:tcPr>
          <w:p w14:paraId="0698B262"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1-3 Days</w:t>
            </w:r>
          </w:p>
        </w:tc>
        <w:tc>
          <w:tcPr>
            <w:tcW w:w="3955" w:type="dxa"/>
            <w:hideMark/>
          </w:tcPr>
          <w:p w14:paraId="2B001E9D"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Engagement Introduction</w:t>
            </w:r>
            <w:r w:rsidRPr="008B79A9">
              <w:rPr>
                <w:rFonts w:ascii="Cognizant Sans" w:eastAsia="Times New Roman" w:hAnsi="Cognizant Sans"/>
                <w:color w:val="000000"/>
              </w:rPr>
              <w:br/>
              <w:t>Discovery sessions</w:t>
            </w:r>
            <w:r w:rsidRPr="008B79A9">
              <w:rPr>
                <w:rFonts w:ascii="Cognizant Sans" w:eastAsia="Times New Roman" w:hAnsi="Cognizant Sans"/>
                <w:color w:val="000000"/>
              </w:rPr>
              <w:br/>
              <w:t>Stakeholder Review</w:t>
            </w:r>
          </w:p>
        </w:tc>
      </w:tr>
      <w:tr w:rsidR="005D638C" w:rsidRPr="008B79A9" w14:paraId="2D94E5F2" w14:textId="77777777" w:rsidTr="008B79A9">
        <w:trPr>
          <w:trHeight w:val="1200"/>
        </w:trPr>
        <w:tc>
          <w:tcPr>
            <w:tcW w:w="2060" w:type="dxa"/>
            <w:hideMark/>
          </w:tcPr>
          <w:p w14:paraId="14CF5FFF"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lastRenderedPageBreak/>
              <w:t>Sprint Planning</w:t>
            </w:r>
          </w:p>
        </w:tc>
        <w:tc>
          <w:tcPr>
            <w:tcW w:w="1265" w:type="dxa"/>
          </w:tcPr>
          <w:p w14:paraId="72A26C6F"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External</w:t>
            </w:r>
          </w:p>
        </w:tc>
        <w:tc>
          <w:tcPr>
            <w:tcW w:w="2156" w:type="dxa"/>
            <w:noWrap/>
            <w:hideMark/>
          </w:tcPr>
          <w:p w14:paraId="5C26E45F"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Every 2 weeks -</w:t>
            </w:r>
            <w:r w:rsidRPr="008B79A9">
              <w:rPr>
                <w:rFonts w:ascii="Cognizant Sans" w:eastAsia="Times New Roman" w:hAnsi="Cognizant Sans"/>
                <w:color w:val="000000"/>
              </w:rPr>
              <w:br/>
              <w:t>week prior to planned sprint</w:t>
            </w:r>
          </w:p>
        </w:tc>
        <w:tc>
          <w:tcPr>
            <w:tcW w:w="1354" w:type="dxa"/>
            <w:noWrap/>
            <w:hideMark/>
          </w:tcPr>
          <w:p w14:paraId="5B13E8B3"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30-60 min</w:t>
            </w:r>
          </w:p>
        </w:tc>
        <w:tc>
          <w:tcPr>
            <w:tcW w:w="3955" w:type="dxa"/>
            <w:hideMark/>
          </w:tcPr>
          <w:p w14:paraId="25D31337"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Planning work for the upcoming sprint</w:t>
            </w:r>
            <w:r w:rsidRPr="008B79A9">
              <w:rPr>
                <w:rFonts w:ascii="Cognizant Sans" w:eastAsia="Times New Roman" w:hAnsi="Cognizant Sans"/>
                <w:color w:val="000000"/>
              </w:rPr>
              <w:br/>
              <w:t>Review work completed and move any remaining work from the previous sprint to the current sprint.</w:t>
            </w:r>
          </w:p>
        </w:tc>
      </w:tr>
      <w:tr w:rsidR="005D638C" w:rsidRPr="008B79A9" w14:paraId="3C48319E" w14:textId="77777777" w:rsidTr="008B79A9">
        <w:trPr>
          <w:trHeight w:val="1500"/>
        </w:trPr>
        <w:tc>
          <w:tcPr>
            <w:tcW w:w="2060" w:type="dxa"/>
            <w:hideMark/>
          </w:tcPr>
          <w:p w14:paraId="44463AE6"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Project Status</w:t>
            </w:r>
          </w:p>
        </w:tc>
        <w:tc>
          <w:tcPr>
            <w:tcW w:w="1265" w:type="dxa"/>
          </w:tcPr>
          <w:p w14:paraId="554E560E"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External</w:t>
            </w:r>
          </w:p>
        </w:tc>
        <w:tc>
          <w:tcPr>
            <w:tcW w:w="2156" w:type="dxa"/>
            <w:noWrap/>
            <w:hideMark/>
          </w:tcPr>
          <w:p w14:paraId="39484262" w14:textId="470FB81A" w:rsidR="005D638C" w:rsidRPr="008B79A9" w:rsidRDefault="005321F7" w:rsidP="008F35A2">
            <w:pPr>
              <w:rPr>
                <w:rFonts w:ascii="Cognizant Sans" w:eastAsia="Times New Roman" w:hAnsi="Cognizant Sans"/>
                <w:color w:val="000000"/>
              </w:rPr>
            </w:pPr>
            <w:r w:rsidRPr="008B79A9">
              <w:rPr>
                <w:rFonts w:ascii="Cognizant Sans" w:eastAsia="Times New Roman" w:hAnsi="Cognizant Sans"/>
                <w:color w:val="000000"/>
              </w:rPr>
              <w:t>1-</w:t>
            </w:r>
            <w:r w:rsidR="005D638C" w:rsidRPr="008B79A9">
              <w:rPr>
                <w:rFonts w:ascii="Cognizant Sans" w:eastAsia="Times New Roman" w:hAnsi="Cognizant Sans"/>
                <w:color w:val="000000"/>
              </w:rPr>
              <w:t xml:space="preserve">2 per Week </w:t>
            </w:r>
          </w:p>
          <w:p w14:paraId="242787A3"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sz w:val="18"/>
                <w:szCs w:val="18"/>
              </w:rPr>
              <w:t>(depends on project size/complexity/customer working abilities)</w:t>
            </w:r>
          </w:p>
        </w:tc>
        <w:tc>
          <w:tcPr>
            <w:tcW w:w="1354" w:type="dxa"/>
            <w:noWrap/>
            <w:hideMark/>
          </w:tcPr>
          <w:p w14:paraId="1B8B507C" w14:textId="64A736AD"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1</w:t>
            </w:r>
            <w:r w:rsidR="005321F7" w:rsidRPr="008B79A9">
              <w:rPr>
                <w:rFonts w:ascii="Cognizant Sans" w:eastAsia="Times New Roman" w:hAnsi="Cognizant Sans"/>
                <w:color w:val="000000"/>
              </w:rPr>
              <w:t>-2</w:t>
            </w:r>
            <w:r w:rsidRPr="008B79A9">
              <w:rPr>
                <w:rFonts w:ascii="Cognizant Sans" w:eastAsia="Times New Roman" w:hAnsi="Cognizant Sans"/>
                <w:color w:val="000000"/>
              </w:rPr>
              <w:t xml:space="preserve"> hours</w:t>
            </w:r>
          </w:p>
        </w:tc>
        <w:tc>
          <w:tcPr>
            <w:tcW w:w="3955" w:type="dxa"/>
            <w:hideMark/>
          </w:tcPr>
          <w:p w14:paraId="4A9B5779"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Get updates from each group on progress and work completed</w:t>
            </w:r>
            <w:r w:rsidRPr="008B79A9">
              <w:rPr>
                <w:rFonts w:ascii="Cognizant Sans" w:eastAsia="Times New Roman" w:hAnsi="Cognizant Sans"/>
                <w:color w:val="000000"/>
              </w:rPr>
              <w:br/>
              <w:t>Discuss next steps for a timeframe</w:t>
            </w:r>
          </w:p>
          <w:p w14:paraId="4477A02A"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Discuss resources and time allotment</w:t>
            </w:r>
            <w:r w:rsidRPr="008B79A9">
              <w:rPr>
                <w:rFonts w:ascii="Cognizant Sans" w:eastAsia="Times New Roman" w:hAnsi="Cognizant Sans"/>
                <w:color w:val="000000"/>
              </w:rPr>
              <w:br/>
              <w:t>Work through blockers</w:t>
            </w:r>
          </w:p>
        </w:tc>
      </w:tr>
      <w:tr w:rsidR="005D638C" w:rsidRPr="008B79A9" w14:paraId="6AC4EF73" w14:textId="77777777" w:rsidTr="008B79A9">
        <w:trPr>
          <w:trHeight w:val="593"/>
        </w:trPr>
        <w:tc>
          <w:tcPr>
            <w:tcW w:w="2060" w:type="dxa"/>
            <w:hideMark/>
          </w:tcPr>
          <w:p w14:paraId="38A44361"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Stakeholder Review</w:t>
            </w:r>
          </w:p>
        </w:tc>
        <w:tc>
          <w:tcPr>
            <w:tcW w:w="1265" w:type="dxa"/>
          </w:tcPr>
          <w:p w14:paraId="10B9B6EF"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External</w:t>
            </w:r>
          </w:p>
        </w:tc>
        <w:tc>
          <w:tcPr>
            <w:tcW w:w="2156" w:type="dxa"/>
            <w:noWrap/>
            <w:hideMark/>
          </w:tcPr>
          <w:p w14:paraId="3FABA85F"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Every 2 weeks</w:t>
            </w:r>
          </w:p>
        </w:tc>
        <w:tc>
          <w:tcPr>
            <w:tcW w:w="1354" w:type="dxa"/>
            <w:noWrap/>
            <w:hideMark/>
          </w:tcPr>
          <w:p w14:paraId="37670B2C"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30 min</w:t>
            </w:r>
          </w:p>
        </w:tc>
        <w:tc>
          <w:tcPr>
            <w:tcW w:w="3955" w:type="dxa"/>
            <w:hideMark/>
          </w:tcPr>
          <w:p w14:paraId="0724557A"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Executive updates on project status</w:t>
            </w:r>
          </w:p>
          <w:p w14:paraId="17EFEF88"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Discuss blockers</w:t>
            </w:r>
          </w:p>
        </w:tc>
      </w:tr>
      <w:tr w:rsidR="005D638C" w:rsidRPr="008B79A9" w14:paraId="183CC812" w14:textId="77777777" w:rsidTr="008B79A9">
        <w:trPr>
          <w:trHeight w:val="900"/>
        </w:trPr>
        <w:tc>
          <w:tcPr>
            <w:tcW w:w="2060" w:type="dxa"/>
            <w:hideMark/>
          </w:tcPr>
          <w:p w14:paraId="2022EDB7"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Working Sessions</w:t>
            </w:r>
          </w:p>
        </w:tc>
        <w:tc>
          <w:tcPr>
            <w:tcW w:w="1265" w:type="dxa"/>
          </w:tcPr>
          <w:p w14:paraId="77063E59"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External</w:t>
            </w:r>
          </w:p>
        </w:tc>
        <w:tc>
          <w:tcPr>
            <w:tcW w:w="2156" w:type="dxa"/>
            <w:noWrap/>
            <w:hideMark/>
          </w:tcPr>
          <w:p w14:paraId="4592D75D"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As Needed</w:t>
            </w:r>
          </w:p>
        </w:tc>
        <w:tc>
          <w:tcPr>
            <w:tcW w:w="1354" w:type="dxa"/>
            <w:noWrap/>
            <w:hideMark/>
          </w:tcPr>
          <w:p w14:paraId="2D5CEE84"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1-2 hours</w:t>
            </w:r>
          </w:p>
        </w:tc>
        <w:tc>
          <w:tcPr>
            <w:tcW w:w="3955" w:type="dxa"/>
            <w:hideMark/>
          </w:tcPr>
          <w:p w14:paraId="61370EB9"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Sessions with the customer's teams for additional technical deep-dive discovery or completing work items</w:t>
            </w:r>
          </w:p>
        </w:tc>
      </w:tr>
      <w:tr w:rsidR="005D638C" w:rsidRPr="008B79A9" w14:paraId="45361A4F" w14:textId="77777777" w:rsidTr="008B79A9">
        <w:trPr>
          <w:trHeight w:val="674"/>
        </w:trPr>
        <w:tc>
          <w:tcPr>
            <w:tcW w:w="2060" w:type="dxa"/>
          </w:tcPr>
          <w:p w14:paraId="6ED40D7D"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Internal Sync</w:t>
            </w:r>
          </w:p>
        </w:tc>
        <w:tc>
          <w:tcPr>
            <w:tcW w:w="1265" w:type="dxa"/>
          </w:tcPr>
          <w:p w14:paraId="58166207"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Internal</w:t>
            </w:r>
          </w:p>
        </w:tc>
        <w:tc>
          <w:tcPr>
            <w:tcW w:w="2156" w:type="dxa"/>
            <w:noWrap/>
          </w:tcPr>
          <w:p w14:paraId="6DBB9CDA"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Weekly</w:t>
            </w:r>
          </w:p>
        </w:tc>
        <w:tc>
          <w:tcPr>
            <w:tcW w:w="1354" w:type="dxa"/>
            <w:noWrap/>
          </w:tcPr>
          <w:p w14:paraId="517D5021"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30 min</w:t>
            </w:r>
          </w:p>
        </w:tc>
        <w:tc>
          <w:tcPr>
            <w:tcW w:w="3955" w:type="dxa"/>
          </w:tcPr>
          <w:p w14:paraId="4F77E26C" w14:textId="77777777" w:rsidR="005D638C" w:rsidRPr="008B79A9" w:rsidRDefault="005D638C" w:rsidP="008F35A2">
            <w:pPr>
              <w:rPr>
                <w:rFonts w:ascii="Cognizant Sans" w:eastAsia="Times New Roman" w:hAnsi="Cognizant Sans"/>
                <w:color w:val="000000"/>
              </w:rPr>
            </w:pPr>
            <w:r w:rsidRPr="008B79A9">
              <w:rPr>
                <w:rFonts w:ascii="Cognizant Sans" w:eastAsia="Times New Roman" w:hAnsi="Cognizant Sans"/>
                <w:color w:val="000000"/>
              </w:rPr>
              <w:t>Discuss project and blockers</w:t>
            </w:r>
            <w:r w:rsidRPr="008B79A9">
              <w:rPr>
                <w:rFonts w:ascii="Cognizant Sans" w:eastAsia="Times New Roman" w:hAnsi="Cognizant Sans"/>
                <w:color w:val="000000"/>
              </w:rPr>
              <w:br/>
              <w:t>Develop and discuss strategy</w:t>
            </w:r>
          </w:p>
        </w:tc>
      </w:tr>
    </w:tbl>
    <w:p w14:paraId="479C10B5" w14:textId="77777777" w:rsidR="005D638C" w:rsidRPr="008B79A9" w:rsidRDefault="005D638C" w:rsidP="005D638C">
      <w:pPr>
        <w:pStyle w:val="NoSpacing"/>
        <w:rPr>
          <w:rFonts w:ascii="Cognizant Sans" w:hAnsi="Cognizant Sans"/>
        </w:rPr>
      </w:pPr>
    </w:p>
    <w:p w14:paraId="4939B895" w14:textId="77777777" w:rsidR="005D638C" w:rsidRPr="008B79A9" w:rsidRDefault="005D638C" w:rsidP="005D638C">
      <w:pPr>
        <w:rPr>
          <w:rFonts w:ascii="Cognizant Sans" w:hAnsi="Cognizant Sans"/>
        </w:rPr>
      </w:pPr>
      <w:r w:rsidRPr="008B79A9">
        <w:rPr>
          <w:rFonts w:ascii="Cognizant Sans" w:hAnsi="Cognizant Sans"/>
        </w:rPr>
        <w:br w:type="page"/>
      </w:r>
    </w:p>
    <w:p w14:paraId="1BCB120C" w14:textId="2B602CCB" w:rsidR="002D7D83" w:rsidRPr="008B79A9" w:rsidRDefault="002D7D83" w:rsidP="002D7D83">
      <w:pPr>
        <w:pStyle w:val="Heading1"/>
        <w:rPr>
          <w:rFonts w:ascii="Cognizant Sans" w:hAnsi="Cognizant Sans"/>
          <w:bCs w:val="0"/>
        </w:rPr>
      </w:pPr>
      <w:bookmarkStart w:id="49" w:name="_Toc36651623"/>
      <w:r w:rsidRPr="008B79A9">
        <w:rPr>
          <w:rFonts w:ascii="Cognizant Sans" w:hAnsi="Cognizant Sans"/>
          <w:bCs w:val="0"/>
        </w:rPr>
        <w:lastRenderedPageBreak/>
        <w:t>Documentation Standards</w:t>
      </w:r>
      <w:bookmarkEnd w:id="43"/>
      <w:bookmarkEnd w:id="49"/>
    </w:p>
    <w:p w14:paraId="0B51C887" w14:textId="03424400" w:rsidR="002530AE" w:rsidRPr="008B79A9" w:rsidRDefault="002530AE" w:rsidP="00B21A29">
      <w:pPr>
        <w:pStyle w:val="NoSpacing"/>
        <w:rPr>
          <w:rFonts w:ascii="Cognizant Sans" w:hAnsi="Cognizant Sans"/>
        </w:rPr>
      </w:pPr>
    </w:p>
    <w:p w14:paraId="20376215" w14:textId="0181B438" w:rsidR="00B21A29" w:rsidRPr="008B79A9" w:rsidRDefault="48C434CA" w:rsidP="00B21A29">
      <w:pPr>
        <w:pStyle w:val="NoSpacing"/>
        <w:rPr>
          <w:rFonts w:ascii="Cognizant Sans" w:hAnsi="Cognizant Sans"/>
        </w:rPr>
      </w:pPr>
      <w:r w:rsidRPr="008B79A9">
        <w:rPr>
          <w:rFonts w:ascii="Cognizant Sans" w:hAnsi="Cognizant Sans"/>
        </w:rPr>
        <w:t>In efforts to ensure everyone can find the information that is needed when its needed, below is a breakdown of where each type of documentation should be stored.</w:t>
      </w:r>
    </w:p>
    <w:p w14:paraId="07FD8B58" w14:textId="77777777" w:rsidR="00374127" w:rsidRPr="008B79A9" w:rsidRDefault="00374127" w:rsidP="00B21A29">
      <w:pPr>
        <w:pStyle w:val="NoSpacing"/>
        <w:rPr>
          <w:rFonts w:ascii="Cognizant Sans" w:hAnsi="Cognizant Sans"/>
        </w:rPr>
      </w:pPr>
    </w:p>
    <w:p w14:paraId="4A7F37BA" w14:textId="0D89AFB1" w:rsidR="00D36D0F" w:rsidRPr="008B79A9" w:rsidRDefault="00D36D0F" w:rsidP="00B21A29">
      <w:pPr>
        <w:pStyle w:val="NoSpacing"/>
        <w:rPr>
          <w:rFonts w:ascii="Cognizant Sans" w:hAnsi="Cognizant Sans"/>
        </w:rPr>
      </w:pPr>
    </w:p>
    <w:tbl>
      <w:tblPr>
        <w:tblStyle w:val="TableGrid"/>
        <w:tblW w:w="10680" w:type="dxa"/>
        <w:tblLook w:val="04A0" w:firstRow="1" w:lastRow="0" w:firstColumn="1" w:lastColumn="0" w:noHBand="0" w:noVBand="1"/>
      </w:tblPr>
      <w:tblGrid>
        <w:gridCol w:w="5575"/>
        <w:gridCol w:w="5105"/>
      </w:tblGrid>
      <w:tr w:rsidR="00161ABE" w:rsidRPr="008B79A9" w14:paraId="2FEA310C" w14:textId="77777777" w:rsidTr="008B79A9">
        <w:trPr>
          <w:trHeight w:val="300"/>
        </w:trPr>
        <w:tc>
          <w:tcPr>
            <w:tcW w:w="5575" w:type="dxa"/>
            <w:hideMark/>
          </w:tcPr>
          <w:p w14:paraId="05D28828" w14:textId="77777777" w:rsidR="00161ABE" w:rsidRPr="008B79A9" w:rsidRDefault="00161ABE" w:rsidP="00161ABE">
            <w:pPr>
              <w:rPr>
                <w:rFonts w:ascii="Cognizant Sans" w:eastAsia="Times New Roman" w:hAnsi="Cognizant Sans" w:cs="Calibri"/>
                <w:b/>
                <w:bCs/>
                <w:color w:val="0033A0"/>
              </w:rPr>
            </w:pPr>
            <w:r w:rsidRPr="008B79A9">
              <w:rPr>
                <w:rFonts w:ascii="Cognizant Sans" w:eastAsia="Times New Roman" w:hAnsi="Cognizant Sans" w:cs="Calibri"/>
                <w:b/>
                <w:bCs/>
                <w:color w:val="0033A0"/>
              </w:rPr>
              <w:t>Document</w:t>
            </w:r>
          </w:p>
        </w:tc>
        <w:tc>
          <w:tcPr>
            <w:tcW w:w="5105" w:type="dxa"/>
            <w:hideMark/>
          </w:tcPr>
          <w:p w14:paraId="78BE19A1" w14:textId="77777777" w:rsidR="00161ABE" w:rsidRPr="008B79A9" w:rsidRDefault="00161ABE" w:rsidP="00161ABE">
            <w:pPr>
              <w:rPr>
                <w:rFonts w:ascii="Cognizant Sans" w:eastAsia="Times New Roman" w:hAnsi="Cognizant Sans" w:cs="Calibri"/>
                <w:b/>
                <w:bCs/>
                <w:color w:val="0033A0"/>
              </w:rPr>
            </w:pPr>
            <w:r w:rsidRPr="008B79A9">
              <w:rPr>
                <w:rFonts w:ascii="Cognizant Sans" w:eastAsia="Times New Roman" w:hAnsi="Cognizant Sans" w:cs="Calibri"/>
                <w:b/>
                <w:bCs/>
                <w:color w:val="0033A0"/>
              </w:rPr>
              <w:t>Location</w:t>
            </w:r>
          </w:p>
        </w:tc>
      </w:tr>
      <w:tr w:rsidR="00161ABE" w:rsidRPr="008B79A9" w14:paraId="6E608D60" w14:textId="77777777" w:rsidTr="008B79A9">
        <w:trPr>
          <w:trHeight w:val="300"/>
        </w:trPr>
        <w:tc>
          <w:tcPr>
            <w:tcW w:w="5575" w:type="dxa"/>
            <w:hideMark/>
          </w:tcPr>
          <w:p w14:paraId="46686111" w14:textId="77777777" w:rsidR="00161ABE" w:rsidRPr="008B79A9" w:rsidRDefault="00161ABE" w:rsidP="00161ABE">
            <w:pPr>
              <w:rPr>
                <w:rFonts w:ascii="Cognizant Sans" w:eastAsia="Times New Roman" w:hAnsi="Cognizant Sans" w:cs="Calibri"/>
                <w:color w:val="000000"/>
              </w:rPr>
            </w:pPr>
            <w:r w:rsidRPr="008B79A9">
              <w:rPr>
                <w:rFonts w:ascii="Cognizant Sans" w:eastAsia="Times New Roman" w:hAnsi="Cognizant Sans" w:cs="Calibri"/>
                <w:color w:val="000000"/>
              </w:rPr>
              <w:t xml:space="preserve">Sales / Marketing material, </w:t>
            </w:r>
            <w:proofErr w:type="gramStart"/>
            <w:r w:rsidRPr="008B79A9">
              <w:rPr>
                <w:rFonts w:ascii="Cognizant Sans" w:eastAsia="Times New Roman" w:hAnsi="Cognizant Sans" w:cs="Calibri"/>
                <w:color w:val="000000"/>
              </w:rPr>
              <w:t>presentations,  templates</w:t>
            </w:r>
            <w:proofErr w:type="gramEnd"/>
          </w:p>
        </w:tc>
        <w:tc>
          <w:tcPr>
            <w:tcW w:w="5105" w:type="dxa"/>
            <w:hideMark/>
          </w:tcPr>
          <w:p w14:paraId="2D609C7F" w14:textId="77777777" w:rsidR="00161ABE" w:rsidRPr="008B79A9" w:rsidRDefault="008B79A9" w:rsidP="00161ABE">
            <w:pPr>
              <w:rPr>
                <w:rFonts w:ascii="Cognizant Sans" w:eastAsia="Times New Roman" w:hAnsi="Cognizant Sans" w:cs="Calibri"/>
                <w:color w:val="0563C1"/>
                <w:u w:val="single"/>
              </w:rPr>
            </w:pPr>
            <w:hyperlink r:id="rId18" w:history="1">
              <w:r w:rsidR="00161ABE" w:rsidRPr="008B79A9">
                <w:rPr>
                  <w:rFonts w:ascii="Cognizant Sans" w:eastAsia="Times New Roman" w:hAnsi="Cognizant Sans" w:cs="Calibri"/>
                  <w:color w:val="0563C1"/>
                  <w:u w:val="single"/>
                </w:rPr>
                <w:t>SharePoint DCT Catalog</w:t>
              </w:r>
            </w:hyperlink>
          </w:p>
        </w:tc>
      </w:tr>
      <w:tr w:rsidR="00161ABE" w:rsidRPr="008B79A9" w14:paraId="0FAC8F9B" w14:textId="77777777" w:rsidTr="008B79A9">
        <w:trPr>
          <w:trHeight w:val="300"/>
        </w:trPr>
        <w:tc>
          <w:tcPr>
            <w:tcW w:w="5575" w:type="dxa"/>
            <w:hideMark/>
          </w:tcPr>
          <w:p w14:paraId="091C8288" w14:textId="77777777" w:rsidR="00161ABE" w:rsidRPr="008B79A9" w:rsidRDefault="00161ABE" w:rsidP="00161ABE">
            <w:pPr>
              <w:rPr>
                <w:rFonts w:ascii="Cognizant Sans" w:eastAsia="Times New Roman" w:hAnsi="Cognizant Sans" w:cs="Calibri"/>
                <w:color w:val="000000"/>
              </w:rPr>
            </w:pPr>
            <w:r w:rsidRPr="008B79A9">
              <w:rPr>
                <w:rFonts w:ascii="Cognizant Sans" w:eastAsia="Times New Roman" w:hAnsi="Cognizant Sans" w:cs="Calibri"/>
                <w:color w:val="000000"/>
              </w:rPr>
              <w:t>SoW Templates</w:t>
            </w:r>
          </w:p>
        </w:tc>
        <w:tc>
          <w:tcPr>
            <w:tcW w:w="5105" w:type="dxa"/>
            <w:hideMark/>
          </w:tcPr>
          <w:p w14:paraId="25C84930" w14:textId="77777777" w:rsidR="00161ABE" w:rsidRPr="008B79A9" w:rsidRDefault="008B79A9" w:rsidP="00161ABE">
            <w:pPr>
              <w:rPr>
                <w:rFonts w:ascii="Cognizant Sans" w:eastAsia="Times New Roman" w:hAnsi="Cognizant Sans" w:cs="Calibri"/>
                <w:color w:val="0563C1"/>
                <w:u w:val="single"/>
              </w:rPr>
            </w:pPr>
            <w:hyperlink r:id="rId19" w:history="1">
              <w:r w:rsidR="00161ABE" w:rsidRPr="008B79A9">
                <w:rPr>
                  <w:rFonts w:ascii="Cognizant Sans" w:eastAsia="Times New Roman" w:hAnsi="Cognizant Sans" w:cs="Calibri"/>
                  <w:color w:val="0563C1"/>
                  <w:u w:val="single"/>
                </w:rPr>
                <w:t>SharePoint DCT Catalog</w:t>
              </w:r>
            </w:hyperlink>
          </w:p>
        </w:tc>
      </w:tr>
      <w:tr w:rsidR="00161ABE" w:rsidRPr="008B79A9" w14:paraId="1619B32A" w14:textId="77777777" w:rsidTr="008B79A9">
        <w:trPr>
          <w:trHeight w:val="300"/>
        </w:trPr>
        <w:tc>
          <w:tcPr>
            <w:tcW w:w="5575" w:type="dxa"/>
            <w:hideMark/>
          </w:tcPr>
          <w:p w14:paraId="6A0DE6A0" w14:textId="332707AC" w:rsidR="00161ABE" w:rsidRPr="008B79A9" w:rsidRDefault="48C434CA" w:rsidP="48C434CA">
            <w:pPr>
              <w:rPr>
                <w:rFonts w:ascii="Cognizant Sans" w:eastAsia="Times New Roman" w:hAnsi="Cognizant Sans" w:cs="Calibri"/>
                <w:color w:val="000000" w:themeColor="text1"/>
              </w:rPr>
            </w:pPr>
            <w:r w:rsidRPr="008B79A9">
              <w:rPr>
                <w:rFonts w:ascii="Cognizant Sans" w:eastAsia="Times New Roman" w:hAnsi="Cognizant Sans" w:cs="Calibri"/>
                <w:color w:val="000000" w:themeColor="text1"/>
              </w:rPr>
              <w:t>Customer checklists, questionnaire templates</w:t>
            </w:r>
          </w:p>
        </w:tc>
        <w:tc>
          <w:tcPr>
            <w:tcW w:w="5105" w:type="dxa"/>
            <w:hideMark/>
          </w:tcPr>
          <w:p w14:paraId="3255869B" w14:textId="77777777" w:rsidR="00161ABE" w:rsidRPr="008B79A9" w:rsidRDefault="008B79A9" w:rsidP="00161ABE">
            <w:pPr>
              <w:rPr>
                <w:rFonts w:ascii="Cognizant Sans" w:eastAsia="Times New Roman" w:hAnsi="Cognizant Sans" w:cs="Calibri"/>
                <w:color w:val="0563C1"/>
                <w:u w:val="single"/>
              </w:rPr>
            </w:pPr>
            <w:hyperlink r:id="rId20" w:history="1">
              <w:r w:rsidR="00161ABE" w:rsidRPr="008B79A9">
                <w:rPr>
                  <w:rFonts w:ascii="Cognizant Sans" w:eastAsia="Times New Roman" w:hAnsi="Cognizant Sans" w:cs="Calibri"/>
                  <w:color w:val="0563C1"/>
                  <w:u w:val="single"/>
                </w:rPr>
                <w:t>SharePoint DCT Catalog</w:t>
              </w:r>
            </w:hyperlink>
          </w:p>
        </w:tc>
      </w:tr>
      <w:tr w:rsidR="00161ABE" w:rsidRPr="008B79A9" w14:paraId="1E0F0DDE" w14:textId="77777777" w:rsidTr="008B79A9">
        <w:trPr>
          <w:trHeight w:val="300"/>
        </w:trPr>
        <w:tc>
          <w:tcPr>
            <w:tcW w:w="5575" w:type="dxa"/>
            <w:hideMark/>
          </w:tcPr>
          <w:p w14:paraId="72FB1757" w14:textId="5382FE25" w:rsidR="00161ABE" w:rsidRPr="008B79A9" w:rsidRDefault="00161ABE" w:rsidP="00161ABE">
            <w:pPr>
              <w:rPr>
                <w:rFonts w:ascii="Cognizant Sans" w:eastAsia="Times New Roman" w:hAnsi="Cognizant Sans" w:cs="Calibri"/>
                <w:color w:val="000000"/>
              </w:rPr>
            </w:pPr>
            <w:r w:rsidRPr="008B79A9">
              <w:rPr>
                <w:rFonts w:ascii="Cognizant Sans" w:eastAsia="Times New Roman" w:hAnsi="Cognizant Sans" w:cs="Calibri"/>
                <w:color w:val="000000"/>
              </w:rPr>
              <w:t>Delivery templates</w:t>
            </w:r>
            <w:r w:rsidR="00391905" w:rsidRPr="008B79A9">
              <w:rPr>
                <w:rFonts w:ascii="Cognizant Sans" w:eastAsia="Times New Roman" w:hAnsi="Cognizant Sans" w:cs="Calibri"/>
                <w:color w:val="000000"/>
              </w:rPr>
              <w:t xml:space="preserve"> – Migration worksheet</w:t>
            </w:r>
          </w:p>
        </w:tc>
        <w:tc>
          <w:tcPr>
            <w:tcW w:w="5105" w:type="dxa"/>
            <w:hideMark/>
          </w:tcPr>
          <w:p w14:paraId="25BB5094" w14:textId="77777777" w:rsidR="00161ABE" w:rsidRPr="008B79A9" w:rsidRDefault="008B79A9" w:rsidP="00161ABE">
            <w:pPr>
              <w:rPr>
                <w:rFonts w:ascii="Cognizant Sans" w:eastAsia="Times New Roman" w:hAnsi="Cognizant Sans" w:cs="Calibri"/>
                <w:color w:val="0563C1"/>
                <w:u w:val="single"/>
              </w:rPr>
            </w:pPr>
            <w:hyperlink r:id="rId21" w:history="1">
              <w:r w:rsidR="00161ABE" w:rsidRPr="008B79A9">
                <w:rPr>
                  <w:rFonts w:ascii="Cognizant Sans" w:eastAsia="Times New Roman" w:hAnsi="Cognizant Sans" w:cs="Calibri"/>
                  <w:color w:val="0563C1"/>
                  <w:u w:val="single"/>
                </w:rPr>
                <w:t>SharePoint DCT Catalog</w:t>
              </w:r>
            </w:hyperlink>
          </w:p>
        </w:tc>
      </w:tr>
      <w:tr w:rsidR="008416EA" w:rsidRPr="008B79A9" w14:paraId="16654295" w14:textId="77777777" w:rsidTr="008B79A9">
        <w:trPr>
          <w:trHeight w:val="300"/>
        </w:trPr>
        <w:tc>
          <w:tcPr>
            <w:tcW w:w="5575" w:type="dxa"/>
          </w:tcPr>
          <w:p w14:paraId="31BC88B4" w14:textId="2ADBA0D2" w:rsidR="008416EA" w:rsidRPr="008B79A9" w:rsidRDefault="008416EA" w:rsidP="00161ABE">
            <w:pPr>
              <w:rPr>
                <w:rFonts w:ascii="Cognizant Sans" w:eastAsia="Times New Roman" w:hAnsi="Cognizant Sans" w:cs="Calibri"/>
                <w:color w:val="000000"/>
              </w:rPr>
            </w:pPr>
            <w:r w:rsidRPr="008B79A9">
              <w:rPr>
                <w:rFonts w:ascii="Cognizant Sans" w:eastAsia="Times New Roman" w:hAnsi="Cognizant Sans" w:cs="Calibri"/>
                <w:color w:val="000000"/>
              </w:rPr>
              <w:t>Public Shareable Technical Documentation / Guides</w:t>
            </w:r>
          </w:p>
        </w:tc>
        <w:tc>
          <w:tcPr>
            <w:tcW w:w="5105" w:type="dxa"/>
          </w:tcPr>
          <w:p w14:paraId="28D5352A" w14:textId="141B097C" w:rsidR="008416EA" w:rsidRPr="008B79A9" w:rsidRDefault="008B79A9" w:rsidP="00161ABE">
            <w:pPr>
              <w:rPr>
                <w:rFonts w:ascii="Cognizant Sans" w:hAnsi="Cognizant Sans"/>
              </w:rPr>
            </w:pPr>
            <w:hyperlink r:id="rId22" w:history="1">
              <w:r w:rsidR="008416EA" w:rsidRPr="008B79A9">
                <w:rPr>
                  <w:rFonts w:ascii="Cognizant Sans" w:eastAsia="Times New Roman" w:hAnsi="Cognizant Sans" w:cs="Calibri"/>
                  <w:color w:val="0563C1"/>
                  <w:u w:val="single"/>
                </w:rPr>
                <w:t>SharePoint DCT Catalog</w:t>
              </w:r>
            </w:hyperlink>
          </w:p>
        </w:tc>
      </w:tr>
      <w:tr w:rsidR="004D090F" w:rsidRPr="008B79A9" w14:paraId="16F2DC87" w14:textId="77777777" w:rsidTr="008B79A9">
        <w:trPr>
          <w:trHeight w:val="300"/>
        </w:trPr>
        <w:tc>
          <w:tcPr>
            <w:tcW w:w="5575" w:type="dxa"/>
          </w:tcPr>
          <w:p w14:paraId="271B0C06" w14:textId="7AA97EF2" w:rsidR="004D090F" w:rsidRPr="008B79A9" w:rsidRDefault="00363CBE" w:rsidP="00161ABE">
            <w:pPr>
              <w:rPr>
                <w:rFonts w:ascii="Cognizant Sans" w:eastAsia="Times New Roman" w:hAnsi="Cognizant Sans" w:cs="Calibri"/>
                <w:color w:val="000000"/>
              </w:rPr>
            </w:pPr>
            <w:r w:rsidRPr="008B79A9">
              <w:rPr>
                <w:rFonts w:ascii="Cognizant Sans" w:eastAsia="Times New Roman" w:hAnsi="Cognizant Sans" w:cs="Calibri"/>
                <w:color w:val="000000"/>
              </w:rPr>
              <w:t>Customer project related d</w:t>
            </w:r>
            <w:r w:rsidR="004D090F" w:rsidRPr="008B79A9">
              <w:rPr>
                <w:rFonts w:ascii="Cognizant Sans" w:eastAsia="Times New Roman" w:hAnsi="Cognizant Sans" w:cs="Calibri"/>
                <w:color w:val="000000"/>
              </w:rPr>
              <w:t>eployment templates</w:t>
            </w:r>
            <w:r w:rsidRPr="008B79A9">
              <w:rPr>
                <w:rFonts w:ascii="Cognizant Sans" w:eastAsia="Times New Roman" w:hAnsi="Cognizant Sans" w:cs="Calibri"/>
                <w:color w:val="000000"/>
              </w:rPr>
              <w:t>, scripts</w:t>
            </w:r>
          </w:p>
        </w:tc>
        <w:tc>
          <w:tcPr>
            <w:tcW w:w="5105" w:type="dxa"/>
          </w:tcPr>
          <w:p w14:paraId="53A90A09" w14:textId="3E42FCFE" w:rsidR="004D090F" w:rsidRPr="008B79A9" w:rsidRDefault="00363CBE" w:rsidP="00161ABE">
            <w:pPr>
              <w:rPr>
                <w:rFonts w:ascii="Cognizant Sans" w:eastAsia="Times New Roman" w:hAnsi="Cognizant Sans" w:cs="Calibri"/>
                <w:color w:val="0563C1"/>
                <w:u w:val="single"/>
              </w:rPr>
            </w:pPr>
            <w:r w:rsidRPr="008B79A9">
              <w:rPr>
                <w:rFonts w:ascii="Cognizant Sans" w:eastAsia="Times New Roman" w:hAnsi="Cognizant Sans" w:cs="Calibri"/>
                <w:color w:val="000000"/>
              </w:rPr>
              <w:t>Related customer DevOps project artifacts</w:t>
            </w:r>
          </w:p>
        </w:tc>
      </w:tr>
      <w:tr w:rsidR="00161ABE" w:rsidRPr="008B79A9" w14:paraId="42EA0F45" w14:textId="77777777" w:rsidTr="008B79A9">
        <w:trPr>
          <w:trHeight w:val="300"/>
        </w:trPr>
        <w:tc>
          <w:tcPr>
            <w:tcW w:w="5575" w:type="dxa"/>
            <w:hideMark/>
          </w:tcPr>
          <w:p w14:paraId="4293B7CB" w14:textId="77777777" w:rsidR="00161ABE" w:rsidRPr="008B79A9" w:rsidRDefault="00161ABE" w:rsidP="00161ABE">
            <w:pPr>
              <w:rPr>
                <w:rFonts w:ascii="Cognizant Sans" w:eastAsia="Times New Roman" w:hAnsi="Cognizant Sans" w:cs="Calibri"/>
                <w:color w:val="000000"/>
              </w:rPr>
            </w:pPr>
            <w:r w:rsidRPr="008B79A9">
              <w:rPr>
                <w:rFonts w:ascii="Cognizant Sans" w:eastAsia="Times New Roman" w:hAnsi="Cognizant Sans" w:cs="Calibri"/>
                <w:color w:val="000000"/>
              </w:rPr>
              <w:t>Customer project related technical documents</w:t>
            </w:r>
          </w:p>
        </w:tc>
        <w:tc>
          <w:tcPr>
            <w:tcW w:w="5105" w:type="dxa"/>
            <w:noWrap/>
            <w:hideMark/>
          </w:tcPr>
          <w:p w14:paraId="37FEBECA" w14:textId="1C2A8005" w:rsidR="00161ABE" w:rsidRPr="008B79A9" w:rsidRDefault="005E2414" w:rsidP="00161ABE">
            <w:pPr>
              <w:rPr>
                <w:rFonts w:ascii="Cognizant Sans" w:eastAsia="Times New Roman" w:hAnsi="Cognizant Sans" w:cs="Calibri"/>
                <w:color w:val="000000"/>
              </w:rPr>
            </w:pPr>
            <w:r w:rsidRPr="008B79A9">
              <w:rPr>
                <w:rFonts w:ascii="Cognizant Sans" w:eastAsia="Times New Roman" w:hAnsi="Cognizant Sans" w:cs="Calibri"/>
                <w:color w:val="000000"/>
              </w:rPr>
              <w:t>SharePoint</w:t>
            </w:r>
          </w:p>
        </w:tc>
      </w:tr>
      <w:tr w:rsidR="00161ABE" w:rsidRPr="008B79A9" w14:paraId="2577B24E" w14:textId="77777777" w:rsidTr="008B79A9">
        <w:trPr>
          <w:trHeight w:val="300"/>
        </w:trPr>
        <w:tc>
          <w:tcPr>
            <w:tcW w:w="5575" w:type="dxa"/>
            <w:hideMark/>
          </w:tcPr>
          <w:p w14:paraId="28589346" w14:textId="77777777" w:rsidR="00161ABE" w:rsidRPr="008B79A9" w:rsidRDefault="00161ABE" w:rsidP="00161ABE">
            <w:pPr>
              <w:rPr>
                <w:rFonts w:ascii="Cognizant Sans" w:eastAsia="Times New Roman" w:hAnsi="Cognizant Sans" w:cs="Calibri"/>
                <w:color w:val="000000"/>
              </w:rPr>
            </w:pPr>
            <w:r w:rsidRPr="008B79A9">
              <w:rPr>
                <w:rFonts w:ascii="Cognizant Sans" w:eastAsia="Times New Roman" w:hAnsi="Cognizant Sans" w:cs="Calibri"/>
                <w:color w:val="000000"/>
              </w:rPr>
              <w:t>DCT/CMC/MS team IP and how-to documentation</w:t>
            </w:r>
          </w:p>
        </w:tc>
        <w:tc>
          <w:tcPr>
            <w:tcW w:w="5105" w:type="dxa"/>
            <w:noWrap/>
            <w:hideMark/>
          </w:tcPr>
          <w:p w14:paraId="6916A9A9" w14:textId="00D876B2" w:rsidR="00161ABE" w:rsidRPr="008B79A9" w:rsidRDefault="008B79A9" w:rsidP="00161ABE">
            <w:pPr>
              <w:rPr>
                <w:rFonts w:ascii="Cognizant Sans" w:eastAsia="Times New Roman" w:hAnsi="Cognizant Sans" w:cs="Calibri"/>
                <w:color w:val="000000"/>
              </w:rPr>
            </w:pPr>
            <w:hyperlink r:id="rId23" w:history="1">
              <w:r w:rsidR="00161ABE" w:rsidRPr="008B79A9">
                <w:rPr>
                  <w:rStyle w:val="Hyperlink"/>
                  <w:rFonts w:ascii="Cognizant Sans" w:eastAsia="Times New Roman" w:hAnsi="Cognizant Sans" w:cs="Calibri"/>
                </w:rPr>
                <w:t>DevOps Wiki</w:t>
              </w:r>
            </w:hyperlink>
          </w:p>
        </w:tc>
      </w:tr>
      <w:tr w:rsidR="00363CBE" w:rsidRPr="008B79A9" w14:paraId="56449BB9" w14:textId="77777777" w:rsidTr="008B79A9">
        <w:trPr>
          <w:trHeight w:val="300"/>
        </w:trPr>
        <w:tc>
          <w:tcPr>
            <w:tcW w:w="5575" w:type="dxa"/>
          </w:tcPr>
          <w:p w14:paraId="252FA5E0" w14:textId="050878A0" w:rsidR="00363CBE" w:rsidRPr="008B79A9" w:rsidRDefault="00356179" w:rsidP="00161ABE">
            <w:pPr>
              <w:rPr>
                <w:rFonts w:ascii="Cognizant Sans" w:eastAsia="Times New Roman" w:hAnsi="Cognizant Sans" w:cs="Calibri"/>
                <w:color w:val="000000"/>
              </w:rPr>
            </w:pPr>
            <w:r w:rsidRPr="008B79A9">
              <w:rPr>
                <w:rFonts w:ascii="Cognizant Sans" w:eastAsia="Times New Roman" w:hAnsi="Cognizant Sans" w:cs="Calibri"/>
                <w:color w:val="000000"/>
              </w:rPr>
              <w:t>Base deployment templates, useful scripts, examples</w:t>
            </w:r>
          </w:p>
        </w:tc>
        <w:tc>
          <w:tcPr>
            <w:tcW w:w="5105" w:type="dxa"/>
            <w:noWrap/>
          </w:tcPr>
          <w:p w14:paraId="2FFB49A2" w14:textId="11615F51" w:rsidR="00363CBE" w:rsidRPr="008B79A9" w:rsidRDefault="008B79A9" w:rsidP="00161ABE">
            <w:pPr>
              <w:rPr>
                <w:rFonts w:ascii="Cognizant Sans" w:eastAsia="Times New Roman" w:hAnsi="Cognizant Sans" w:cs="Calibri"/>
                <w:color w:val="000000"/>
              </w:rPr>
            </w:pPr>
            <w:hyperlink r:id="rId24" w:history="1">
              <w:r w:rsidR="00356179" w:rsidRPr="008B79A9">
                <w:rPr>
                  <w:rStyle w:val="Hyperlink"/>
                  <w:rFonts w:ascii="Cognizant Sans" w:eastAsia="Times New Roman" w:hAnsi="Cognizant Sans" w:cs="Calibri"/>
                </w:rPr>
                <w:t>DevOps Wiki</w:t>
              </w:r>
            </w:hyperlink>
          </w:p>
        </w:tc>
      </w:tr>
    </w:tbl>
    <w:p w14:paraId="6322EE92" w14:textId="1360DBE9" w:rsidR="00307FAA" w:rsidRPr="008B79A9" w:rsidRDefault="00307FAA" w:rsidP="00307FAA">
      <w:pPr>
        <w:pStyle w:val="NoSpacing"/>
        <w:rPr>
          <w:rFonts w:ascii="Cognizant Sans" w:hAnsi="Cognizant Sans"/>
          <w:color w:val="FF0000"/>
        </w:rPr>
      </w:pPr>
    </w:p>
    <w:sectPr w:rsidR="00307FAA" w:rsidRPr="008B79A9" w:rsidSect="009B7383">
      <w:headerReference w:type="default" r:id="rId25"/>
      <w:footerReference w:type="even" r:id="rId26"/>
      <w:footerReference w:type="default" r:id="rId27"/>
      <w:headerReference w:type="first" r:id="rId28"/>
      <w:footerReference w:type="first" r:id="rId29"/>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672C1B" w14:textId="77777777" w:rsidR="00DC1407" w:rsidRDefault="00DC1407" w:rsidP="00637FB4">
      <w:pPr>
        <w:spacing w:after="0" w:line="240" w:lineRule="auto"/>
      </w:pPr>
      <w:r>
        <w:separator/>
      </w:r>
    </w:p>
    <w:p w14:paraId="4113E89E" w14:textId="77777777" w:rsidR="00DC1407" w:rsidRDefault="00DC1407"/>
  </w:endnote>
  <w:endnote w:type="continuationSeparator" w:id="0">
    <w:p w14:paraId="4476BE0B" w14:textId="77777777" w:rsidR="00DC1407" w:rsidRDefault="00DC1407" w:rsidP="00637FB4">
      <w:pPr>
        <w:spacing w:after="0" w:line="240" w:lineRule="auto"/>
      </w:pPr>
      <w:r>
        <w:continuationSeparator/>
      </w:r>
    </w:p>
    <w:p w14:paraId="1A6576B4" w14:textId="77777777" w:rsidR="00DC1407" w:rsidRDefault="00DC1407"/>
  </w:endnote>
  <w:endnote w:type="continuationNotice" w:id="1">
    <w:p w14:paraId="087411FD" w14:textId="77777777" w:rsidR="00DC1407" w:rsidRDefault="00DC14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Content>
      <w:p w14:paraId="270649C5" w14:textId="02219EF3" w:rsidR="008B79A9" w:rsidRDefault="008B79A9" w:rsidP="00AA38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8B79A9" w:rsidRDefault="008B79A9"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8B79A9" w:rsidRPr="001F4B6C" w14:paraId="307E8456" w14:textId="77777777" w:rsidTr="008B79A9">
      <w:trPr>
        <w:jc w:val="center"/>
      </w:trPr>
      <w:tc>
        <w:tcPr>
          <w:tcW w:w="3596" w:type="dxa"/>
        </w:tcPr>
        <w:p w14:paraId="4E3B31C5" w14:textId="77777777" w:rsidR="008B79A9" w:rsidRDefault="008B79A9" w:rsidP="008B79A9">
          <w:pPr>
            <w:pStyle w:val="Footer"/>
          </w:pPr>
          <w:r>
            <w:rPr>
              <w:rFonts w:ascii="Montserrat" w:hAnsi="Montserrat"/>
              <w:noProof/>
            </w:rPr>
            <w:drawing>
              <wp:inline distT="0" distB="0" distL="0" distR="0" wp14:anchorId="00A79596" wp14:editId="382253C4">
                <wp:extent cx="2209800" cy="457200"/>
                <wp:effectExtent l="0" t="0" r="0"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
                        <a:stretch>
                          <a:fillRect/>
                        </a:stretch>
                      </pic:blipFill>
                      <pic:spPr>
                        <a:xfrm>
                          <a:off x="0" y="0"/>
                          <a:ext cx="2243140" cy="464098"/>
                        </a:xfrm>
                        <a:prstGeom prst="rect">
                          <a:avLst/>
                        </a:prstGeom>
                      </pic:spPr>
                    </pic:pic>
                  </a:graphicData>
                </a:graphic>
              </wp:inline>
            </w:drawing>
          </w:r>
        </w:p>
      </w:tc>
      <w:tc>
        <w:tcPr>
          <w:tcW w:w="3597" w:type="dxa"/>
        </w:tcPr>
        <w:p w14:paraId="4FF12044" w14:textId="77777777" w:rsidR="008B79A9" w:rsidRDefault="008B79A9" w:rsidP="008B79A9">
          <w:pPr>
            <w:pStyle w:val="Footer"/>
            <w:jc w:val="center"/>
          </w:pPr>
        </w:p>
        <w:p w14:paraId="706FB867" w14:textId="77777777" w:rsidR="008B79A9" w:rsidRDefault="008B79A9" w:rsidP="008B79A9">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0902303F" w14:textId="77777777" w:rsidR="008B79A9" w:rsidRDefault="008B79A9" w:rsidP="008B79A9">
          <w:pPr>
            <w:pStyle w:val="Footer"/>
          </w:pPr>
        </w:p>
        <w:p w14:paraId="340198DC" w14:textId="77777777" w:rsidR="008B79A9" w:rsidRPr="001F4B6C" w:rsidRDefault="008B79A9" w:rsidP="008B79A9">
          <w:pPr>
            <w:pStyle w:val="Footer"/>
          </w:pPr>
          <w:r>
            <w:t>Proprietary and Confidential</w:t>
          </w:r>
        </w:p>
        <w:p w14:paraId="3C51FDB3" w14:textId="77777777" w:rsidR="008B79A9" w:rsidRPr="001F4B6C" w:rsidRDefault="008B79A9" w:rsidP="008B79A9">
          <w:pPr>
            <w:pStyle w:val="Footer"/>
            <w:jc w:val="right"/>
          </w:pPr>
        </w:p>
      </w:tc>
    </w:tr>
  </w:tbl>
  <w:p w14:paraId="3460AD3C" w14:textId="3F5E62FA" w:rsidR="008B79A9" w:rsidRPr="00D96F43" w:rsidRDefault="008B79A9" w:rsidP="008B79A9">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7ED52705" w:rsidR="008B79A9" w:rsidRPr="001F4B6C" w:rsidRDefault="008B79A9"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E1EE7E" w14:textId="77777777" w:rsidR="00DC1407" w:rsidRDefault="00DC1407" w:rsidP="00637FB4">
      <w:pPr>
        <w:spacing w:after="0" w:line="240" w:lineRule="auto"/>
      </w:pPr>
      <w:r>
        <w:separator/>
      </w:r>
    </w:p>
    <w:p w14:paraId="5E8717D6" w14:textId="77777777" w:rsidR="00DC1407" w:rsidRDefault="00DC1407"/>
  </w:footnote>
  <w:footnote w:type="continuationSeparator" w:id="0">
    <w:p w14:paraId="44201FC1" w14:textId="77777777" w:rsidR="00DC1407" w:rsidRDefault="00DC1407" w:rsidP="00637FB4">
      <w:pPr>
        <w:spacing w:after="0" w:line="240" w:lineRule="auto"/>
      </w:pPr>
      <w:r>
        <w:continuationSeparator/>
      </w:r>
    </w:p>
    <w:p w14:paraId="1F6F15FE" w14:textId="77777777" w:rsidR="00DC1407" w:rsidRDefault="00DC1407"/>
  </w:footnote>
  <w:footnote w:type="continuationNotice" w:id="1">
    <w:p w14:paraId="6386B16D" w14:textId="77777777" w:rsidR="00DC1407" w:rsidRDefault="00DC14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008B79A9" w14:paraId="7B7E952A" w14:textId="77777777" w:rsidTr="3B2B82EA">
      <w:tc>
        <w:tcPr>
          <w:tcW w:w="3600" w:type="dxa"/>
        </w:tcPr>
        <w:p w14:paraId="24347D6B" w14:textId="6AAB2D51" w:rsidR="008B79A9" w:rsidRDefault="008B79A9" w:rsidP="3B2B82EA">
          <w:pPr>
            <w:pStyle w:val="Header"/>
            <w:ind w:left="-115"/>
          </w:pPr>
        </w:p>
      </w:tc>
      <w:tc>
        <w:tcPr>
          <w:tcW w:w="3600" w:type="dxa"/>
        </w:tcPr>
        <w:p w14:paraId="7008F28E" w14:textId="5F766681" w:rsidR="008B79A9" w:rsidRDefault="008B79A9" w:rsidP="3B2B82EA">
          <w:pPr>
            <w:pStyle w:val="Header"/>
            <w:jc w:val="center"/>
          </w:pPr>
        </w:p>
      </w:tc>
      <w:tc>
        <w:tcPr>
          <w:tcW w:w="3600" w:type="dxa"/>
        </w:tcPr>
        <w:p w14:paraId="7556E692" w14:textId="3DB995D5" w:rsidR="008B79A9" w:rsidRDefault="008B79A9" w:rsidP="3B2B82EA">
          <w:pPr>
            <w:pStyle w:val="Header"/>
            <w:ind w:right="-115"/>
            <w:jc w:val="right"/>
          </w:pPr>
        </w:p>
      </w:tc>
    </w:tr>
  </w:tbl>
  <w:p w14:paraId="5A701D97" w14:textId="5DDD200E" w:rsidR="008B79A9" w:rsidRDefault="008B79A9"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008B79A9" w14:paraId="3696F5E6" w14:textId="77777777" w:rsidTr="3B2B82EA">
      <w:tc>
        <w:tcPr>
          <w:tcW w:w="3600" w:type="dxa"/>
        </w:tcPr>
        <w:p w14:paraId="275C7731" w14:textId="4CB6EFA9" w:rsidR="008B79A9" w:rsidRDefault="008B79A9" w:rsidP="3B2B82EA">
          <w:pPr>
            <w:pStyle w:val="Header"/>
            <w:ind w:left="-115"/>
          </w:pPr>
        </w:p>
      </w:tc>
      <w:tc>
        <w:tcPr>
          <w:tcW w:w="3600" w:type="dxa"/>
        </w:tcPr>
        <w:p w14:paraId="09AE443B" w14:textId="620CC2E1" w:rsidR="008B79A9" w:rsidRDefault="008B79A9" w:rsidP="3B2B82EA">
          <w:pPr>
            <w:pStyle w:val="Header"/>
            <w:jc w:val="center"/>
          </w:pPr>
        </w:p>
      </w:tc>
      <w:tc>
        <w:tcPr>
          <w:tcW w:w="3600" w:type="dxa"/>
        </w:tcPr>
        <w:p w14:paraId="4F28FFE1" w14:textId="333BF6AF" w:rsidR="008B79A9" w:rsidRDefault="008B79A9" w:rsidP="3B2B82EA">
          <w:pPr>
            <w:pStyle w:val="Header"/>
            <w:ind w:right="-115"/>
            <w:jc w:val="right"/>
          </w:pPr>
        </w:p>
      </w:tc>
    </w:tr>
  </w:tbl>
  <w:p w14:paraId="189AEE5D" w14:textId="1B39AC81" w:rsidR="008B79A9" w:rsidRDefault="008B79A9"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13AB3"/>
    <w:multiLevelType w:val="hybridMultilevel"/>
    <w:tmpl w:val="E696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22A89"/>
    <w:multiLevelType w:val="hybridMultilevel"/>
    <w:tmpl w:val="2E304CD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E5167B2"/>
    <w:multiLevelType w:val="hybridMultilevel"/>
    <w:tmpl w:val="6AC8DF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501CED"/>
    <w:multiLevelType w:val="hybridMultilevel"/>
    <w:tmpl w:val="C88AE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24545F"/>
    <w:multiLevelType w:val="hybridMultilevel"/>
    <w:tmpl w:val="1846A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C6E6F"/>
    <w:multiLevelType w:val="hybridMultilevel"/>
    <w:tmpl w:val="CF24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0545A"/>
    <w:multiLevelType w:val="hybridMultilevel"/>
    <w:tmpl w:val="941EB858"/>
    <w:lvl w:ilvl="0" w:tplc="D3C007E8">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13E82"/>
    <w:multiLevelType w:val="hybridMultilevel"/>
    <w:tmpl w:val="76367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352AF"/>
    <w:multiLevelType w:val="hybridMultilevel"/>
    <w:tmpl w:val="A6CEA7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A79496A"/>
    <w:multiLevelType w:val="hybridMultilevel"/>
    <w:tmpl w:val="941EB858"/>
    <w:lvl w:ilvl="0" w:tplc="D3C007E8">
      <w:start w:val="1"/>
      <w:numFmt w:val="decimal"/>
      <w:lvlText w:val="%1."/>
      <w:lvlJc w:val="left"/>
      <w:pPr>
        <w:ind w:left="720" w:hanging="360"/>
      </w:pPr>
      <w:rPr>
        <w:rFonts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B66EA"/>
    <w:multiLevelType w:val="hybridMultilevel"/>
    <w:tmpl w:val="EB689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E02EE"/>
    <w:multiLevelType w:val="hybridMultilevel"/>
    <w:tmpl w:val="3BA6C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202F3D"/>
    <w:multiLevelType w:val="hybridMultilevel"/>
    <w:tmpl w:val="FB383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2B3D9A"/>
    <w:multiLevelType w:val="hybridMultilevel"/>
    <w:tmpl w:val="0F081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63399"/>
    <w:multiLevelType w:val="hybridMultilevel"/>
    <w:tmpl w:val="AFF28438"/>
    <w:lvl w:ilvl="0" w:tplc="D3C007E8">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77252B"/>
    <w:multiLevelType w:val="hybridMultilevel"/>
    <w:tmpl w:val="333AA62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D727C4"/>
    <w:multiLevelType w:val="hybridMultilevel"/>
    <w:tmpl w:val="8A788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4"/>
  </w:num>
  <w:num w:numId="3">
    <w:abstractNumId w:val="16"/>
  </w:num>
  <w:num w:numId="4">
    <w:abstractNumId w:val="9"/>
  </w:num>
  <w:num w:numId="5">
    <w:abstractNumId w:val="17"/>
  </w:num>
  <w:num w:numId="6">
    <w:abstractNumId w:val="18"/>
  </w:num>
  <w:num w:numId="7">
    <w:abstractNumId w:val="13"/>
  </w:num>
  <w:num w:numId="8">
    <w:abstractNumId w:val="14"/>
  </w:num>
  <w:num w:numId="9">
    <w:abstractNumId w:val="0"/>
  </w:num>
  <w:num w:numId="10">
    <w:abstractNumId w:val="5"/>
  </w:num>
  <w:num w:numId="11">
    <w:abstractNumId w:val="15"/>
  </w:num>
  <w:num w:numId="12">
    <w:abstractNumId w:val="2"/>
  </w:num>
  <w:num w:numId="13">
    <w:abstractNumId w:val="8"/>
  </w:num>
  <w:num w:numId="14">
    <w:abstractNumId w:val="7"/>
  </w:num>
  <w:num w:numId="15">
    <w:abstractNumId w:val="3"/>
  </w:num>
  <w:num w:numId="16">
    <w:abstractNumId w:val="12"/>
  </w:num>
  <w:num w:numId="17">
    <w:abstractNumId w:val="10"/>
  </w:num>
  <w:num w:numId="18">
    <w:abstractNumId w:val="6"/>
  </w:num>
  <w:num w:numId="19">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074F3"/>
    <w:rsid w:val="00010182"/>
    <w:rsid w:val="0001115B"/>
    <w:rsid w:val="000111AA"/>
    <w:rsid w:val="0001340D"/>
    <w:rsid w:val="00013CAB"/>
    <w:rsid w:val="00013FAD"/>
    <w:rsid w:val="0001503D"/>
    <w:rsid w:val="00020BB2"/>
    <w:rsid w:val="00021C81"/>
    <w:rsid w:val="00023890"/>
    <w:rsid w:val="000242EC"/>
    <w:rsid w:val="0002468E"/>
    <w:rsid w:val="000251C7"/>
    <w:rsid w:val="00026106"/>
    <w:rsid w:val="000268AF"/>
    <w:rsid w:val="000273D7"/>
    <w:rsid w:val="0003015F"/>
    <w:rsid w:val="00031F77"/>
    <w:rsid w:val="0003213E"/>
    <w:rsid w:val="000353EA"/>
    <w:rsid w:val="00036F4A"/>
    <w:rsid w:val="00037FA5"/>
    <w:rsid w:val="00040306"/>
    <w:rsid w:val="00040A38"/>
    <w:rsid w:val="00040AEE"/>
    <w:rsid w:val="00040CCA"/>
    <w:rsid w:val="00043B2C"/>
    <w:rsid w:val="00045B31"/>
    <w:rsid w:val="00045B4B"/>
    <w:rsid w:val="000508DD"/>
    <w:rsid w:val="00050D4E"/>
    <w:rsid w:val="000511E9"/>
    <w:rsid w:val="000530E3"/>
    <w:rsid w:val="00054121"/>
    <w:rsid w:val="00054931"/>
    <w:rsid w:val="00057522"/>
    <w:rsid w:val="0005783C"/>
    <w:rsid w:val="00057E73"/>
    <w:rsid w:val="0006007F"/>
    <w:rsid w:val="0006283D"/>
    <w:rsid w:val="000628ED"/>
    <w:rsid w:val="00062E7D"/>
    <w:rsid w:val="00063A6C"/>
    <w:rsid w:val="00063F01"/>
    <w:rsid w:val="0006652B"/>
    <w:rsid w:val="00067173"/>
    <w:rsid w:val="00067BF7"/>
    <w:rsid w:val="00071A7B"/>
    <w:rsid w:val="00072005"/>
    <w:rsid w:val="000731CE"/>
    <w:rsid w:val="00073916"/>
    <w:rsid w:val="00074D3E"/>
    <w:rsid w:val="00076C55"/>
    <w:rsid w:val="00081890"/>
    <w:rsid w:val="000830E5"/>
    <w:rsid w:val="00084279"/>
    <w:rsid w:val="0008498B"/>
    <w:rsid w:val="00085887"/>
    <w:rsid w:val="00085C17"/>
    <w:rsid w:val="00087E5B"/>
    <w:rsid w:val="00090C6D"/>
    <w:rsid w:val="000910ED"/>
    <w:rsid w:val="000917FB"/>
    <w:rsid w:val="00091DEB"/>
    <w:rsid w:val="000921A2"/>
    <w:rsid w:val="0009250C"/>
    <w:rsid w:val="00092759"/>
    <w:rsid w:val="000927BA"/>
    <w:rsid w:val="00093793"/>
    <w:rsid w:val="00093AD3"/>
    <w:rsid w:val="000975A7"/>
    <w:rsid w:val="000A08BD"/>
    <w:rsid w:val="000A161D"/>
    <w:rsid w:val="000A1C4A"/>
    <w:rsid w:val="000A1E05"/>
    <w:rsid w:val="000A24EC"/>
    <w:rsid w:val="000A2C21"/>
    <w:rsid w:val="000A3B28"/>
    <w:rsid w:val="000A502A"/>
    <w:rsid w:val="000A5662"/>
    <w:rsid w:val="000A67FF"/>
    <w:rsid w:val="000A6FE6"/>
    <w:rsid w:val="000A798C"/>
    <w:rsid w:val="000B0D1B"/>
    <w:rsid w:val="000B1713"/>
    <w:rsid w:val="000B18F7"/>
    <w:rsid w:val="000B1A64"/>
    <w:rsid w:val="000B2C99"/>
    <w:rsid w:val="000B30B8"/>
    <w:rsid w:val="000B330C"/>
    <w:rsid w:val="000B35FC"/>
    <w:rsid w:val="000B524B"/>
    <w:rsid w:val="000B5933"/>
    <w:rsid w:val="000B60AC"/>
    <w:rsid w:val="000B6118"/>
    <w:rsid w:val="000B77FD"/>
    <w:rsid w:val="000C18AD"/>
    <w:rsid w:val="000C1FD1"/>
    <w:rsid w:val="000C2566"/>
    <w:rsid w:val="000C25DE"/>
    <w:rsid w:val="000C2F10"/>
    <w:rsid w:val="000C4383"/>
    <w:rsid w:val="000C46B8"/>
    <w:rsid w:val="000C5686"/>
    <w:rsid w:val="000C59B2"/>
    <w:rsid w:val="000C5FFA"/>
    <w:rsid w:val="000C660D"/>
    <w:rsid w:val="000C78B4"/>
    <w:rsid w:val="000C7945"/>
    <w:rsid w:val="000C7A00"/>
    <w:rsid w:val="000C7EF4"/>
    <w:rsid w:val="000D0460"/>
    <w:rsid w:val="000D059B"/>
    <w:rsid w:val="000D0CC4"/>
    <w:rsid w:val="000D24DB"/>
    <w:rsid w:val="000D3F48"/>
    <w:rsid w:val="000D53F7"/>
    <w:rsid w:val="000D58F2"/>
    <w:rsid w:val="000D68EF"/>
    <w:rsid w:val="000D7B73"/>
    <w:rsid w:val="000E0211"/>
    <w:rsid w:val="000E0328"/>
    <w:rsid w:val="000E0650"/>
    <w:rsid w:val="000E20CD"/>
    <w:rsid w:val="000E2108"/>
    <w:rsid w:val="000E33DB"/>
    <w:rsid w:val="000E35E3"/>
    <w:rsid w:val="000E4492"/>
    <w:rsid w:val="000E4717"/>
    <w:rsid w:val="000E54A2"/>
    <w:rsid w:val="000E5F8F"/>
    <w:rsid w:val="000E6759"/>
    <w:rsid w:val="000E6A0C"/>
    <w:rsid w:val="000E7D6F"/>
    <w:rsid w:val="000F00CC"/>
    <w:rsid w:val="000F0B07"/>
    <w:rsid w:val="000F23A8"/>
    <w:rsid w:val="000F51CF"/>
    <w:rsid w:val="000F5883"/>
    <w:rsid w:val="000F5A40"/>
    <w:rsid w:val="000F65FE"/>
    <w:rsid w:val="000F6628"/>
    <w:rsid w:val="000F752E"/>
    <w:rsid w:val="000F7786"/>
    <w:rsid w:val="001005E7"/>
    <w:rsid w:val="0010128B"/>
    <w:rsid w:val="001024E4"/>
    <w:rsid w:val="0010267B"/>
    <w:rsid w:val="0010416E"/>
    <w:rsid w:val="0010485B"/>
    <w:rsid w:val="00104FE4"/>
    <w:rsid w:val="00107A7B"/>
    <w:rsid w:val="00110127"/>
    <w:rsid w:val="001102AF"/>
    <w:rsid w:val="00110F58"/>
    <w:rsid w:val="00111A17"/>
    <w:rsid w:val="00113D51"/>
    <w:rsid w:val="001144C2"/>
    <w:rsid w:val="00114673"/>
    <w:rsid w:val="00115046"/>
    <w:rsid w:val="001174C6"/>
    <w:rsid w:val="00117546"/>
    <w:rsid w:val="00117AE0"/>
    <w:rsid w:val="00117BAA"/>
    <w:rsid w:val="00121C61"/>
    <w:rsid w:val="00121E9C"/>
    <w:rsid w:val="00122D93"/>
    <w:rsid w:val="00124EF0"/>
    <w:rsid w:val="0012514A"/>
    <w:rsid w:val="001256A3"/>
    <w:rsid w:val="00126825"/>
    <w:rsid w:val="00126848"/>
    <w:rsid w:val="00126ACA"/>
    <w:rsid w:val="00126EBC"/>
    <w:rsid w:val="00127CA8"/>
    <w:rsid w:val="00131726"/>
    <w:rsid w:val="001332A1"/>
    <w:rsid w:val="00133442"/>
    <w:rsid w:val="0013375A"/>
    <w:rsid w:val="001351AC"/>
    <w:rsid w:val="00136519"/>
    <w:rsid w:val="00136C1C"/>
    <w:rsid w:val="00136EA1"/>
    <w:rsid w:val="00137521"/>
    <w:rsid w:val="00137ABF"/>
    <w:rsid w:val="0014120E"/>
    <w:rsid w:val="00141330"/>
    <w:rsid w:val="001427ED"/>
    <w:rsid w:val="00142C5E"/>
    <w:rsid w:val="00142DD9"/>
    <w:rsid w:val="001435B6"/>
    <w:rsid w:val="00143654"/>
    <w:rsid w:val="00144229"/>
    <w:rsid w:val="00144F7D"/>
    <w:rsid w:val="001467B4"/>
    <w:rsid w:val="001467C7"/>
    <w:rsid w:val="001475F2"/>
    <w:rsid w:val="00150E6E"/>
    <w:rsid w:val="00151ACC"/>
    <w:rsid w:val="00152F04"/>
    <w:rsid w:val="00153121"/>
    <w:rsid w:val="00153CEB"/>
    <w:rsid w:val="001547E3"/>
    <w:rsid w:val="00156258"/>
    <w:rsid w:val="00156322"/>
    <w:rsid w:val="0015768D"/>
    <w:rsid w:val="001576F1"/>
    <w:rsid w:val="00161ABE"/>
    <w:rsid w:val="00163493"/>
    <w:rsid w:val="001634FC"/>
    <w:rsid w:val="00163629"/>
    <w:rsid w:val="00163677"/>
    <w:rsid w:val="00163823"/>
    <w:rsid w:val="00163B2C"/>
    <w:rsid w:val="00164802"/>
    <w:rsid w:val="001652D9"/>
    <w:rsid w:val="0016533C"/>
    <w:rsid w:val="0016725C"/>
    <w:rsid w:val="00167C19"/>
    <w:rsid w:val="001722ED"/>
    <w:rsid w:val="001722EE"/>
    <w:rsid w:val="001723D2"/>
    <w:rsid w:val="001724B9"/>
    <w:rsid w:val="001729C1"/>
    <w:rsid w:val="00173017"/>
    <w:rsid w:val="00176926"/>
    <w:rsid w:val="00176CA8"/>
    <w:rsid w:val="001772A9"/>
    <w:rsid w:val="001803DF"/>
    <w:rsid w:val="001837A7"/>
    <w:rsid w:val="00183D86"/>
    <w:rsid w:val="00185D2B"/>
    <w:rsid w:val="001866CE"/>
    <w:rsid w:val="00186BAB"/>
    <w:rsid w:val="00187ACA"/>
    <w:rsid w:val="001904F8"/>
    <w:rsid w:val="00190535"/>
    <w:rsid w:val="001909A0"/>
    <w:rsid w:val="001964DC"/>
    <w:rsid w:val="00196AF1"/>
    <w:rsid w:val="001977E2"/>
    <w:rsid w:val="001979D4"/>
    <w:rsid w:val="001A0C91"/>
    <w:rsid w:val="001A2715"/>
    <w:rsid w:val="001A30F2"/>
    <w:rsid w:val="001A43BF"/>
    <w:rsid w:val="001A4F18"/>
    <w:rsid w:val="001A5A48"/>
    <w:rsid w:val="001A5CB4"/>
    <w:rsid w:val="001A60CB"/>
    <w:rsid w:val="001A7D32"/>
    <w:rsid w:val="001B0B12"/>
    <w:rsid w:val="001B105E"/>
    <w:rsid w:val="001B16A9"/>
    <w:rsid w:val="001B1EBD"/>
    <w:rsid w:val="001B2295"/>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4169"/>
    <w:rsid w:val="001C4406"/>
    <w:rsid w:val="001C5C77"/>
    <w:rsid w:val="001C5CF5"/>
    <w:rsid w:val="001C66B5"/>
    <w:rsid w:val="001D0411"/>
    <w:rsid w:val="001D126F"/>
    <w:rsid w:val="001D4025"/>
    <w:rsid w:val="001D5630"/>
    <w:rsid w:val="001D5AB9"/>
    <w:rsid w:val="001D61E2"/>
    <w:rsid w:val="001D72A9"/>
    <w:rsid w:val="001D7463"/>
    <w:rsid w:val="001E0694"/>
    <w:rsid w:val="001E15FD"/>
    <w:rsid w:val="001E17F0"/>
    <w:rsid w:val="001E1EBB"/>
    <w:rsid w:val="001E2622"/>
    <w:rsid w:val="001E3195"/>
    <w:rsid w:val="001E3EDB"/>
    <w:rsid w:val="001E43E2"/>
    <w:rsid w:val="001E4D89"/>
    <w:rsid w:val="001E4F45"/>
    <w:rsid w:val="001E64BE"/>
    <w:rsid w:val="001E76B7"/>
    <w:rsid w:val="001F0DEB"/>
    <w:rsid w:val="001F23F9"/>
    <w:rsid w:val="001F2464"/>
    <w:rsid w:val="001F29A9"/>
    <w:rsid w:val="001F369E"/>
    <w:rsid w:val="001F3C89"/>
    <w:rsid w:val="001F3DFC"/>
    <w:rsid w:val="001F4B6C"/>
    <w:rsid w:val="001F4E26"/>
    <w:rsid w:val="001F5B06"/>
    <w:rsid w:val="001F6312"/>
    <w:rsid w:val="001F64ED"/>
    <w:rsid w:val="001F7075"/>
    <w:rsid w:val="00200A97"/>
    <w:rsid w:val="00201443"/>
    <w:rsid w:val="0020334F"/>
    <w:rsid w:val="0020407C"/>
    <w:rsid w:val="002055FD"/>
    <w:rsid w:val="00206E66"/>
    <w:rsid w:val="002078F6"/>
    <w:rsid w:val="002100FB"/>
    <w:rsid w:val="00210F1F"/>
    <w:rsid w:val="0021134B"/>
    <w:rsid w:val="00211511"/>
    <w:rsid w:val="00211977"/>
    <w:rsid w:val="002129D1"/>
    <w:rsid w:val="00214F31"/>
    <w:rsid w:val="00215E6F"/>
    <w:rsid w:val="0021638E"/>
    <w:rsid w:val="00216AE7"/>
    <w:rsid w:val="002205C7"/>
    <w:rsid w:val="002205C8"/>
    <w:rsid w:val="002209E1"/>
    <w:rsid w:val="00221FC2"/>
    <w:rsid w:val="00223CAE"/>
    <w:rsid w:val="00225046"/>
    <w:rsid w:val="00225970"/>
    <w:rsid w:val="00225B37"/>
    <w:rsid w:val="00225DA5"/>
    <w:rsid w:val="00225F90"/>
    <w:rsid w:val="002268A6"/>
    <w:rsid w:val="0022790F"/>
    <w:rsid w:val="00227A80"/>
    <w:rsid w:val="002307DC"/>
    <w:rsid w:val="0023376B"/>
    <w:rsid w:val="00235912"/>
    <w:rsid w:val="00236364"/>
    <w:rsid w:val="00237578"/>
    <w:rsid w:val="002376D0"/>
    <w:rsid w:val="0024132F"/>
    <w:rsid w:val="0024256C"/>
    <w:rsid w:val="0024345E"/>
    <w:rsid w:val="00243F82"/>
    <w:rsid w:val="0024442A"/>
    <w:rsid w:val="00244ACF"/>
    <w:rsid w:val="00244B0E"/>
    <w:rsid w:val="0024644F"/>
    <w:rsid w:val="002464F3"/>
    <w:rsid w:val="00250497"/>
    <w:rsid w:val="002517DB"/>
    <w:rsid w:val="002530AE"/>
    <w:rsid w:val="00253367"/>
    <w:rsid w:val="00254404"/>
    <w:rsid w:val="00254B82"/>
    <w:rsid w:val="0025516F"/>
    <w:rsid w:val="00255786"/>
    <w:rsid w:val="00255C9A"/>
    <w:rsid w:val="0025675C"/>
    <w:rsid w:val="00260948"/>
    <w:rsid w:val="00261E9A"/>
    <w:rsid w:val="002627F2"/>
    <w:rsid w:val="002629EC"/>
    <w:rsid w:val="002639BB"/>
    <w:rsid w:val="002650BF"/>
    <w:rsid w:val="00266288"/>
    <w:rsid w:val="002665CB"/>
    <w:rsid w:val="00267EBD"/>
    <w:rsid w:val="00270D0C"/>
    <w:rsid w:val="0027380C"/>
    <w:rsid w:val="0027386E"/>
    <w:rsid w:val="0027388E"/>
    <w:rsid w:val="00273D43"/>
    <w:rsid w:val="00274CBA"/>
    <w:rsid w:val="00274CFB"/>
    <w:rsid w:val="0027569B"/>
    <w:rsid w:val="002771A9"/>
    <w:rsid w:val="00280886"/>
    <w:rsid w:val="00281958"/>
    <w:rsid w:val="002821C8"/>
    <w:rsid w:val="002829CF"/>
    <w:rsid w:val="00283125"/>
    <w:rsid w:val="002832E8"/>
    <w:rsid w:val="00283666"/>
    <w:rsid w:val="00283F07"/>
    <w:rsid w:val="00284B86"/>
    <w:rsid w:val="002851C7"/>
    <w:rsid w:val="002858CA"/>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07B"/>
    <w:rsid w:val="002966F0"/>
    <w:rsid w:val="002967FF"/>
    <w:rsid w:val="0029686A"/>
    <w:rsid w:val="00297639"/>
    <w:rsid w:val="00297666"/>
    <w:rsid w:val="00297CBF"/>
    <w:rsid w:val="002A02DE"/>
    <w:rsid w:val="002A0743"/>
    <w:rsid w:val="002A0C7D"/>
    <w:rsid w:val="002A1CAB"/>
    <w:rsid w:val="002A1F0E"/>
    <w:rsid w:val="002A206F"/>
    <w:rsid w:val="002A3486"/>
    <w:rsid w:val="002A35C1"/>
    <w:rsid w:val="002A6306"/>
    <w:rsid w:val="002A7E27"/>
    <w:rsid w:val="002B0766"/>
    <w:rsid w:val="002B09E9"/>
    <w:rsid w:val="002B13D4"/>
    <w:rsid w:val="002B32CC"/>
    <w:rsid w:val="002B517D"/>
    <w:rsid w:val="002B5BE5"/>
    <w:rsid w:val="002B6576"/>
    <w:rsid w:val="002B7618"/>
    <w:rsid w:val="002B7BCB"/>
    <w:rsid w:val="002C017F"/>
    <w:rsid w:val="002C0891"/>
    <w:rsid w:val="002C095F"/>
    <w:rsid w:val="002C4443"/>
    <w:rsid w:val="002C49E4"/>
    <w:rsid w:val="002C5136"/>
    <w:rsid w:val="002C5185"/>
    <w:rsid w:val="002C5394"/>
    <w:rsid w:val="002D028A"/>
    <w:rsid w:val="002D03AF"/>
    <w:rsid w:val="002D200D"/>
    <w:rsid w:val="002D2E18"/>
    <w:rsid w:val="002D7D83"/>
    <w:rsid w:val="002E017E"/>
    <w:rsid w:val="002E03F9"/>
    <w:rsid w:val="002E1083"/>
    <w:rsid w:val="002E11ED"/>
    <w:rsid w:val="002E1EBE"/>
    <w:rsid w:val="002E2271"/>
    <w:rsid w:val="002E2B65"/>
    <w:rsid w:val="002E2D75"/>
    <w:rsid w:val="002E4B34"/>
    <w:rsid w:val="002E5B6B"/>
    <w:rsid w:val="002E5E9F"/>
    <w:rsid w:val="002E61D3"/>
    <w:rsid w:val="002E6C0C"/>
    <w:rsid w:val="002E7473"/>
    <w:rsid w:val="002E7E9D"/>
    <w:rsid w:val="002F1913"/>
    <w:rsid w:val="002F1C47"/>
    <w:rsid w:val="002F2A0F"/>
    <w:rsid w:val="002F3ABE"/>
    <w:rsid w:val="002F46CF"/>
    <w:rsid w:val="002F60F3"/>
    <w:rsid w:val="002F6165"/>
    <w:rsid w:val="002F6563"/>
    <w:rsid w:val="003014BE"/>
    <w:rsid w:val="00301A5F"/>
    <w:rsid w:val="00301E75"/>
    <w:rsid w:val="00302391"/>
    <w:rsid w:val="003032A1"/>
    <w:rsid w:val="00304271"/>
    <w:rsid w:val="003048C0"/>
    <w:rsid w:val="003066C6"/>
    <w:rsid w:val="00306B30"/>
    <w:rsid w:val="00307FAA"/>
    <w:rsid w:val="00310C84"/>
    <w:rsid w:val="00311103"/>
    <w:rsid w:val="0031156E"/>
    <w:rsid w:val="00311AB7"/>
    <w:rsid w:val="00312C0F"/>
    <w:rsid w:val="0031412B"/>
    <w:rsid w:val="0031433A"/>
    <w:rsid w:val="003147B0"/>
    <w:rsid w:val="0031690F"/>
    <w:rsid w:val="00317188"/>
    <w:rsid w:val="00317656"/>
    <w:rsid w:val="00317987"/>
    <w:rsid w:val="00320070"/>
    <w:rsid w:val="003223D1"/>
    <w:rsid w:val="00322811"/>
    <w:rsid w:val="00323693"/>
    <w:rsid w:val="0032458A"/>
    <w:rsid w:val="00324BCB"/>
    <w:rsid w:val="00326D12"/>
    <w:rsid w:val="003306B0"/>
    <w:rsid w:val="0033318E"/>
    <w:rsid w:val="00334421"/>
    <w:rsid w:val="003366C3"/>
    <w:rsid w:val="00340B50"/>
    <w:rsid w:val="003435BF"/>
    <w:rsid w:val="00343D08"/>
    <w:rsid w:val="003447D3"/>
    <w:rsid w:val="00344D38"/>
    <w:rsid w:val="00346B17"/>
    <w:rsid w:val="003477F8"/>
    <w:rsid w:val="0034794D"/>
    <w:rsid w:val="00347F5B"/>
    <w:rsid w:val="00347FB2"/>
    <w:rsid w:val="00350745"/>
    <w:rsid w:val="003508E1"/>
    <w:rsid w:val="00350A30"/>
    <w:rsid w:val="00351FF9"/>
    <w:rsid w:val="00354C20"/>
    <w:rsid w:val="00354D50"/>
    <w:rsid w:val="00355991"/>
    <w:rsid w:val="00356179"/>
    <w:rsid w:val="003564FC"/>
    <w:rsid w:val="00361CA3"/>
    <w:rsid w:val="00362432"/>
    <w:rsid w:val="00363CBE"/>
    <w:rsid w:val="00366C8A"/>
    <w:rsid w:val="00373178"/>
    <w:rsid w:val="00373354"/>
    <w:rsid w:val="00374127"/>
    <w:rsid w:val="003745AE"/>
    <w:rsid w:val="00374952"/>
    <w:rsid w:val="00375E5E"/>
    <w:rsid w:val="00376035"/>
    <w:rsid w:val="00376420"/>
    <w:rsid w:val="003767D4"/>
    <w:rsid w:val="003772E7"/>
    <w:rsid w:val="003774C0"/>
    <w:rsid w:val="00380885"/>
    <w:rsid w:val="0038311C"/>
    <w:rsid w:val="00383ADB"/>
    <w:rsid w:val="0038472D"/>
    <w:rsid w:val="003856FA"/>
    <w:rsid w:val="00385FD0"/>
    <w:rsid w:val="00386DC9"/>
    <w:rsid w:val="00390887"/>
    <w:rsid w:val="00391905"/>
    <w:rsid w:val="00391EDA"/>
    <w:rsid w:val="00392C72"/>
    <w:rsid w:val="00394288"/>
    <w:rsid w:val="003945FB"/>
    <w:rsid w:val="00396A14"/>
    <w:rsid w:val="00397117"/>
    <w:rsid w:val="003A05E4"/>
    <w:rsid w:val="003A46FD"/>
    <w:rsid w:val="003A7A5F"/>
    <w:rsid w:val="003A7C2C"/>
    <w:rsid w:val="003B03A2"/>
    <w:rsid w:val="003B05F0"/>
    <w:rsid w:val="003B09B9"/>
    <w:rsid w:val="003B1865"/>
    <w:rsid w:val="003B230C"/>
    <w:rsid w:val="003B2477"/>
    <w:rsid w:val="003B43F6"/>
    <w:rsid w:val="003B51B8"/>
    <w:rsid w:val="003B60B4"/>
    <w:rsid w:val="003B671E"/>
    <w:rsid w:val="003B69CB"/>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14A"/>
    <w:rsid w:val="003D66DA"/>
    <w:rsid w:val="003D6C5B"/>
    <w:rsid w:val="003D7772"/>
    <w:rsid w:val="003E1AB1"/>
    <w:rsid w:val="003E2755"/>
    <w:rsid w:val="003E4A34"/>
    <w:rsid w:val="003E6EE6"/>
    <w:rsid w:val="003E7371"/>
    <w:rsid w:val="003E7F82"/>
    <w:rsid w:val="003F0817"/>
    <w:rsid w:val="003F100D"/>
    <w:rsid w:val="003F1440"/>
    <w:rsid w:val="003F16DA"/>
    <w:rsid w:val="003F19CE"/>
    <w:rsid w:val="003F1E49"/>
    <w:rsid w:val="003F27AB"/>
    <w:rsid w:val="003F3661"/>
    <w:rsid w:val="00400CB8"/>
    <w:rsid w:val="00402011"/>
    <w:rsid w:val="004032F7"/>
    <w:rsid w:val="00404070"/>
    <w:rsid w:val="004040C2"/>
    <w:rsid w:val="004071AF"/>
    <w:rsid w:val="004116E6"/>
    <w:rsid w:val="00412B73"/>
    <w:rsid w:val="00413D50"/>
    <w:rsid w:val="00414469"/>
    <w:rsid w:val="00414AAD"/>
    <w:rsid w:val="00414F90"/>
    <w:rsid w:val="00414F91"/>
    <w:rsid w:val="004150FD"/>
    <w:rsid w:val="00415BE3"/>
    <w:rsid w:val="004167A0"/>
    <w:rsid w:val="00421E22"/>
    <w:rsid w:val="00422220"/>
    <w:rsid w:val="00422F13"/>
    <w:rsid w:val="00425E9F"/>
    <w:rsid w:val="004266F7"/>
    <w:rsid w:val="00426A2D"/>
    <w:rsid w:val="00427240"/>
    <w:rsid w:val="00427719"/>
    <w:rsid w:val="0043043A"/>
    <w:rsid w:val="0043191B"/>
    <w:rsid w:val="0043194C"/>
    <w:rsid w:val="0043295B"/>
    <w:rsid w:val="00434282"/>
    <w:rsid w:val="004349B4"/>
    <w:rsid w:val="0043572E"/>
    <w:rsid w:val="004362B4"/>
    <w:rsid w:val="0043641C"/>
    <w:rsid w:val="00436AA5"/>
    <w:rsid w:val="00437374"/>
    <w:rsid w:val="00437FEF"/>
    <w:rsid w:val="004403E0"/>
    <w:rsid w:val="00440F58"/>
    <w:rsid w:val="00442AD0"/>
    <w:rsid w:val="004431F5"/>
    <w:rsid w:val="00443D6E"/>
    <w:rsid w:val="0044422E"/>
    <w:rsid w:val="00444E63"/>
    <w:rsid w:val="004453E8"/>
    <w:rsid w:val="0044619B"/>
    <w:rsid w:val="004462A0"/>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1A3"/>
    <w:rsid w:val="004673AB"/>
    <w:rsid w:val="00467491"/>
    <w:rsid w:val="00467E11"/>
    <w:rsid w:val="00471EC9"/>
    <w:rsid w:val="00471EFA"/>
    <w:rsid w:val="00472926"/>
    <w:rsid w:val="0047358C"/>
    <w:rsid w:val="00473CAB"/>
    <w:rsid w:val="00475208"/>
    <w:rsid w:val="00476C66"/>
    <w:rsid w:val="00480B84"/>
    <w:rsid w:val="00480FBB"/>
    <w:rsid w:val="0048109A"/>
    <w:rsid w:val="00481BDF"/>
    <w:rsid w:val="00484DBC"/>
    <w:rsid w:val="00485452"/>
    <w:rsid w:val="00487A40"/>
    <w:rsid w:val="004900B1"/>
    <w:rsid w:val="00490872"/>
    <w:rsid w:val="00490911"/>
    <w:rsid w:val="00491B33"/>
    <w:rsid w:val="00493FF1"/>
    <w:rsid w:val="00495F8F"/>
    <w:rsid w:val="0049676B"/>
    <w:rsid w:val="004A1178"/>
    <w:rsid w:val="004A16CE"/>
    <w:rsid w:val="004A21D1"/>
    <w:rsid w:val="004A4B7C"/>
    <w:rsid w:val="004A523A"/>
    <w:rsid w:val="004A632B"/>
    <w:rsid w:val="004A63D2"/>
    <w:rsid w:val="004A7957"/>
    <w:rsid w:val="004A7D91"/>
    <w:rsid w:val="004B117E"/>
    <w:rsid w:val="004B2911"/>
    <w:rsid w:val="004B29DD"/>
    <w:rsid w:val="004B362D"/>
    <w:rsid w:val="004B3893"/>
    <w:rsid w:val="004B3F9E"/>
    <w:rsid w:val="004B4FAA"/>
    <w:rsid w:val="004B5219"/>
    <w:rsid w:val="004B615D"/>
    <w:rsid w:val="004B7431"/>
    <w:rsid w:val="004B7BDA"/>
    <w:rsid w:val="004C07DC"/>
    <w:rsid w:val="004C0BC2"/>
    <w:rsid w:val="004C24D4"/>
    <w:rsid w:val="004C46AB"/>
    <w:rsid w:val="004C5637"/>
    <w:rsid w:val="004C6270"/>
    <w:rsid w:val="004C7D66"/>
    <w:rsid w:val="004D042F"/>
    <w:rsid w:val="004D062E"/>
    <w:rsid w:val="004D090F"/>
    <w:rsid w:val="004D120C"/>
    <w:rsid w:val="004D2CCD"/>
    <w:rsid w:val="004D3B70"/>
    <w:rsid w:val="004D3F03"/>
    <w:rsid w:val="004D43D7"/>
    <w:rsid w:val="004D5365"/>
    <w:rsid w:val="004D5679"/>
    <w:rsid w:val="004D56EF"/>
    <w:rsid w:val="004D601E"/>
    <w:rsid w:val="004D60B3"/>
    <w:rsid w:val="004D64DB"/>
    <w:rsid w:val="004D7CA5"/>
    <w:rsid w:val="004E0302"/>
    <w:rsid w:val="004E0C61"/>
    <w:rsid w:val="004E1115"/>
    <w:rsid w:val="004E435B"/>
    <w:rsid w:val="004E43B1"/>
    <w:rsid w:val="004E644F"/>
    <w:rsid w:val="004E6545"/>
    <w:rsid w:val="004E6AD6"/>
    <w:rsid w:val="004E6C3A"/>
    <w:rsid w:val="004E799E"/>
    <w:rsid w:val="004F02AF"/>
    <w:rsid w:val="004F0C3A"/>
    <w:rsid w:val="004F0EE4"/>
    <w:rsid w:val="004F0FB0"/>
    <w:rsid w:val="004F14CB"/>
    <w:rsid w:val="004F165D"/>
    <w:rsid w:val="004F21E4"/>
    <w:rsid w:val="004F418F"/>
    <w:rsid w:val="004F48BD"/>
    <w:rsid w:val="004F5168"/>
    <w:rsid w:val="004F54B6"/>
    <w:rsid w:val="004F6D55"/>
    <w:rsid w:val="004F7947"/>
    <w:rsid w:val="00501F56"/>
    <w:rsid w:val="0050253A"/>
    <w:rsid w:val="00502925"/>
    <w:rsid w:val="005040BE"/>
    <w:rsid w:val="005050A3"/>
    <w:rsid w:val="00505E62"/>
    <w:rsid w:val="005060AE"/>
    <w:rsid w:val="00506175"/>
    <w:rsid w:val="005061B7"/>
    <w:rsid w:val="0050696B"/>
    <w:rsid w:val="0051003E"/>
    <w:rsid w:val="00511026"/>
    <w:rsid w:val="0051269C"/>
    <w:rsid w:val="0051397F"/>
    <w:rsid w:val="00513AB9"/>
    <w:rsid w:val="005149E6"/>
    <w:rsid w:val="0051515A"/>
    <w:rsid w:val="005155DC"/>
    <w:rsid w:val="00515634"/>
    <w:rsid w:val="005169F9"/>
    <w:rsid w:val="00517396"/>
    <w:rsid w:val="00517477"/>
    <w:rsid w:val="00521147"/>
    <w:rsid w:val="00522286"/>
    <w:rsid w:val="00523307"/>
    <w:rsid w:val="00523F4F"/>
    <w:rsid w:val="0052440D"/>
    <w:rsid w:val="00525633"/>
    <w:rsid w:val="00525B48"/>
    <w:rsid w:val="0052758F"/>
    <w:rsid w:val="00530A33"/>
    <w:rsid w:val="0053139E"/>
    <w:rsid w:val="005321F7"/>
    <w:rsid w:val="00533264"/>
    <w:rsid w:val="005338E9"/>
    <w:rsid w:val="00533E57"/>
    <w:rsid w:val="005340D9"/>
    <w:rsid w:val="00534A9B"/>
    <w:rsid w:val="00534C6F"/>
    <w:rsid w:val="0053525A"/>
    <w:rsid w:val="00535290"/>
    <w:rsid w:val="0053575F"/>
    <w:rsid w:val="00535979"/>
    <w:rsid w:val="0053603C"/>
    <w:rsid w:val="00536C4F"/>
    <w:rsid w:val="0053733E"/>
    <w:rsid w:val="00540A7E"/>
    <w:rsid w:val="00540C21"/>
    <w:rsid w:val="0054134C"/>
    <w:rsid w:val="00542711"/>
    <w:rsid w:val="00542D6A"/>
    <w:rsid w:val="00545625"/>
    <w:rsid w:val="005509BF"/>
    <w:rsid w:val="005517D3"/>
    <w:rsid w:val="005518A3"/>
    <w:rsid w:val="005518D6"/>
    <w:rsid w:val="00551BC4"/>
    <w:rsid w:val="0055252B"/>
    <w:rsid w:val="00552F57"/>
    <w:rsid w:val="0055441A"/>
    <w:rsid w:val="005557B2"/>
    <w:rsid w:val="00555A35"/>
    <w:rsid w:val="005561D9"/>
    <w:rsid w:val="00556943"/>
    <w:rsid w:val="0055797F"/>
    <w:rsid w:val="005601C3"/>
    <w:rsid w:val="00560A9C"/>
    <w:rsid w:val="005618C7"/>
    <w:rsid w:val="005620E5"/>
    <w:rsid w:val="005625B8"/>
    <w:rsid w:val="005628A7"/>
    <w:rsid w:val="0056310A"/>
    <w:rsid w:val="00563E50"/>
    <w:rsid w:val="00566384"/>
    <w:rsid w:val="00566898"/>
    <w:rsid w:val="00571641"/>
    <w:rsid w:val="005717CF"/>
    <w:rsid w:val="00573746"/>
    <w:rsid w:val="005741C0"/>
    <w:rsid w:val="0057492D"/>
    <w:rsid w:val="00574CDB"/>
    <w:rsid w:val="0057539F"/>
    <w:rsid w:val="005762D6"/>
    <w:rsid w:val="005771B4"/>
    <w:rsid w:val="0058411E"/>
    <w:rsid w:val="00585E9E"/>
    <w:rsid w:val="00586620"/>
    <w:rsid w:val="00587A17"/>
    <w:rsid w:val="00595B95"/>
    <w:rsid w:val="00595DEB"/>
    <w:rsid w:val="005A065E"/>
    <w:rsid w:val="005A10DD"/>
    <w:rsid w:val="005A3C04"/>
    <w:rsid w:val="005A3ED1"/>
    <w:rsid w:val="005A5B2C"/>
    <w:rsid w:val="005A5CCF"/>
    <w:rsid w:val="005A615A"/>
    <w:rsid w:val="005A627C"/>
    <w:rsid w:val="005A7DDA"/>
    <w:rsid w:val="005B00E1"/>
    <w:rsid w:val="005B02E2"/>
    <w:rsid w:val="005B1130"/>
    <w:rsid w:val="005B151B"/>
    <w:rsid w:val="005B3C9E"/>
    <w:rsid w:val="005B3E87"/>
    <w:rsid w:val="005B4515"/>
    <w:rsid w:val="005B5A04"/>
    <w:rsid w:val="005C27AF"/>
    <w:rsid w:val="005C3BDE"/>
    <w:rsid w:val="005C4D4D"/>
    <w:rsid w:val="005C64D3"/>
    <w:rsid w:val="005C6882"/>
    <w:rsid w:val="005C7D6C"/>
    <w:rsid w:val="005D1110"/>
    <w:rsid w:val="005D133B"/>
    <w:rsid w:val="005D1E20"/>
    <w:rsid w:val="005D289C"/>
    <w:rsid w:val="005D3FD5"/>
    <w:rsid w:val="005D4B87"/>
    <w:rsid w:val="005D5ACF"/>
    <w:rsid w:val="005D638C"/>
    <w:rsid w:val="005D6BD4"/>
    <w:rsid w:val="005E0CD8"/>
    <w:rsid w:val="005E22A6"/>
    <w:rsid w:val="005E2414"/>
    <w:rsid w:val="005E256F"/>
    <w:rsid w:val="005E2A67"/>
    <w:rsid w:val="005E2EA5"/>
    <w:rsid w:val="005E3171"/>
    <w:rsid w:val="005E3379"/>
    <w:rsid w:val="005E46A0"/>
    <w:rsid w:val="005E5ACE"/>
    <w:rsid w:val="005E7560"/>
    <w:rsid w:val="005E7DE6"/>
    <w:rsid w:val="005F1AF8"/>
    <w:rsid w:val="005F284B"/>
    <w:rsid w:val="005F2EAB"/>
    <w:rsid w:val="005F3601"/>
    <w:rsid w:val="005F38E1"/>
    <w:rsid w:val="005F5780"/>
    <w:rsid w:val="005F7ACF"/>
    <w:rsid w:val="00600A9F"/>
    <w:rsid w:val="006014E5"/>
    <w:rsid w:val="00602FD8"/>
    <w:rsid w:val="006032FC"/>
    <w:rsid w:val="00606582"/>
    <w:rsid w:val="00607AF4"/>
    <w:rsid w:val="00610A05"/>
    <w:rsid w:val="00611478"/>
    <w:rsid w:val="00611607"/>
    <w:rsid w:val="00611ADC"/>
    <w:rsid w:val="0061242F"/>
    <w:rsid w:val="006132C8"/>
    <w:rsid w:val="00615A77"/>
    <w:rsid w:val="00615CD1"/>
    <w:rsid w:val="00615EEF"/>
    <w:rsid w:val="006172D0"/>
    <w:rsid w:val="006206F3"/>
    <w:rsid w:val="00620A1A"/>
    <w:rsid w:val="00621D49"/>
    <w:rsid w:val="00624C21"/>
    <w:rsid w:val="00626539"/>
    <w:rsid w:val="0062713E"/>
    <w:rsid w:val="0063041F"/>
    <w:rsid w:val="0063055A"/>
    <w:rsid w:val="00630CA1"/>
    <w:rsid w:val="00633774"/>
    <w:rsid w:val="00633DB5"/>
    <w:rsid w:val="0063527E"/>
    <w:rsid w:val="00636967"/>
    <w:rsid w:val="006372B4"/>
    <w:rsid w:val="00637FB4"/>
    <w:rsid w:val="00640EA1"/>
    <w:rsid w:val="006420C5"/>
    <w:rsid w:val="00642969"/>
    <w:rsid w:val="00642D9C"/>
    <w:rsid w:val="00643763"/>
    <w:rsid w:val="00645485"/>
    <w:rsid w:val="00645E6A"/>
    <w:rsid w:val="00645EA4"/>
    <w:rsid w:val="00646CD0"/>
    <w:rsid w:val="0064797E"/>
    <w:rsid w:val="00650241"/>
    <w:rsid w:val="006513E9"/>
    <w:rsid w:val="00651FC1"/>
    <w:rsid w:val="00652494"/>
    <w:rsid w:val="00652BAF"/>
    <w:rsid w:val="00652FA1"/>
    <w:rsid w:val="006530C0"/>
    <w:rsid w:val="006541AA"/>
    <w:rsid w:val="00655540"/>
    <w:rsid w:val="00660181"/>
    <w:rsid w:val="0066036F"/>
    <w:rsid w:val="00661938"/>
    <w:rsid w:val="00662E11"/>
    <w:rsid w:val="00663051"/>
    <w:rsid w:val="00663B17"/>
    <w:rsid w:val="006676F6"/>
    <w:rsid w:val="00671387"/>
    <w:rsid w:val="00671854"/>
    <w:rsid w:val="00672FD4"/>
    <w:rsid w:val="00673654"/>
    <w:rsid w:val="006738C4"/>
    <w:rsid w:val="006742C7"/>
    <w:rsid w:val="00674A5B"/>
    <w:rsid w:val="00676921"/>
    <w:rsid w:val="00676A70"/>
    <w:rsid w:val="00676C0D"/>
    <w:rsid w:val="006770B8"/>
    <w:rsid w:val="006775F3"/>
    <w:rsid w:val="00677C81"/>
    <w:rsid w:val="00680306"/>
    <w:rsid w:val="00681966"/>
    <w:rsid w:val="00681FDB"/>
    <w:rsid w:val="00683895"/>
    <w:rsid w:val="00683F99"/>
    <w:rsid w:val="00684602"/>
    <w:rsid w:val="00684670"/>
    <w:rsid w:val="00687C37"/>
    <w:rsid w:val="00690423"/>
    <w:rsid w:val="006907AE"/>
    <w:rsid w:val="00691383"/>
    <w:rsid w:val="006919B3"/>
    <w:rsid w:val="00691DD2"/>
    <w:rsid w:val="00692A6B"/>
    <w:rsid w:val="006959D3"/>
    <w:rsid w:val="006966B5"/>
    <w:rsid w:val="006966C5"/>
    <w:rsid w:val="00696C39"/>
    <w:rsid w:val="0069723D"/>
    <w:rsid w:val="00697460"/>
    <w:rsid w:val="006A103B"/>
    <w:rsid w:val="006A3462"/>
    <w:rsid w:val="006A42A0"/>
    <w:rsid w:val="006A4453"/>
    <w:rsid w:val="006A665D"/>
    <w:rsid w:val="006A6B14"/>
    <w:rsid w:val="006A75B4"/>
    <w:rsid w:val="006A7CF1"/>
    <w:rsid w:val="006B2796"/>
    <w:rsid w:val="006B2ECA"/>
    <w:rsid w:val="006B43B4"/>
    <w:rsid w:val="006B4A09"/>
    <w:rsid w:val="006B6255"/>
    <w:rsid w:val="006B6AED"/>
    <w:rsid w:val="006B7CF3"/>
    <w:rsid w:val="006C0F82"/>
    <w:rsid w:val="006C118A"/>
    <w:rsid w:val="006C193B"/>
    <w:rsid w:val="006C1D5D"/>
    <w:rsid w:val="006C2815"/>
    <w:rsid w:val="006C360A"/>
    <w:rsid w:val="006C3F53"/>
    <w:rsid w:val="006C408A"/>
    <w:rsid w:val="006C704E"/>
    <w:rsid w:val="006C7DDD"/>
    <w:rsid w:val="006D03B3"/>
    <w:rsid w:val="006D057B"/>
    <w:rsid w:val="006D081F"/>
    <w:rsid w:val="006D107A"/>
    <w:rsid w:val="006D15D4"/>
    <w:rsid w:val="006D3A7F"/>
    <w:rsid w:val="006D4CEB"/>
    <w:rsid w:val="006D6864"/>
    <w:rsid w:val="006D7238"/>
    <w:rsid w:val="006E1C22"/>
    <w:rsid w:val="006E2D88"/>
    <w:rsid w:val="006E3D07"/>
    <w:rsid w:val="006E4203"/>
    <w:rsid w:val="006E544F"/>
    <w:rsid w:val="006E6C9B"/>
    <w:rsid w:val="006F0437"/>
    <w:rsid w:val="006F2BD0"/>
    <w:rsid w:val="006F3586"/>
    <w:rsid w:val="006F42BB"/>
    <w:rsid w:val="006F4B34"/>
    <w:rsid w:val="006F4EA6"/>
    <w:rsid w:val="006F53CB"/>
    <w:rsid w:val="00700219"/>
    <w:rsid w:val="007004E2"/>
    <w:rsid w:val="007011C6"/>
    <w:rsid w:val="00701942"/>
    <w:rsid w:val="007022FE"/>
    <w:rsid w:val="00702D44"/>
    <w:rsid w:val="00705294"/>
    <w:rsid w:val="007057D5"/>
    <w:rsid w:val="00705996"/>
    <w:rsid w:val="00706290"/>
    <w:rsid w:val="00706DAF"/>
    <w:rsid w:val="00707092"/>
    <w:rsid w:val="007071B8"/>
    <w:rsid w:val="0070726B"/>
    <w:rsid w:val="007101A3"/>
    <w:rsid w:val="00710439"/>
    <w:rsid w:val="00710B11"/>
    <w:rsid w:val="00710B78"/>
    <w:rsid w:val="0071152F"/>
    <w:rsid w:val="00711CA6"/>
    <w:rsid w:val="00712ED3"/>
    <w:rsid w:val="007150D9"/>
    <w:rsid w:val="00715343"/>
    <w:rsid w:val="007154F1"/>
    <w:rsid w:val="00715689"/>
    <w:rsid w:val="00717C20"/>
    <w:rsid w:val="007218F8"/>
    <w:rsid w:val="00721E11"/>
    <w:rsid w:val="00723059"/>
    <w:rsid w:val="0072366F"/>
    <w:rsid w:val="0072475A"/>
    <w:rsid w:val="007249F5"/>
    <w:rsid w:val="0072566D"/>
    <w:rsid w:val="00725F09"/>
    <w:rsid w:val="00726B99"/>
    <w:rsid w:val="00726C91"/>
    <w:rsid w:val="00726F25"/>
    <w:rsid w:val="0073234D"/>
    <w:rsid w:val="007342EC"/>
    <w:rsid w:val="0073439F"/>
    <w:rsid w:val="00734DA8"/>
    <w:rsid w:val="007363EF"/>
    <w:rsid w:val="0073679F"/>
    <w:rsid w:val="0073680A"/>
    <w:rsid w:val="00741857"/>
    <w:rsid w:val="00742715"/>
    <w:rsid w:val="0074307B"/>
    <w:rsid w:val="00744532"/>
    <w:rsid w:val="00744BE0"/>
    <w:rsid w:val="00745409"/>
    <w:rsid w:val="00745785"/>
    <w:rsid w:val="00745F72"/>
    <w:rsid w:val="0074636C"/>
    <w:rsid w:val="00746E06"/>
    <w:rsid w:val="00746F9E"/>
    <w:rsid w:val="00747E42"/>
    <w:rsid w:val="00747F4C"/>
    <w:rsid w:val="007504CC"/>
    <w:rsid w:val="00751453"/>
    <w:rsid w:val="007521EE"/>
    <w:rsid w:val="00752490"/>
    <w:rsid w:val="00752922"/>
    <w:rsid w:val="00752B3E"/>
    <w:rsid w:val="00752D20"/>
    <w:rsid w:val="00752E29"/>
    <w:rsid w:val="00753889"/>
    <w:rsid w:val="00754B8A"/>
    <w:rsid w:val="00756D53"/>
    <w:rsid w:val="007579B5"/>
    <w:rsid w:val="0076064E"/>
    <w:rsid w:val="007609B0"/>
    <w:rsid w:val="0076128F"/>
    <w:rsid w:val="00762770"/>
    <w:rsid w:val="007638CA"/>
    <w:rsid w:val="0076681A"/>
    <w:rsid w:val="0077006F"/>
    <w:rsid w:val="0077017C"/>
    <w:rsid w:val="00770871"/>
    <w:rsid w:val="00772580"/>
    <w:rsid w:val="007734AE"/>
    <w:rsid w:val="00773FF8"/>
    <w:rsid w:val="00774206"/>
    <w:rsid w:val="007744E5"/>
    <w:rsid w:val="00774E21"/>
    <w:rsid w:val="007761F3"/>
    <w:rsid w:val="00776802"/>
    <w:rsid w:val="00776B15"/>
    <w:rsid w:val="007776DD"/>
    <w:rsid w:val="007811EC"/>
    <w:rsid w:val="00781F74"/>
    <w:rsid w:val="00782071"/>
    <w:rsid w:val="00782BC7"/>
    <w:rsid w:val="00782F3D"/>
    <w:rsid w:val="0078326F"/>
    <w:rsid w:val="00783918"/>
    <w:rsid w:val="007845D9"/>
    <w:rsid w:val="00784BE1"/>
    <w:rsid w:val="007852AF"/>
    <w:rsid w:val="00786ABD"/>
    <w:rsid w:val="00791A7E"/>
    <w:rsid w:val="00791BD5"/>
    <w:rsid w:val="0079455B"/>
    <w:rsid w:val="0079691E"/>
    <w:rsid w:val="007A0805"/>
    <w:rsid w:val="007A115C"/>
    <w:rsid w:val="007A1342"/>
    <w:rsid w:val="007A1B24"/>
    <w:rsid w:val="007A2DD7"/>
    <w:rsid w:val="007A31FD"/>
    <w:rsid w:val="007A35B2"/>
    <w:rsid w:val="007A67E0"/>
    <w:rsid w:val="007B0E1D"/>
    <w:rsid w:val="007B14A1"/>
    <w:rsid w:val="007B1E35"/>
    <w:rsid w:val="007B2A71"/>
    <w:rsid w:val="007B381C"/>
    <w:rsid w:val="007B3CE7"/>
    <w:rsid w:val="007B5CD8"/>
    <w:rsid w:val="007B6975"/>
    <w:rsid w:val="007B7D63"/>
    <w:rsid w:val="007C0C0E"/>
    <w:rsid w:val="007C0EAC"/>
    <w:rsid w:val="007C1B4C"/>
    <w:rsid w:val="007C2790"/>
    <w:rsid w:val="007C2F5D"/>
    <w:rsid w:val="007C40E8"/>
    <w:rsid w:val="007C5315"/>
    <w:rsid w:val="007C64DD"/>
    <w:rsid w:val="007C7E28"/>
    <w:rsid w:val="007D04B5"/>
    <w:rsid w:val="007D0F97"/>
    <w:rsid w:val="007D21B3"/>
    <w:rsid w:val="007D2456"/>
    <w:rsid w:val="007D4C67"/>
    <w:rsid w:val="007D5365"/>
    <w:rsid w:val="007D77FF"/>
    <w:rsid w:val="007E3F94"/>
    <w:rsid w:val="007E650A"/>
    <w:rsid w:val="007E7212"/>
    <w:rsid w:val="007E7C4A"/>
    <w:rsid w:val="007F097A"/>
    <w:rsid w:val="007F0B21"/>
    <w:rsid w:val="007F0DD4"/>
    <w:rsid w:val="007F3B2B"/>
    <w:rsid w:val="007F3BC3"/>
    <w:rsid w:val="007F3DBE"/>
    <w:rsid w:val="007F40C2"/>
    <w:rsid w:val="007F4D8A"/>
    <w:rsid w:val="007F4D9A"/>
    <w:rsid w:val="007F5938"/>
    <w:rsid w:val="007F59B1"/>
    <w:rsid w:val="007F71FE"/>
    <w:rsid w:val="007F7FD9"/>
    <w:rsid w:val="00801C0F"/>
    <w:rsid w:val="0080271B"/>
    <w:rsid w:val="00802B40"/>
    <w:rsid w:val="008043AD"/>
    <w:rsid w:val="00806183"/>
    <w:rsid w:val="00810BC6"/>
    <w:rsid w:val="008115CD"/>
    <w:rsid w:val="008116E5"/>
    <w:rsid w:val="00811826"/>
    <w:rsid w:val="00812C65"/>
    <w:rsid w:val="0081672C"/>
    <w:rsid w:val="00817E90"/>
    <w:rsid w:val="00822146"/>
    <w:rsid w:val="00823310"/>
    <w:rsid w:val="008261D5"/>
    <w:rsid w:val="00826E67"/>
    <w:rsid w:val="00827500"/>
    <w:rsid w:val="00827CCD"/>
    <w:rsid w:val="008307C5"/>
    <w:rsid w:val="00833405"/>
    <w:rsid w:val="008338D7"/>
    <w:rsid w:val="00833C23"/>
    <w:rsid w:val="00834264"/>
    <w:rsid w:val="00834A8A"/>
    <w:rsid w:val="00835739"/>
    <w:rsid w:val="0083648C"/>
    <w:rsid w:val="00836928"/>
    <w:rsid w:val="0083722D"/>
    <w:rsid w:val="00837AC2"/>
    <w:rsid w:val="00837BD9"/>
    <w:rsid w:val="008416EA"/>
    <w:rsid w:val="00841767"/>
    <w:rsid w:val="00843903"/>
    <w:rsid w:val="00843ED4"/>
    <w:rsid w:val="008441FD"/>
    <w:rsid w:val="00844281"/>
    <w:rsid w:val="0084439F"/>
    <w:rsid w:val="008453B2"/>
    <w:rsid w:val="008453DB"/>
    <w:rsid w:val="00847827"/>
    <w:rsid w:val="008524CC"/>
    <w:rsid w:val="00853780"/>
    <w:rsid w:val="00853B2D"/>
    <w:rsid w:val="00854C1F"/>
    <w:rsid w:val="0085507C"/>
    <w:rsid w:val="0085530E"/>
    <w:rsid w:val="00856598"/>
    <w:rsid w:val="0085688E"/>
    <w:rsid w:val="00860A33"/>
    <w:rsid w:val="00860AB0"/>
    <w:rsid w:val="00864268"/>
    <w:rsid w:val="0086763C"/>
    <w:rsid w:val="00870A63"/>
    <w:rsid w:val="0087538C"/>
    <w:rsid w:val="00877B81"/>
    <w:rsid w:val="008815F8"/>
    <w:rsid w:val="00883268"/>
    <w:rsid w:val="00883702"/>
    <w:rsid w:val="0088393E"/>
    <w:rsid w:val="0088423B"/>
    <w:rsid w:val="00884ADC"/>
    <w:rsid w:val="00884DDB"/>
    <w:rsid w:val="008854BD"/>
    <w:rsid w:val="00885A4F"/>
    <w:rsid w:val="008864EA"/>
    <w:rsid w:val="00886F5A"/>
    <w:rsid w:val="00891719"/>
    <w:rsid w:val="00892AB5"/>
    <w:rsid w:val="008939F2"/>
    <w:rsid w:val="00894DC7"/>
    <w:rsid w:val="00895C70"/>
    <w:rsid w:val="008A0158"/>
    <w:rsid w:val="008A112F"/>
    <w:rsid w:val="008A131D"/>
    <w:rsid w:val="008A1C6C"/>
    <w:rsid w:val="008A23F6"/>
    <w:rsid w:val="008A2D85"/>
    <w:rsid w:val="008A2DB4"/>
    <w:rsid w:val="008A3E07"/>
    <w:rsid w:val="008A4D52"/>
    <w:rsid w:val="008A6965"/>
    <w:rsid w:val="008A6E71"/>
    <w:rsid w:val="008A7133"/>
    <w:rsid w:val="008B019C"/>
    <w:rsid w:val="008B0AD1"/>
    <w:rsid w:val="008B1C78"/>
    <w:rsid w:val="008B2376"/>
    <w:rsid w:val="008B3DB8"/>
    <w:rsid w:val="008B5971"/>
    <w:rsid w:val="008B5AD8"/>
    <w:rsid w:val="008B6773"/>
    <w:rsid w:val="008B6A95"/>
    <w:rsid w:val="008B79A9"/>
    <w:rsid w:val="008C02A1"/>
    <w:rsid w:val="008C1F9E"/>
    <w:rsid w:val="008C29C6"/>
    <w:rsid w:val="008C311B"/>
    <w:rsid w:val="008C3261"/>
    <w:rsid w:val="008C4480"/>
    <w:rsid w:val="008C63E0"/>
    <w:rsid w:val="008C72A5"/>
    <w:rsid w:val="008C7F74"/>
    <w:rsid w:val="008D0058"/>
    <w:rsid w:val="008D05FD"/>
    <w:rsid w:val="008D1E9A"/>
    <w:rsid w:val="008D3607"/>
    <w:rsid w:val="008D3FC5"/>
    <w:rsid w:val="008D40BB"/>
    <w:rsid w:val="008D43FB"/>
    <w:rsid w:val="008D6FEE"/>
    <w:rsid w:val="008E0263"/>
    <w:rsid w:val="008E043D"/>
    <w:rsid w:val="008E19D7"/>
    <w:rsid w:val="008E1E0F"/>
    <w:rsid w:val="008E2401"/>
    <w:rsid w:val="008E2500"/>
    <w:rsid w:val="008E53CB"/>
    <w:rsid w:val="008E5511"/>
    <w:rsid w:val="008E5A3D"/>
    <w:rsid w:val="008E608B"/>
    <w:rsid w:val="008E6179"/>
    <w:rsid w:val="008E6DB3"/>
    <w:rsid w:val="008F096F"/>
    <w:rsid w:val="008F25C3"/>
    <w:rsid w:val="008F2C6E"/>
    <w:rsid w:val="008F35A2"/>
    <w:rsid w:val="008F4828"/>
    <w:rsid w:val="008F4E24"/>
    <w:rsid w:val="008F52EF"/>
    <w:rsid w:val="008F5D84"/>
    <w:rsid w:val="008F6372"/>
    <w:rsid w:val="008F6C2D"/>
    <w:rsid w:val="008F7094"/>
    <w:rsid w:val="008F74CC"/>
    <w:rsid w:val="008F7D77"/>
    <w:rsid w:val="009010CA"/>
    <w:rsid w:val="00904572"/>
    <w:rsid w:val="0090621C"/>
    <w:rsid w:val="00906368"/>
    <w:rsid w:val="0090713D"/>
    <w:rsid w:val="00907624"/>
    <w:rsid w:val="00911320"/>
    <w:rsid w:val="0091184F"/>
    <w:rsid w:val="00912603"/>
    <w:rsid w:val="00912CF1"/>
    <w:rsid w:val="00912E9C"/>
    <w:rsid w:val="00913587"/>
    <w:rsid w:val="00914B9B"/>
    <w:rsid w:val="00914DE6"/>
    <w:rsid w:val="0091613C"/>
    <w:rsid w:val="009177EF"/>
    <w:rsid w:val="00917B6A"/>
    <w:rsid w:val="009200D2"/>
    <w:rsid w:val="0092038B"/>
    <w:rsid w:val="00921A0E"/>
    <w:rsid w:val="0092355B"/>
    <w:rsid w:val="00923B52"/>
    <w:rsid w:val="00923ED6"/>
    <w:rsid w:val="00924A27"/>
    <w:rsid w:val="00925327"/>
    <w:rsid w:val="00925BA3"/>
    <w:rsid w:val="00926191"/>
    <w:rsid w:val="00927B25"/>
    <w:rsid w:val="00932D52"/>
    <w:rsid w:val="0093302A"/>
    <w:rsid w:val="0093513D"/>
    <w:rsid w:val="009351E8"/>
    <w:rsid w:val="00937DD1"/>
    <w:rsid w:val="00937F3E"/>
    <w:rsid w:val="009406CA"/>
    <w:rsid w:val="009407C3"/>
    <w:rsid w:val="00941708"/>
    <w:rsid w:val="00941F02"/>
    <w:rsid w:val="009434F9"/>
    <w:rsid w:val="00944248"/>
    <w:rsid w:val="0094455C"/>
    <w:rsid w:val="00945845"/>
    <w:rsid w:val="00946ED3"/>
    <w:rsid w:val="00951C3C"/>
    <w:rsid w:val="00951E8C"/>
    <w:rsid w:val="00953B66"/>
    <w:rsid w:val="009554A9"/>
    <w:rsid w:val="00955CC3"/>
    <w:rsid w:val="00955F49"/>
    <w:rsid w:val="009561BF"/>
    <w:rsid w:val="009579EE"/>
    <w:rsid w:val="009600A7"/>
    <w:rsid w:val="00960C90"/>
    <w:rsid w:val="0096172F"/>
    <w:rsid w:val="00962DE6"/>
    <w:rsid w:val="0096346C"/>
    <w:rsid w:val="00963DDD"/>
    <w:rsid w:val="00964523"/>
    <w:rsid w:val="00965EB1"/>
    <w:rsid w:val="0096798A"/>
    <w:rsid w:val="00967F8E"/>
    <w:rsid w:val="00973D74"/>
    <w:rsid w:val="00973DF6"/>
    <w:rsid w:val="0097403D"/>
    <w:rsid w:val="0097439A"/>
    <w:rsid w:val="009747AB"/>
    <w:rsid w:val="00975F47"/>
    <w:rsid w:val="009767DF"/>
    <w:rsid w:val="00976DA5"/>
    <w:rsid w:val="00977F8A"/>
    <w:rsid w:val="009802E3"/>
    <w:rsid w:val="009803BC"/>
    <w:rsid w:val="00981D82"/>
    <w:rsid w:val="00981FF4"/>
    <w:rsid w:val="00983AFF"/>
    <w:rsid w:val="00984BBF"/>
    <w:rsid w:val="00985A29"/>
    <w:rsid w:val="009861CF"/>
    <w:rsid w:val="009865A6"/>
    <w:rsid w:val="009869B0"/>
    <w:rsid w:val="00986C55"/>
    <w:rsid w:val="00987E3C"/>
    <w:rsid w:val="00990ABC"/>
    <w:rsid w:val="00991A4B"/>
    <w:rsid w:val="0099495A"/>
    <w:rsid w:val="00996198"/>
    <w:rsid w:val="0099622C"/>
    <w:rsid w:val="009A0354"/>
    <w:rsid w:val="009A11C3"/>
    <w:rsid w:val="009A24BA"/>
    <w:rsid w:val="009A4780"/>
    <w:rsid w:val="009A5EDF"/>
    <w:rsid w:val="009A6324"/>
    <w:rsid w:val="009A72B2"/>
    <w:rsid w:val="009B177B"/>
    <w:rsid w:val="009B30F7"/>
    <w:rsid w:val="009B3365"/>
    <w:rsid w:val="009B58A6"/>
    <w:rsid w:val="009B5C7F"/>
    <w:rsid w:val="009B63B5"/>
    <w:rsid w:val="009B6F19"/>
    <w:rsid w:val="009B7383"/>
    <w:rsid w:val="009B75A5"/>
    <w:rsid w:val="009B7E59"/>
    <w:rsid w:val="009C0185"/>
    <w:rsid w:val="009C0700"/>
    <w:rsid w:val="009C15EC"/>
    <w:rsid w:val="009C1B85"/>
    <w:rsid w:val="009C222A"/>
    <w:rsid w:val="009C3F59"/>
    <w:rsid w:val="009C4458"/>
    <w:rsid w:val="009C4466"/>
    <w:rsid w:val="009C467E"/>
    <w:rsid w:val="009C500E"/>
    <w:rsid w:val="009C721E"/>
    <w:rsid w:val="009D4148"/>
    <w:rsid w:val="009D49AF"/>
    <w:rsid w:val="009D7898"/>
    <w:rsid w:val="009E0721"/>
    <w:rsid w:val="009E09ED"/>
    <w:rsid w:val="009E1725"/>
    <w:rsid w:val="009E1E07"/>
    <w:rsid w:val="009E206E"/>
    <w:rsid w:val="009E34C6"/>
    <w:rsid w:val="009E7001"/>
    <w:rsid w:val="009E72F4"/>
    <w:rsid w:val="009E7792"/>
    <w:rsid w:val="009F0EF6"/>
    <w:rsid w:val="009F1272"/>
    <w:rsid w:val="009F13B9"/>
    <w:rsid w:val="009F179A"/>
    <w:rsid w:val="009F2C74"/>
    <w:rsid w:val="009F2E5A"/>
    <w:rsid w:val="009F4166"/>
    <w:rsid w:val="009F5D6E"/>
    <w:rsid w:val="009F6495"/>
    <w:rsid w:val="009F65D3"/>
    <w:rsid w:val="009F6C4D"/>
    <w:rsid w:val="009F72EB"/>
    <w:rsid w:val="00A02DF9"/>
    <w:rsid w:val="00A030DD"/>
    <w:rsid w:val="00A04105"/>
    <w:rsid w:val="00A049BD"/>
    <w:rsid w:val="00A05516"/>
    <w:rsid w:val="00A073A5"/>
    <w:rsid w:val="00A07F87"/>
    <w:rsid w:val="00A12CEC"/>
    <w:rsid w:val="00A12DBD"/>
    <w:rsid w:val="00A13798"/>
    <w:rsid w:val="00A13CE2"/>
    <w:rsid w:val="00A150A7"/>
    <w:rsid w:val="00A15DA2"/>
    <w:rsid w:val="00A162B9"/>
    <w:rsid w:val="00A1684D"/>
    <w:rsid w:val="00A16A4F"/>
    <w:rsid w:val="00A1723C"/>
    <w:rsid w:val="00A1760B"/>
    <w:rsid w:val="00A218AA"/>
    <w:rsid w:val="00A21ED5"/>
    <w:rsid w:val="00A226A8"/>
    <w:rsid w:val="00A22CF9"/>
    <w:rsid w:val="00A2317A"/>
    <w:rsid w:val="00A23A13"/>
    <w:rsid w:val="00A24C74"/>
    <w:rsid w:val="00A2693D"/>
    <w:rsid w:val="00A30C2D"/>
    <w:rsid w:val="00A31589"/>
    <w:rsid w:val="00A33EAC"/>
    <w:rsid w:val="00A34006"/>
    <w:rsid w:val="00A35587"/>
    <w:rsid w:val="00A372D5"/>
    <w:rsid w:val="00A37790"/>
    <w:rsid w:val="00A4030B"/>
    <w:rsid w:val="00A40544"/>
    <w:rsid w:val="00A4109D"/>
    <w:rsid w:val="00A411BE"/>
    <w:rsid w:val="00A413A3"/>
    <w:rsid w:val="00A41F8E"/>
    <w:rsid w:val="00A42167"/>
    <w:rsid w:val="00A42560"/>
    <w:rsid w:val="00A42D7F"/>
    <w:rsid w:val="00A42F4A"/>
    <w:rsid w:val="00A45657"/>
    <w:rsid w:val="00A45B68"/>
    <w:rsid w:val="00A46E7E"/>
    <w:rsid w:val="00A519A8"/>
    <w:rsid w:val="00A51DB6"/>
    <w:rsid w:val="00A527D2"/>
    <w:rsid w:val="00A52883"/>
    <w:rsid w:val="00A54503"/>
    <w:rsid w:val="00A54617"/>
    <w:rsid w:val="00A549BA"/>
    <w:rsid w:val="00A55D07"/>
    <w:rsid w:val="00A55E28"/>
    <w:rsid w:val="00A565D7"/>
    <w:rsid w:val="00A57F8D"/>
    <w:rsid w:val="00A611B4"/>
    <w:rsid w:val="00A61C1B"/>
    <w:rsid w:val="00A61CEB"/>
    <w:rsid w:val="00A62219"/>
    <w:rsid w:val="00A62A57"/>
    <w:rsid w:val="00A63137"/>
    <w:rsid w:val="00A6415B"/>
    <w:rsid w:val="00A645B5"/>
    <w:rsid w:val="00A64BA8"/>
    <w:rsid w:val="00A650AC"/>
    <w:rsid w:val="00A6542B"/>
    <w:rsid w:val="00A65F09"/>
    <w:rsid w:val="00A660B0"/>
    <w:rsid w:val="00A67866"/>
    <w:rsid w:val="00A67C95"/>
    <w:rsid w:val="00A67D6B"/>
    <w:rsid w:val="00A70050"/>
    <w:rsid w:val="00A70110"/>
    <w:rsid w:val="00A70888"/>
    <w:rsid w:val="00A723B1"/>
    <w:rsid w:val="00A73011"/>
    <w:rsid w:val="00A73249"/>
    <w:rsid w:val="00A732D6"/>
    <w:rsid w:val="00A76042"/>
    <w:rsid w:val="00A77AC8"/>
    <w:rsid w:val="00A77E1B"/>
    <w:rsid w:val="00A82CF5"/>
    <w:rsid w:val="00A8316D"/>
    <w:rsid w:val="00A833D1"/>
    <w:rsid w:val="00A83E02"/>
    <w:rsid w:val="00A83EF9"/>
    <w:rsid w:val="00A84AA7"/>
    <w:rsid w:val="00A85320"/>
    <w:rsid w:val="00A85AC7"/>
    <w:rsid w:val="00A85EF6"/>
    <w:rsid w:val="00A86491"/>
    <w:rsid w:val="00A86737"/>
    <w:rsid w:val="00A9051B"/>
    <w:rsid w:val="00A9062D"/>
    <w:rsid w:val="00A922C0"/>
    <w:rsid w:val="00A95C01"/>
    <w:rsid w:val="00A95F0D"/>
    <w:rsid w:val="00A96DC2"/>
    <w:rsid w:val="00A97506"/>
    <w:rsid w:val="00A97782"/>
    <w:rsid w:val="00AA130A"/>
    <w:rsid w:val="00AA161B"/>
    <w:rsid w:val="00AA1FBD"/>
    <w:rsid w:val="00AA27A0"/>
    <w:rsid w:val="00AA3809"/>
    <w:rsid w:val="00AA4C13"/>
    <w:rsid w:val="00AA7510"/>
    <w:rsid w:val="00AB0CF8"/>
    <w:rsid w:val="00AB1B3F"/>
    <w:rsid w:val="00AB2342"/>
    <w:rsid w:val="00AB6009"/>
    <w:rsid w:val="00AB6428"/>
    <w:rsid w:val="00AB6AA2"/>
    <w:rsid w:val="00AB6CEA"/>
    <w:rsid w:val="00AC0A2E"/>
    <w:rsid w:val="00AC14BA"/>
    <w:rsid w:val="00AC3234"/>
    <w:rsid w:val="00AC3474"/>
    <w:rsid w:val="00AC417D"/>
    <w:rsid w:val="00AC44E6"/>
    <w:rsid w:val="00AC5295"/>
    <w:rsid w:val="00AC52E0"/>
    <w:rsid w:val="00AC7155"/>
    <w:rsid w:val="00AC762F"/>
    <w:rsid w:val="00AD073B"/>
    <w:rsid w:val="00AD0CBD"/>
    <w:rsid w:val="00AD1332"/>
    <w:rsid w:val="00AD5DA7"/>
    <w:rsid w:val="00AD6390"/>
    <w:rsid w:val="00AD63A4"/>
    <w:rsid w:val="00AD7FCE"/>
    <w:rsid w:val="00AE055E"/>
    <w:rsid w:val="00AE07F3"/>
    <w:rsid w:val="00AE435B"/>
    <w:rsid w:val="00AE4763"/>
    <w:rsid w:val="00AE595B"/>
    <w:rsid w:val="00AE5F59"/>
    <w:rsid w:val="00AF171D"/>
    <w:rsid w:val="00AF3214"/>
    <w:rsid w:val="00AF328C"/>
    <w:rsid w:val="00AF383F"/>
    <w:rsid w:val="00AF4233"/>
    <w:rsid w:val="00AF42D1"/>
    <w:rsid w:val="00AF46F6"/>
    <w:rsid w:val="00AF4D02"/>
    <w:rsid w:val="00AF4DA7"/>
    <w:rsid w:val="00AF556C"/>
    <w:rsid w:val="00AF5981"/>
    <w:rsid w:val="00AF5BA1"/>
    <w:rsid w:val="00AF5D23"/>
    <w:rsid w:val="00AF5E8C"/>
    <w:rsid w:val="00AF646E"/>
    <w:rsid w:val="00AF6991"/>
    <w:rsid w:val="00AF77BF"/>
    <w:rsid w:val="00AF7C52"/>
    <w:rsid w:val="00B00056"/>
    <w:rsid w:val="00B01A61"/>
    <w:rsid w:val="00B040AF"/>
    <w:rsid w:val="00B048B8"/>
    <w:rsid w:val="00B04FAB"/>
    <w:rsid w:val="00B058F4"/>
    <w:rsid w:val="00B06B35"/>
    <w:rsid w:val="00B1089B"/>
    <w:rsid w:val="00B127DB"/>
    <w:rsid w:val="00B132EA"/>
    <w:rsid w:val="00B13891"/>
    <w:rsid w:val="00B20197"/>
    <w:rsid w:val="00B204E3"/>
    <w:rsid w:val="00B21A29"/>
    <w:rsid w:val="00B22033"/>
    <w:rsid w:val="00B22EAF"/>
    <w:rsid w:val="00B22FC2"/>
    <w:rsid w:val="00B23C8C"/>
    <w:rsid w:val="00B243C3"/>
    <w:rsid w:val="00B26696"/>
    <w:rsid w:val="00B313A0"/>
    <w:rsid w:val="00B31464"/>
    <w:rsid w:val="00B32571"/>
    <w:rsid w:val="00B3261A"/>
    <w:rsid w:val="00B33F14"/>
    <w:rsid w:val="00B33F8F"/>
    <w:rsid w:val="00B34582"/>
    <w:rsid w:val="00B35011"/>
    <w:rsid w:val="00B35C2E"/>
    <w:rsid w:val="00B35F3D"/>
    <w:rsid w:val="00B36B4A"/>
    <w:rsid w:val="00B40497"/>
    <w:rsid w:val="00B40D24"/>
    <w:rsid w:val="00B40D4B"/>
    <w:rsid w:val="00B41752"/>
    <w:rsid w:val="00B420FF"/>
    <w:rsid w:val="00B426A9"/>
    <w:rsid w:val="00B4579C"/>
    <w:rsid w:val="00B45F73"/>
    <w:rsid w:val="00B47A33"/>
    <w:rsid w:val="00B529AB"/>
    <w:rsid w:val="00B531C1"/>
    <w:rsid w:val="00B547AE"/>
    <w:rsid w:val="00B612A4"/>
    <w:rsid w:val="00B61EE2"/>
    <w:rsid w:val="00B622E7"/>
    <w:rsid w:val="00B62AF2"/>
    <w:rsid w:val="00B62D04"/>
    <w:rsid w:val="00B63DF6"/>
    <w:rsid w:val="00B64098"/>
    <w:rsid w:val="00B64784"/>
    <w:rsid w:val="00B6516A"/>
    <w:rsid w:val="00B6583E"/>
    <w:rsid w:val="00B67896"/>
    <w:rsid w:val="00B67CD9"/>
    <w:rsid w:val="00B70277"/>
    <w:rsid w:val="00B70DD4"/>
    <w:rsid w:val="00B7160C"/>
    <w:rsid w:val="00B71D63"/>
    <w:rsid w:val="00B763C6"/>
    <w:rsid w:val="00B76FA3"/>
    <w:rsid w:val="00B77171"/>
    <w:rsid w:val="00B77E9E"/>
    <w:rsid w:val="00B81029"/>
    <w:rsid w:val="00B82728"/>
    <w:rsid w:val="00B84D9B"/>
    <w:rsid w:val="00B852C5"/>
    <w:rsid w:val="00B86A25"/>
    <w:rsid w:val="00B86F06"/>
    <w:rsid w:val="00B876D3"/>
    <w:rsid w:val="00B87A8C"/>
    <w:rsid w:val="00B92690"/>
    <w:rsid w:val="00B92DC3"/>
    <w:rsid w:val="00B92E9E"/>
    <w:rsid w:val="00B9384A"/>
    <w:rsid w:val="00B9561F"/>
    <w:rsid w:val="00B9575A"/>
    <w:rsid w:val="00B97A4F"/>
    <w:rsid w:val="00B97F9C"/>
    <w:rsid w:val="00BA3028"/>
    <w:rsid w:val="00BA3504"/>
    <w:rsid w:val="00BA3C48"/>
    <w:rsid w:val="00BA47CF"/>
    <w:rsid w:val="00BA5113"/>
    <w:rsid w:val="00BB03AF"/>
    <w:rsid w:val="00BB12F1"/>
    <w:rsid w:val="00BB1840"/>
    <w:rsid w:val="00BB2642"/>
    <w:rsid w:val="00BB3D65"/>
    <w:rsid w:val="00BB41C5"/>
    <w:rsid w:val="00BB615E"/>
    <w:rsid w:val="00BB6185"/>
    <w:rsid w:val="00BB7089"/>
    <w:rsid w:val="00BB715F"/>
    <w:rsid w:val="00BB7662"/>
    <w:rsid w:val="00BB7BDD"/>
    <w:rsid w:val="00BC01E0"/>
    <w:rsid w:val="00BC0FEA"/>
    <w:rsid w:val="00BC2C1F"/>
    <w:rsid w:val="00BC30D1"/>
    <w:rsid w:val="00BC3D0B"/>
    <w:rsid w:val="00BC62BD"/>
    <w:rsid w:val="00BC694C"/>
    <w:rsid w:val="00BC7756"/>
    <w:rsid w:val="00BD0648"/>
    <w:rsid w:val="00BD0B8A"/>
    <w:rsid w:val="00BD0CDA"/>
    <w:rsid w:val="00BD1E8D"/>
    <w:rsid w:val="00BD5278"/>
    <w:rsid w:val="00BD5DDD"/>
    <w:rsid w:val="00BD6030"/>
    <w:rsid w:val="00BD734A"/>
    <w:rsid w:val="00BE1A60"/>
    <w:rsid w:val="00BE3AF1"/>
    <w:rsid w:val="00BE3CE3"/>
    <w:rsid w:val="00BE4A96"/>
    <w:rsid w:val="00BE5CB5"/>
    <w:rsid w:val="00BF0462"/>
    <w:rsid w:val="00BF0F66"/>
    <w:rsid w:val="00BF1B24"/>
    <w:rsid w:val="00BF1F71"/>
    <w:rsid w:val="00BF30C6"/>
    <w:rsid w:val="00BF32E5"/>
    <w:rsid w:val="00BF3905"/>
    <w:rsid w:val="00BF56D7"/>
    <w:rsid w:val="00BF6418"/>
    <w:rsid w:val="00BF6593"/>
    <w:rsid w:val="00BF6FEA"/>
    <w:rsid w:val="00BF71C6"/>
    <w:rsid w:val="00BF7AFA"/>
    <w:rsid w:val="00C0225B"/>
    <w:rsid w:val="00C023E7"/>
    <w:rsid w:val="00C03089"/>
    <w:rsid w:val="00C04647"/>
    <w:rsid w:val="00C047BF"/>
    <w:rsid w:val="00C048CD"/>
    <w:rsid w:val="00C0746F"/>
    <w:rsid w:val="00C07BCF"/>
    <w:rsid w:val="00C107B3"/>
    <w:rsid w:val="00C11190"/>
    <w:rsid w:val="00C11301"/>
    <w:rsid w:val="00C12D2C"/>
    <w:rsid w:val="00C13716"/>
    <w:rsid w:val="00C170DB"/>
    <w:rsid w:val="00C17E62"/>
    <w:rsid w:val="00C17EAC"/>
    <w:rsid w:val="00C20EA9"/>
    <w:rsid w:val="00C228C2"/>
    <w:rsid w:val="00C22A01"/>
    <w:rsid w:val="00C22CF4"/>
    <w:rsid w:val="00C2326E"/>
    <w:rsid w:val="00C2529C"/>
    <w:rsid w:val="00C26EBC"/>
    <w:rsid w:val="00C26F0F"/>
    <w:rsid w:val="00C27973"/>
    <w:rsid w:val="00C30E91"/>
    <w:rsid w:val="00C3452D"/>
    <w:rsid w:val="00C359BD"/>
    <w:rsid w:val="00C375DA"/>
    <w:rsid w:val="00C37B60"/>
    <w:rsid w:val="00C37C90"/>
    <w:rsid w:val="00C40DBD"/>
    <w:rsid w:val="00C417FA"/>
    <w:rsid w:val="00C41D31"/>
    <w:rsid w:val="00C43D58"/>
    <w:rsid w:val="00C4426B"/>
    <w:rsid w:val="00C47756"/>
    <w:rsid w:val="00C50D6D"/>
    <w:rsid w:val="00C51ED8"/>
    <w:rsid w:val="00C52E6F"/>
    <w:rsid w:val="00C5659F"/>
    <w:rsid w:val="00C568DC"/>
    <w:rsid w:val="00C56B81"/>
    <w:rsid w:val="00C570D8"/>
    <w:rsid w:val="00C575C3"/>
    <w:rsid w:val="00C605C0"/>
    <w:rsid w:val="00C607B2"/>
    <w:rsid w:val="00C60A02"/>
    <w:rsid w:val="00C62385"/>
    <w:rsid w:val="00C6273B"/>
    <w:rsid w:val="00C6321D"/>
    <w:rsid w:val="00C63921"/>
    <w:rsid w:val="00C647B8"/>
    <w:rsid w:val="00C6484B"/>
    <w:rsid w:val="00C64B4E"/>
    <w:rsid w:val="00C64DD5"/>
    <w:rsid w:val="00C65A7C"/>
    <w:rsid w:val="00C66C18"/>
    <w:rsid w:val="00C66F73"/>
    <w:rsid w:val="00C67F18"/>
    <w:rsid w:val="00C67F6A"/>
    <w:rsid w:val="00C71363"/>
    <w:rsid w:val="00C7174F"/>
    <w:rsid w:val="00C71C05"/>
    <w:rsid w:val="00C72653"/>
    <w:rsid w:val="00C72DDB"/>
    <w:rsid w:val="00C747F3"/>
    <w:rsid w:val="00C749C3"/>
    <w:rsid w:val="00C751E3"/>
    <w:rsid w:val="00C754FC"/>
    <w:rsid w:val="00C76690"/>
    <w:rsid w:val="00C76A4B"/>
    <w:rsid w:val="00C776A3"/>
    <w:rsid w:val="00C77EAB"/>
    <w:rsid w:val="00C77FBF"/>
    <w:rsid w:val="00C80B43"/>
    <w:rsid w:val="00C8243A"/>
    <w:rsid w:val="00C8261B"/>
    <w:rsid w:val="00C83E37"/>
    <w:rsid w:val="00C85573"/>
    <w:rsid w:val="00C85A5E"/>
    <w:rsid w:val="00C85C87"/>
    <w:rsid w:val="00C86746"/>
    <w:rsid w:val="00C879C8"/>
    <w:rsid w:val="00C90653"/>
    <w:rsid w:val="00C90C2B"/>
    <w:rsid w:val="00C91C59"/>
    <w:rsid w:val="00C926CD"/>
    <w:rsid w:val="00C92E1D"/>
    <w:rsid w:val="00C94577"/>
    <w:rsid w:val="00C977AF"/>
    <w:rsid w:val="00C97974"/>
    <w:rsid w:val="00CA0A62"/>
    <w:rsid w:val="00CA0B75"/>
    <w:rsid w:val="00CA15A8"/>
    <w:rsid w:val="00CA21CF"/>
    <w:rsid w:val="00CA2D4E"/>
    <w:rsid w:val="00CA33C2"/>
    <w:rsid w:val="00CA46AC"/>
    <w:rsid w:val="00CA4C4B"/>
    <w:rsid w:val="00CA5CA5"/>
    <w:rsid w:val="00CA6E38"/>
    <w:rsid w:val="00CA7D73"/>
    <w:rsid w:val="00CB3F78"/>
    <w:rsid w:val="00CB4377"/>
    <w:rsid w:val="00CB4ECA"/>
    <w:rsid w:val="00CB51BD"/>
    <w:rsid w:val="00CB53BA"/>
    <w:rsid w:val="00CB66B2"/>
    <w:rsid w:val="00CB66FE"/>
    <w:rsid w:val="00CC0593"/>
    <w:rsid w:val="00CC0D5F"/>
    <w:rsid w:val="00CC1975"/>
    <w:rsid w:val="00CC19F8"/>
    <w:rsid w:val="00CC1C93"/>
    <w:rsid w:val="00CC376A"/>
    <w:rsid w:val="00CC41AF"/>
    <w:rsid w:val="00CC6497"/>
    <w:rsid w:val="00CC64B8"/>
    <w:rsid w:val="00CC7E91"/>
    <w:rsid w:val="00CD1EB9"/>
    <w:rsid w:val="00CD2175"/>
    <w:rsid w:val="00CD27BD"/>
    <w:rsid w:val="00CD39EB"/>
    <w:rsid w:val="00CD450D"/>
    <w:rsid w:val="00CD459C"/>
    <w:rsid w:val="00CD5319"/>
    <w:rsid w:val="00CD588E"/>
    <w:rsid w:val="00CE25B6"/>
    <w:rsid w:val="00CE52B9"/>
    <w:rsid w:val="00CE5550"/>
    <w:rsid w:val="00CE7AA2"/>
    <w:rsid w:val="00CE7B1A"/>
    <w:rsid w:val="00CF04E2"/>
    <w:rsid w:val="00CF203D"/>
    <w:rsid w:val="00CF2916"/>
    <w:rsid w:val="00CF41F5"/>
    <w:rsid w:val="00CF4682"/>
    <w:rsid w:val="00CF51B3"/>
    <w:rsid w:val="00CF537C"/>
    <w:rsid w:val="00CF5DE8"/>
    <w:rsid w:val="00CF6404"/>
    <w:rsid w:val="00CF688B"/>
    <w:rsid w:val="00D00237"/>
    <w:rsid w:val="00D003AD"/>
    <w:rsid w:val="00D017C7"/>
    <w:rsid w:val="00D025F9"/>
    <w:rsid w:val="00D0771B"/>
    <w:rsid w:val="00D07E86"/>
    <w:rsid w:val="00D11050"/>
    <w:rsid w:val="00D113F3"/>
    <w:rsid w:val="00D11FA9"/>
    <w:rsid w:val="00D12215"/>
    <w:rsid w:val="00D13A3D"/>
    <w:rsid w:val="00D16A80"/>
    <w:rsid w:val="00D16F0B"/>
    <w:rsid w:val="00D17041"/>
    <w:rsid w:val="00D201E8"/>
    <w:rsid w:val="00D205FA"/>
    <w:rsid w:val="00D20EB9"/>
    <w:rsid w:val="00D21A06"/>
    <w:rsid w:val="00D21B12"/>
    <w:rsid w:val="00D233B8"/>
    <w:rsid w:val="00D239ED"/>
    <w:rsid w:val="00D254DD"/>
    <w:rsid w:val="00D26F31"/>
    <w:rsid w:val="00D27262"/>
    <w:rsid w:val="00D313A1"/>
    <w:rsid w:val="00D31B33"/>
    <w:rsid w:val="00D320CE"/>
    <w:rsid w:val="00D32DFB"/>
    <w:rsid w:val="00D334D2"/>
    <w:rsid w:val="00D3371D"/>
    <w:rsid w:val="00D33916"/>
    <w:rsid w:val="00D348A7"/>
    <w:rsid w:val="00D35CE6"/>
    <w:rsid w:val="00D36D0F"/>
    <w:rsid w:val="00D4001C"/>
    <w:rsid w:val="00D409E6"/>
    <w:rsid w:val="00D41573"/>
    <w:rsid w:val="00D4159F"/>
    <w:rsid w:val="00D41636"/>
    <w:rsid w:val="00D41EAF"/>
    <w:rsid w:val="00D4234E"/>
    <w:rsid w:val="00D4280C"/>
    <w:rsid w:val="00D441B4"/>
    <w:rsid w:val="00D44A32"/>
    <w:rsid w:val="00D4508C"/>
    <w:rsid w:val="00D4678E"/>
    <w:rsid w:val="00D46A5A"/>
    <w:rsid w:val="00D47824"/>
    <w:rsid w:val="00D50530"/>
    <w:rsid w:val="00D50FAC"/>
    <w:rsid w:val="00D5194A"/>
    <w:rsid w:val="00D51D30"/>
    <w:rsid w:val="00D51D5E"/>
    <w:rsid w:val="00D53961"/>
    <w:rsid w:val="00D60182"/>
    <w:rsid w:val="00D60947"/>
    <w:rsid w:val="00D61BF7"/>
    <w:rsid w:val="00D61E5E"/>
    <w:rsid w:val="00D6234F"/>
    <w:rsid w:val="00D6372B"/>
    <w:rsid w:val="00D64EEF"/>
    <w:rsid w:val="00D65F4E"/>
    <w:rsid w:val="00D662E4"/>
    <w:rsid w:val="00D66753"/>
    <w:rsid w:val="00D66D0F"/>
    <w:rsid w:val="00D70BB2"/>
    <w:rsid w:val="00D71154"/>
    <w:rsid w:val="00D72C04"/>
    <w:rsid w:val="00D730EC"/>
    <w:rsid w:val="00D73F21"/>
    <w:rsid w:val="00D743CE"/>
    <w:rsid w:val="00D759AD"/>
    <w:rsid w:val="00D75B35"/>
    <w:rsid w:val="00D7689F"/>
    <w:rsid w:val="00D8056A"/>
    <w:rsid w:val="00D816BF"/>
    <w:rsid w:val="00D82714"/>
    <w:rsid w:val="00D8511D"/>
    <w:rsid w:val="00D852C7"/>
    <w:rsid w:val="00D85310"/>
    <w:rsid w:val="00D85A0E"/>
    <w:rsid w:val="00D87C67"/>
    <w:rsid w:val="00D9057B"/>
    <w:rsid w:val="00D909DE"/>
    <w:rsid w:val="00D9209C"/>
    <w:rsid w:val="00D939A6"/>
    <w:rsid w:val="00D94A6C"/>
    <w:rsid w:val="00D94D21"/>
    <w:rsid w:val="00D95863"/>
    <w:rsid w:val="00D95874"/>
    <w:rsid w:val="00D96F43"/>
    <w:rsid w:val="00D973D2"/>
    <w:rsid w:val="00DA05F3"/>
    <w:rsid w:val="00DA104A"/>
    <w:rsid w:val="00DA1915"/>
    <w:rsid w:val="00DA3B71"/>
    <w:rsid w:val="00DA48B4"/>
    <w:rsid w:val="00DA7CF5"/>
    <w:rsid w:val="00DB0BA9"/>
    <w:rsid w:val="00DB1509"/>
    <w:rsid w:val="00DB27A4"/>
    <w:rsid w:val="00DB2CA8"/>
    <w:rsid w:val="00DB2D86"/>
    <w:rsid w:val="00DB2E86"/>
    <w:rsid w:val="00DB3ACD"/>
    <w:rsid w:val="00DB6996"/>
    <w:rsid w:val="00DB6F6F"/>
    <w:rsid w:val="00DB70BA"/>
    <w:rsid w:val="00DB77C6"/>
    <w:rsid w:val="00DB78BA"/>
    <w:rsid w:val="00DB7BD5"/>
    <w:rsid w:val="00DC0B97"/>
    <w:rsid w:val="00DC0C37"/>
    <w:rsid w:val="00DC0E09"/>
    <w:rsid w:val="00DC1407"/>
    <w:rsid w:val="00DC24DD"/>
    <w:rsid w:val="00DC42CC"/>
    <w:rsid w:val="00DC612B"/>
    <w:rsid w:val="00DC78DA"/>
    <w:rsid w:val="00DD0226"/>
    <w:rsid w:val="00DD0BF1"/>
    <w:rsid w:val="00DD1087"/>
    <w:rsid w:val="00DD201C"/>
    <w:rsid w:val="00DD2AD7"/>
    <w:rsid w:val="00DD3E8B"/>
    <w:rsid w:val="00DD4132"/>
    <w:rsid w:val="00DD5AA1"/>
    <w:rsid w:val="00DD6AA0"/>
    <w:rsid w:val="00DD7BB5"/>
    <w:rsid w:val="00DD7BE4"/>
    <w:rsid w:val="00DD7E49"/>
    <w:rsid w:val="00DE008E"/>
    <w:rsid w:val="00DE08F8"/>
    <w:rsid w:val="00DE2482"/>
    <w:rsid w:val="00DE2F67"/>
    <w:rsid w:val="00DE4E53"/>
    <w:rsid w:val="00DE5B54"/>
    <w:rsid w:val="00DE7A94"/>
    <w:rsid w:val="00DF4897"/>
    <w:rsid w:val="00DF51C5"/>
    <w:rsid w:val="00DF5FA5"/>
    <w:rsid w:val="00DF6085"/>
    <w:rsid w:val="00E0138F"/>
    <w:rsid w:val="00E019BF"/>
    <w:rsid w:val="00E01F1D"/>
    <w:rsid w:val="00E02B82"/>
    <w:rsid w:val="00E02E15"/>
    <w:rsid w:val="00E03722"/>
    <w:rsid w:val="00E0381E"/>
    <w:rsid w:val="00E040A8"/>
    <w:rsid w:val="00E056A6"/>
    <w:rsid w:val="00E05D6E"/>
    <w:rsid w:val="00E12CA2"/>
    <w:rsid w:val="00E16D35"/>
    <w:rsid w:val="00E17C7F"/>
    <w:rsid w:val="00E17FDF"/>
    <w:rsid w:val="00E20114"/>
    <w:rsid w:val="00E22774"/>
    <w:rsid w:val="00E23112"/>
    <w:rsid w:val="00E253E9"/>
    <w:rsid w:val="00E255F8"/>
    <w:rsid w:val="00E25DC3"/>
    <w:rsid w:val="00E25E6D"/>
    <w:rsid w:val="00E266E6"/>
    <w:rsid w:val="00E27706"/>
    <w:rsid w:val="00E27E86"/>
    <w:rsid w:val="00E32233"/>
    <w:rsid w:val="00E32257"/>
    <w:rsid w:val="00E34351"/>
    <w:rsid w:val="00E411E9"/>
    <w:rsid w:val="00E41A39"/>
    <w:rsid w:val="00E4300D"/>
    <w:rsid w:val="00E47118"/>
    <w:rsid w:val="00E47E02"/>
    <w:rsid w:val="00E55841"/>
    <w:rsid w:val="00E56300"/>
    <w:rsid w:val="00E56F3F"/>
    <w:rsid w:val="00E6063A"/>
    <w:rsid w:val="00E62421"/>
    <w:rsid w:val="00E642D4"/>
    <w:rsid w:val="00E64466"/>
    <w:rsid w:val="00E64712"/>
    <w:rsid w:val="00E649C9"/>
    <w:rsid w:val="00E66875"/>
    <w:rsid w:val="00E6781C"/>
    <w:rsid w:val="00E67BBE"/>
    <w:rsid w:val="00E72DB1"/>
    <w:rsid w:val="00E73FAC"/>
    <w:rsid w:val="00E741B5"/>
    <w:rsid w:val="00E7535E"/>
    <w:rsid w:val="00E753E1"/>
    <w:rsid w:val="00E75656"/>
    <w:rsid w:val="00E767D4"/>
    <w:rsid w:val="00E773A4"/>
    <w:rsid w:val="00E777CD"/>
    <w:rsid w:val="00E809FA"/>
    <w:rsid w:val="00E8118C"/>
    <w:rsid w:val="00E81452"/>
    <w:rsid w:val="00E818AE"/>
    <w:rsid w:val="00E825DA"/>
    <w:rsid w:val="00E82EF9"/>
    <w:rsid w:val="00E83693"/>
    <w:rsid w:val="00E865C3"/>
    <w:rsid w:val="00E86C28"/>
    <w:rsid w:val="00E86C58"/>
    <w:rsid w:val="00E86C72"/>
    <w:rsid w:val="00E8792A"/>
    <w:rsid w:val="00E9030E"/>
    <w:rsid w:val="00E903EC"/>
    <w:rsid w:val="00E9268C"/>
    <w:rsid w:val="00E93308"/>
    <w:rsid w:val="00E937BD"/>
    <w:rsid w:val="00E95D87"/>
    <w:rsid w:val="00E97AC3"/>
    <w:rsid w:val="00EA1121"/>
    <w:rsid w:val="00EA20DF"/>
    <w:rsid w:val="00EA216D"/>
    <w:rsid w:val="00EA2B38"/>
    <w:rsid w:val="00EA37E8"/>
    <w:rsid w:val="00EA4C07"/>
    <w:rsid w:val="00EA704B"/>
    <w:rsid w:val="00EA7CBA"/>
    <w:rsid w:val="00EA7DD5"/>
    <w:rsid w:val="00EB2299"/>
    <w:rsid w:val="00EB2CC1"/>
    <w:rsid w:val="00EB349E"/>
    <w:rsid w:val="00EB393C"/>
    <w:rsid w:val="00EB3D63"/>
    <w:rsid w:val="00EB4049"/>
    <w:rsid w:val="00EB4A50"/>
    <w:rsid w:val="00EB641A"/>
    <w:rsid w:val="00EC04C3"/>
    <w:rsid w:val="00EC18A9"/>
    <w:rsid w:val="00EC18AA"/>
    <w:rsid w:val="00EC18B0"/>
    <w:rsid w:val="00EC1B80"/>
    <w:rsid w:val="00EC3D46"/>
    <w:rsid w:val="00EC473F"/>
    <w:rsid w:val="00EC4973"/>
    <w:rsid w:val="00EC549B"/>
    <w:rsid w:val="00EC575B"/>
    <w:rsid w:val="00EC62B6"/>
    <w:rsid w:val="00EC6F56"/>
    <w:rsid w:val="00EC7383"/>
    <w:rsid w:val="00EC76A1"/>
    <w:rsid w:val="00EC7713"/>
    <w:rsid w:val="00ED168F"/>
    <w:rsid w:val="00ED196D"/>
    <w:rsid w:val="00ED1AA5"/>
    <w:rsid w:val="00ED451A"/>
    <w:rsid w:val="00ED514D"/>
    <w:rsid w:val="00ED53B5"/>
    <w:rsid w:val="00EE083D"/>
    <w:rsid w:val="00EE09C0"/>
    <w:rsid w:val="00EE0C03"/>
    <w:rsid w:val="00EE24EF"/>
    <w:rsid w:val="00EE261C"/>
    <w:rsid w:val="00EE3A3F"/>
    <w:rsid w:val="00EE4117"/>
    <w:rsid w:val="00EE54A7"/>
    <w:rsid w:val="00EE5B14"/>
    <w:rsid w:val="00EE5CAC"/>
    <w:rsid w:val="00EE6A75"/>
    <w:rsid w:val="00EF03EA"/>
    <w:rsid w:val="00EF1095"/>
    <w:rsid w:val="00EF4637"/>
    <w:rsid w:val="00EF4BF7"/>
    <w:rsid w:val="00EF4E1E"/>
    <w:rsid w:val="00EF5052"/>
    <w:rsid w:val="00EF557E"/>
    <w:rsid w:val="00EF5853"/>
    <w:rsid w:val="00F01003"/>
    <w:rsid w:val="00F013F6"/>
    <w:rsid w:val="00F02362"/>
    <w:rsid w:val="00F02A1B"/>
    <w:rsid w:val="00F04855"/>
    <w:rsid w:val="00F04A73"/>
    <w:rsid w:val="00F04DFC"/>
    <w:rsid w:val="00F05F5D"/>
    <w:rsid w:val="00F060EF"/>
    <w:rsid w:val="00F10263"/>
    <w:rsid w:val="00F1100D"/>
    <w:rsid w:val="00F11494"/>
    <w:rsid w:val="00F1261A"/>
    <w:rsid w:val="00F12690"/>
    <w:rsid w:val="00F12E87"/>
    <w:rsid w:val="00F132B7"/>
    <w:rsid w:val="00F13376"/>
    <w:rsid w:val="00F14C29"/>
    <w:rsid w:val="00F15E68"/>
    <w:rsid w:val="00F16DA8"/>
    <w:rsid w:val="00F177C6"/>
    <w:rsid w:val="00F201C3"/>
    <w:rsid w:val="00F22035"/>
    <w:rsid w:val="00F22182"/>
    <w:rsid w:val="00F24325"/>
    <w:rsid w:val="00F24E31"/>
    <w:rsid w:val="00F24F30"/>
    <w:rsid w:val="00F305CF"/>
    <w:rsid w:val="00F30FD8"/>
    <w:rsid w:val="00F31765"/>
    <w:rsid w:val="00F31DC9"/>
    <w:rsid w:val="00F32089"/>
    <w:rsid w:val="00F329CF"/>
    <w:rsid w:val="00F32B19"/>
    <w:rsid w:val="00F35003"/>
    <w:rsid w:val="00F3547C"/>
    <w:rsid w:val="00F354F0"/>
    <w:rsid w:val="00F357BF"/>
    <w:rsid w:val="00F35824"/>
    <w:rsid w:val="00F359EC"/>
    <w:rsid w:val="00F36E80"/>
    <w:rsid w:val="00F377BC"/>
    <w:rsid w:val="00F37A0F"/>
    <w:rsid w:val="00F40C29"/>
    <w:rsid w:val="00F414D0"/>
    <w:rsid w:val="00F41A4F"/>
    <w:rsid w:val="00F41F0E"/>
    <w:rsid w:val="00F42315"/>
    <w:rsid w:val="00F42483"/>
    <w:rsid w:val="00F42531"/>
    <w:rsid w:val="00F42C21"/>
    <w:rsid w:val="00F45116"/>
    <w:rsid w:val="00F457BB"/>
    <w:rsid w:val="00F479CA"/>
    <w:rsid w:val="00F515D0"/>
    <w:rsid w:val="00F517A1"/>
    <w:rsid w:val="00F5255C"/>
    <w:rsid w:val="00F52C93"/>
    <w:rsid w:val="00F533E0"/>
    <w:rsid w:val="00F54C7A"/>
    <w:rsid w:val="00F563D8"/>
    <w:rsid w:val="00F56C8D"/>
    <w:rsid w:val="00F5723D"/>
    <w:rsid w:val="00F579EE"/>
    <w:rsid w:val="00F600ED"/>
    <w:rsid w:val="00F601B6"/>
    <w:rsid w:val="00F6041B"/>
    <w:rsid w:val="00F61DD9"/>
    <w:rsid w:val="00F64295"/>
    <w:rsid w:val="00F64996"/>
    <w:rsid w:val="00F6584B"/>
    <w:rsid w:val="00F65C3A"/>
    <w:rsid w:val="00F665C6"/>
    <w:rsid w:val="00F666A3"/>
    <w:rsid w:val="00F66D6E"/>
    <w:rsid w:val="00F67E20"/>
    <w:rsid w:val="00F70834"/>
    <w:rsid w:val="00F72D22"/>
    <w:rsid w:val="00F740C9"/>
    <w:rsid w:val="00F75EE9"/>
    <w:rsid w:val="00F7600A"/>
    <w:rsid w:val="00F76BDA"/>
    <w:rsid w:val="00F770CB"/>
    <w:rsid w:val="00F77CF3"/>
    <w:rsid w:val="00F8049C"/>
    <w:rsid w:val="00F81391"/>
    <w:rsid w:val="00F81688"/>
    <w:rsid w:val="00F81CB1"/>
    <w:rsid w:val="00F82E52"/>
    <w:rsid w:val="00F830E7"/>
    <w:rsid w:val="00F834EF"/>
    <w:rsid w:val="00F83F3C"/>
    <w:rsid w:val="00F853CA"/>
    <w:rsid w:val="00F8688E"/>
    <w:rsid w:val="00F908F3"/>
    <w:rsid w:val="00F916DF"/>
    <w:rsid w:val="00F91F24"/>
    <w:rsid w:val="00F92724"/>
    <w:rsid w:val="00F9288A"/>
    <w:rsid w:val="00F92A6D"/>
    <w:rsid w:val="00F937D9"/>
    <w:rsid w:val="00F9398A"/>
    <w:rsid w:val="00F941BD"/>
    <w:rsid w:val="00F96877"/>
    <w:rsid w:val="00F9724B"/>
    <w:rsid w:val="00F978F8"/>
    <w:rsid w:val="00F97B7D"/>
    <w:rsid w:val="00F97D08"/>
    <w:rsid w:val="00FA49CE"/>
    <w:rsid w:val="00FA679B"/>
    <w:rsid w:val="00FA6FED"/>
    <w:rsid w:val="00FA751C"/>
    <w:rsid w:val="00FB2AE7"/>
    <w:rsid w:val="00FB2C5C"/>
    <w:rsid w:val="00FB5663"/>
    <w:rsid w:val="00FB5DE4"/>
    <w:rsid w:val="00FB629E"/>
    <w:rsid w:val="00FC0C12"/>
    <w:rsid w:val="00FC1398"/>
    <w:rsid w:val="00FC2007"/>
    <w:rsid w:val="00FC251C"/>
    <w:rsid w:val="00FC36BB"/>
    <w:rsid w:val="00FC55CA"/>
    <w:rsid w:val="00FC5D60"/>
    <w:rsid w:val="00FC67F2"/>
    <w:rsid w:val="00FC6A28"/>
    <w:rsid w:val="00FC6C5C"/>
    <w:rsid w:val="00FC762D"/>
    <w:rsid w:val="00FD04CE"/>
    <w:rsid w:val="00FD0C1B"/>
    <w:rsid w:val="00FD30EA"/>
    <w:rsid w:val="00FD44BC"/>
    <w:rsid w:val="00FD4CBE"/>
    <w:rsid w:val="00FD6257"/>
    <w:rsid w:val="00FD66F5"/>
    <w:rsid w:val="00FD7D1F"/>
    <w:rsid w:val="00FE0321"/>
    <w:rsid w:val="00FE1F72"/>
    <w:rsid w:val="00FE28F9"/>
    <w:rsid w:val="00FE2E9C"/>
    <w:rsid w:val="00FE38A9"/>
    <w:rsid w:val="00FE3BC0"/>
    <w:rsid w:val="00FE474F"/>
    <w:rsid w:val="00FE6350"/>
    <w:rsid w:val="00FE6879"/>
    <w:rsid w:val="00FE712A"/>
    <w:rsid w:val="00FE7A8A"/>
    <w:rsid w:val="00FE7DA4"/>
    <w:rsid w:val="00FF21D4"/>
    <w:rsid w:val="00FF44EA"/>
    <w:rsid w:val="00FF5084"/>
    <w:rsid w:val="00FF50E7"/>
    <w:rsid w:val="00FF64C6"/>
    <w:rsid w:val="00FF7407"/>
    <w:rsid w:val="00FF7888"/>
    <w:rsid w:val="00FF7A64"/>
    <w:rsid w:val="074FFD28"/>
    <w:rsid w:val="3B2B82EA"/>
    <w:rsid w:val="48C434CA"/>
    <w:rsid w:val="516B4601"/>
    <w:rsid w:val="7105FA7A"/>
    <w:rsid w:val="74C13C99"/>
    <w:rsid w:val="791F3F0C"/>
    <w:rsid w:val="7B92645D"/>
    <w:rsid w:val="7F0A88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67964F94-0B79-4ACF-AA06-7A408EF7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8B79A9"/>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8B79A9"/>
    <w:pPr>
      <w:keepNext/>
      <w:pBdr>
        <w:top w:val="single" w:sz="24" w:space="1" w:color="2D67FE"/>
        <w:left w:val="single" w:sz="24" w:space="4" w:color="2D67FE"/>
        <w:bottom w:val="single" w:sz="24" w:space="1" w:color="2D67FE"/>
        <w:right w:val="single" w:sz="24" w:space="4" w:color="2D67FE"/>
      </w:pBdr>
      <w:shd w:val="clear" w:color="auto" w:fill="2D67F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8B79A9"/>
    <w:rPr>
      <w:rFonts w:asciiTheme="majorHAnsi" w:eastAsia="Calibri" w:hAnsiTheme="majorHAnsi" w:cstheme="majorBidi"/>
      <w:bCs/>
      <w:caps/>
      <w:color w:val="FFFFFF" w:themeColor="background1"/>
      <w:spacing w:val="15"/>
      <w:szCs w:val="26"/>
      <w:shd w:val="clear" w:color="auto" w:fill="2D67FE"/>
    </w:rPr>
  </w:style>
  <w:style w:type="character" w:customStyle="1" w:styleId="Heading1Char">
    <w:name w:val="Heading 1 Char"/>
    <w:basedOn w:val="DefaultParagraphFont"/>
    <w:link w:val="Heading1"/>
    <w:uiPriority w:val="9"/>
    <w:rsid w:val="008B79A9"/>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paragraph" w:styleId="TOC3">
    <w:name w:val="toc 3"/>
    <w:basedOn w:val="Normal"/>
    <w:next w:val="Normal"/>
    <w:autoRedefine/>
    <w:uiPriority w:val="39"/>
    <w:unhideWhenUsed/>
    <w:rsid w:val="002D7D83"/>
    <w:pPr>
      <w:spacing w:after="100"/>
      <w:ind w:left="440"/>
    </w:pPr>
  </w:style>
  <w:style w:type="character" w:styleId="UnresolvedMention">
    <w:name w:val="Unresolved Mention"/>
    <w:basedOn w:val="DefaultParagraphFont"/>
    <w:uiPriority w:val="99"/>
    <w:semiHidden/>
    <w:unhideWhenUsed/>
    <w:rsid w:val="00DD4132"/>
    <w:rPr>
      <w:color w:val="605E5C"/>
      <w:shd w:val="clear" w:color="auto" w:fill="E1DFDD"/>
    </w:rPr>
  </w:style>
  <w:style w:type="table" w:styleId="GridTable4-Accent1">
    <w:name w:val="Grid Table 4 Accent 1"/>
    <w:basedOn w:val="TableNormal"/>
    <w:uiPriority w:val="49"/>
    <w:rsid w:val="008B79A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99"/>
    <w:rsid w:val="008B79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331875366">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18489568">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86591599">
      <w:bodyDiv w:val="1"/>
      <w:marLeft w:val="0"/>
      <w:marRight w:val="0"/>
      <w:marTop w:val="0"/>
      <w:marBottom w:val="0"/>
      <w:divBdr>
        <w:top w:val="none" w:sz="0" w:space="0" w:color="auto"/>
        <w:left w:val="none" w:sz="0" w:space="0" w:color="auto"/>
        <w:bottom w:val="none" w:sz="0" w:space="0" w:color="auto"/>
        <w:right w:val="none" w:sz="0" w:space="0" w:color="auto"/>
      </w:divBdr>
    </w:div>
    <w:div w:id="1129516048">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6239193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10thmagnitude.sharepoint.com/sites/10m-data-center-transformation/SitePages/DCT_Catalog.aspx"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10thmagnitude.sharepoint.com/sites/10m-data-center-transformation/SitePages/DCT_Catalog.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10thmagnitude.sharepoint.com/sites/10m-data-center-transformation/SitePages/DCT_Catalog.aspx"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10m.visualstudio.com/10m/_wiki/wikis/10m.wiki?wikiVersion=GBwikiMaster&amp;pageId=32&amp;pagePath=%2F10th%20Magnitude%20Wiki"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10m.visualstudio.com/10m/_wiki/wikis/10m.wiki?wikiVersion=GBwikiMaster&amp;pageId=32&amp;pagePath=%2F10th%20Magnitude%20Wiki"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10thmagnitude.sharepoint.com/sites/10m-data-center-transformation/SitePages/DCT_Catalog.aspx"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10thmagnitude.sharepoint.com/sites/10m-data-center-transformation/SitePages/DCT_Catalog.aspx"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11F8F"/>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B4A5A"/>
    <w:rsid w:val="001F015C"/>
    <w:rsid w:val="001F16AC"/>
    <w:rsid w:val="00211C40"/>
    <w:rsid w:val="00213C1B"/>
    <w:rsid w:val="002172D2"/>
    <w:rsid w:val="0024417C"/>
    <w:rsid w:val="00247727"/>
    <w:rsid w:val="00255286"/>
    <w:rsid w:val="00262837"/>
    <w:rsid w:val="00267746"/>
    <w:rsid w:val="00286A53"/>
    <w:rsid w:val="002C1D61"/>
    <w:rsid w:val="002F4D0B"/>
    <w:rsid w:val="00350B67"/>
    <w:rsid w:val="00356D8F"/>
    <w:rsid w:val="003600CF"/>
    <w:rsid w:val="00392C23"/>
    <w:rsid w:val="00393AB9"/>
    <w:rsid w:val="00396A43"/>
    <w:rsid w:val="003C2D5B"/>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3417F"/>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A2EE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3EBC"/>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AF789E-9A10-4CF8-8FA4-536A02AA7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9FD71FCF-10F8-4CFA-B15C-78F5A2E5D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3250</Words>
  <Characters>18527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Process Overview</vt:lpstr>
    </vt:vector>
  </TitlesOfParts>
  <Company>10th Magnitude</Company>
  <LinksUpToDate>false</LinksUpToDate>
  <CharactersWithSpaces>21734</CharactersWithSpaces>
  <SharedDoc>false</SharedDoc>
  <HLinks>
    <vt:vector size="198" baseType="variant">
      <vt:variant>
        <vt:i4>7012433</vt:i4>
      </vt:variant>
      <vt:variant>
        <vt:i4>174</vt:i4>
      </vt:variant>
      <vt:variant>
        <vt:i4>0</vt:i4>
      </vt:variant>
      <vt:variant>
        <vt:i4>5</vt:i4>
      </vt:variant>
      <vt:variant>
        <vt:lpwstr>https://10m.visualstudio.com/10m/_wiki/wikis/10m.wiki?wikiVersion=GBwikiMaster&amp;pageId=32&amp;pagePath=%2F10th%20Magnitude%20Wiki</vt:lpwstr>
      </vt:variant>
      <vt:variant>
        <vt:lpwstr/>
      </vt:variant>
      <vt:variant>
        <vt:i4>7012433</vt:i4>
      </vt:variant>
      <vt:variant>
        <vt:i4>171</vt:i4>
      </vt:variant>
      <vt:variant>
        <vt:i4>0</vt:i4>
      </vt:variant>
      <vt:variant>
        <vt:i4>5</vt:i4>
      </vt:variant>
      <vt:variant>
        <vt:lpwstr>https://10m.visualstudio.com/10m/_wiki/wikis/10m.wiki?wikiVersion=GBwikiMaster&amp;pageId=32&amp;pagePath=%2F10th%20Magnitude%20Wiki</vt:lpwstr>
      </vt:variant>
      <vt:variant>
        <vt:lpwstr/>
      </vt:variant>
      <vt:variant>
        <vt:i4>7733253</vt:i4>
      </vt:variant>
      <vt:variant>
        <vt:i4>168</vt:i4>
      </vt:variant>
      <vt:variant>
        <vt:i4>0</vt:i4>
      </vt:variant>
      <vt:variant>
        <vt:i4>5</vt:i4>
      </vt:variant>
      <vt:variant>
        <vt:lpwstr>https://10thmagnitude.sharepoint.com/sites/10m-data-center-transformation/SitePages/DCT_Catalog.aspx</vt:lpwstr>
      </vt:variant>
      <vt:variant>
        <vt:lpwstr/>
      </vt:variant>
      <vt:variant>
        <vt:i4>7733253</vt:i4>
      </vt:variant>
      <vt:variant>
        <vt:i4>165</vt:i4>
      </vt:variant>
      <vt:variant>
        <vt:i4>0</vt:i4>
      </vt:variant>
      <vt:variant>
        <vt:i4>5</vt:i4>
      </vt:variant>
      <vt:variant>
        <vt:lpwstr>https://10thmagnitude.sharepoint.com/sites/10m-data-center-transformation/SitePages/DCT_Catalog.aspx</vt:lpwstr>
      </vt:variant>
      <vt:variant>
        <vt:lpwstr/>
      </vt:variant>
      <vt:variant>
        <vt:i4>7733253</vt:i4>
      </vt:variant>
      <vt:variant>
        <vt:i4>162</vt:i4>
      </vt:variant>
      <vt:variant>
        <vt:i4>0</vt:i4>
      </vt:variant>
      <vt:variant>
        <vt:i4>5</vt:i4>
      </vt:variant>
      <vt:variant>
        <vt:lpwstr>https://10thmagnitude.sharepoint.com/sites/10m-data-center-transformation/SitePages/DCT_Catalog.aspx</vt:lpwstr>
      </vt:variant>
      <vt:variant>
        <vt:lpwstr/>
      </vt:variant>
      <vt:variant>
        <vt:i4>7733253</vt:i4>
      </vt:variant>
      <vt:variant>
        <vt:i4>159</vt:i4>
      </vt:variant>
      <vt:variant>
        <vt:i4>0</vt:i4>
      </vt:variant>
      <vt:variant>
        <vt:i4>5</vt:i4>
      </vt:variant>
      <vt:variant>
        <vt:lpwstr>https://10thmagnitude.sharepoint.com/sites/10m-data-center-transformation/SitePages/DCT_Catalog.aspx</vt:lpwstr>
      </vt:variant>
      <vt:variant>
        <vt:lpwstr/>
      </vt:variant>
      <vt:variant>
        <vt:i4>7733253</vt:i4>
      </vt:variant>
      <vt:variant>
        <vt:i4>156</vt:i4>
      </vt:variant>
      <vt:variant>
        <vt:i4>0</vt:i4>
      </vt:variant>
      <vt:variant>
        <vt:i4>5</vt:i4>
      </vt:variant>
      <vt:variant>
        <vt:lpwstr>https://10thmagnitude.sharepoint.com/sites/10m-data-center-transformation/SitePages/DCT_Catalog.aspx</vt:lpwstr>
      </vt:variant>
      <vt:variant>
        <vt:lpwstr/>
      </vt:variant>
      <vt:variant>
        <vt:i4>1245246</vt:i4>
      </vt:variant>
      <vt:variant>
        <vt:i4>149</vt:i4>
      </vt:variant>
      <vt:variant>
        <vt:i4>0</vt:i4>
      </vt:variant>
      <vt:variant>
        <vt:i4>5</vt:i4>
      </vt:variant>
      <vt:variant>
        <vt:lpwstr/>
      </vt:variant>
      <vt:variant>
        <vt:lpwstr>_Toc13669100</vt:lpwstr>
      </vt:variant>
      <vt:variant>
        <vt:i4>1769527</vt:i4>
      </vt:variant>
      <vt:variant>
        <vt:i4>143</vt:i4>
      </vt:variant>
      <vt:variant>
        <vt:i4>0</vt:i4>
      </vt:variant>
      <vt:variant>
        <vt:i4>5</vt:i4>
      </vt:variant>
      <vt:variant>
        <vt:lpwstr/>
      </vt:variant>
      <vt:variant>
        <vt:lpwstr>_Toc13669099</vt:lpwstr>
      </vt:variant>
      <vt:variant>
        <vt:i4>1703991</vt:i4>
      </vt:variant>
      <vt:variant>
        <vt:i4>137</vt:i4>
      </vt:variant>
      <vt:variant>
        <vt:i4>0</vt:i4>
      </vt:variant>
      <vt:variant>
        <vt:i4>5</vt:i4>
      </vt:variant>
      <vt:variant>
        <vt:lpwstr/>
      </vt:variant>
      <vt:variant>
        <vt:lpwstr>_Toc13669098</vt:lpwstr>
      </vt:variant>
      <vt:variant>
        <vt:i4>1376311</vt:i4>
      </vt:variant>
      <vt:variant>
        <vt:i4>131</vt:i4>
      </vt:variant>
      <vt:variant>
        <vt:i4>0</vt:i4>
      </vt:variant>
      <vt:variant>
        <vt:i4>5</vt:i4>
      </vt:variant>
      <vt:variant>
        <vt:lpwstr/>
      </vt:variant>
      <vt:variant>
        <vt:lpwstr>_Toc13669097</vt:lpwstr>
      </vt:variant>
      <vt:variant>
        <vt:i4>1310775</vt:i4>
      </vt:variant>
      <vt:variant>
        <vt:i4>125</vt:i4>
      </vt:variant>
      <vt:variant>
        <vt:i4>0</vt:i4>
      </vt:variant>
      <vt:variant>
        <vt:i4>5</vt:i4>
      </vt:variant>
      <vt:variant>
        <vt:lpwstr/>
      </vt:variant>
      <vt:variant>
        <vt:lpwstr>_Toc13669096</vt:lpwstr>
      </vt:variant>
      <vt:variant>
        <vt:i4>1507383</vt:i4>
      </vt:variant>
      <vt:variant>
        <vt:i4>119</vt:i4>
      </vt:variant>
      <vt:variant>
        <vt:i4>0</vt:i4>
      </vt:variant>
      <vt:variant>
        <vt:i4>5</vt:i4>
      </vt:variant>
      <vt:variant>
        <vt:lpwstr/>
      </vt:variant>
      <vt:variant>
        <vt:lpwstr>_Toc13669095</vt:lpwstr>
      </vt:variant>
      <vt:variant>
        <vt:i4>1441847</vt:i4>
      </vt:variant>
      <vt:variant>
        <vt:i4>113</vt:i4>
      </vt:variant>
      <vt:variant>
        <vt:i4>0</vt:i4>
      </vt:variant>
      <vt:variant>
        <vt:i4>5</vt:i4>
      </vt:variant>
      <vt:variant>
        <vt:lpwstr/>
      </vt:variant>
      <vt:variant>
        <vt:lpwstr>_Toc13669094</vt:lpwstr>
      </vt:variant>
      <vt:variant>
        <vt:i4>1114167</vt:i4>
      </vt:variant>
      <vt:variant>
        <vt:i4>107</vt:i4>
      </vt:variant>
      <vt:variant>
        <vt:i4>0</vt:i4>
      </vt:variant>
      <vt:variant>
        <vt:i4>5</vt:i4>
      </vt:variant>
      <vt:variant>
        <vt:lpwstr/>
      </vt:variant>
      <vt:variant>
        <vt:lpwstr>_Toc13669093</vt:lpwstr>
      </vt:variant>
      <vt:variant>
        <vt:i4>1048631</vt:i4>
      </vt:variant>
      <vt:variant>
        <vt:i4>101</vt:i4>
      </vt:variant>
      <vt:variant>
        <vt:i4>0</vt:i4>
      </vt:variant>
      <vt:variant>
        <vt:i4>5</vt:i4>
      </vt:variant>
      <vt:variant>
        <vt:lpwstr/>
      </vt:variant>
      <vt:variant>
        <vt:lpwstr>_Toc13669092</vt:lpwstr>
      </vt:variant>
      <vt:variant>
        <vt:i4>1245239</vt:i4>
      </vt:variant>
      <vt:variant>
        <vt:i4>95</vt:i4>
      </vt:variant>
      <vt:variant>
        <vt:i4>0</vt:i4>
      </vt:variant>
      <vt:variant>
        <vt:i4>5</vt:i4>
      </vt:variant>
      <vt:variant>
        <vt:lpwstr/>
      </vt:variant>
      <vt:variant>
        <vt:lpwstr>_Toc13669091</vt:lpwstr>
      </vt:variant>
      <vt:variant>
        <vt:i4>1179703</vt:i4>
      </vt:variant>
      <vt:variant>
        <vt:i4>89</vt:i4>
      </vt:variant>
      <vt:variant>
        <vt:i4>0</vt:i4>
      </vt:variant>
      <vt:variant>
        <vt:i4>5</vt:i4>
      </vt:variant>
      <vt:variant>
        <vt:lpwstr/>
      </vt:variant>
      <vt:variant>
        <vt:lpwstr>_Toc13669090</vt:lpwstr>
      </vt:variant>
      <vt:variant>
        <vt:i4>1769526</vt:i4>
      </vt:variant>
      <vt:variant>
        <vt:i4>83</vt:i4>
      </vt:variant>
      <vt:variant>
        <vt:i4>0</vt:i4>
      </vt:variant>
      <vt:variant>
        <vt:i4>5</vt:i4>
      </vt:variant>
      <vt:variant>
        <vt:lpwstr/>
      </vt:variant>
      <vt:variant>
        <vt:lpwstr>_Toc13669089</vt:lpwstr>
      </vt:variant>
      <vt:variant>
        <vt:i4>1703990</vt:i4>
      </vt:variant>
      <vt:variant>
        <vt:i4>77</vt:i4>
      </vt:variant>
      <vt:variant>
        <vt:i4>0</vt:i4>
      </vt:variant>
      <vt:variant>
        <vt:i4>5</vt:i4>
      </vt:variant>
      <vt:variant>
        <vt:lpwstr/>
      </vt:variant>
      <vt:variant>
        <vt:lpwstr>_Toc13669088</vt:lpwstr>
      </vt:variant>
      <vt:variant>
        <vt:i4>1376310</vt:i4>
      </vt:variant>
      <vt:variant>
        <vt:i4>71</vt:i4>
      </vt:variant>
      <vt:variant>
        <vt:i4>0</vt:i4>
      </vt:variant>
      <vt:variant>
        <vt:i4>5</vt:i4>
      </vt:variant>
      <vt:variant>
        <vt:lpwstr/>
      </vt:variant>
      <vt:variant>
        <vt:lpwstr>_Toc13669087</vt:lpwstr>
      </vt:variant>
      <vt:variant>
        <vt:i4>1310774</vt:i4>
      </vt:variant>
      <vt:variant>
        <vt:i4>65</vt:i4>
      </vt:variant>
      <vt:variant>
        <vt:i4>0</vt:i4>
      </vt:variant>
      <vt:variant>
        <vt:i4>5</vt:i4>
      </vt:variant>
      <vt:variant>
        <vt:lpwstr/>
      </vt:variant>
      <vt:variant>
        <vt:lpwstr>_Toc13669086</vt:lpwstr>
      </vt:variant>
      <vt:variant>
        <vt:i4>1507382</vt:i4>
      </vt:variant>
      <vt:variant>
        <vt:i4>59</vt:i4>
      </vt:variant>
      <vt:variant>
        <vt:i4>0</vt:i4>
      </vt:variant>
      <vt:variant>
        <vt:i4>5</vt:i4>
      </vt:variant>
      <vt:variant>
        <vt:lpwstr/>
      </vt:variant>
      <vt:variant>
        <vt:lpwstr>_Toc13669085</vt:lpwstr>
      </vt:variant>
      <vt:variant>
        <vt:i4>1441846</vt:i4>
      </vt:variant>
      <vt:variant>
        <vt:i4>53</vt:i4>
      </vt:variant>
      <vt:variant>
        <vt:i4>0</vt:i4>
      </vt:variant>
      <vt:variant>
        <vt:i4>5</vt:i4>
      </vt:variant>
      <vt:variant>
        <vt:lpwstr/>
      </vt:variant>
      <vt:variant>
        <vt:lpwstr>_Toc13669084</vt:lpwstr>
      </vt:variant>
      <vt:variant>
        <vt:i4>1114166</vt:i4>
      </vt:variant>
      <vt:variant>
        <vt:i4>47</vt:i4>
      </vt:variant>
      <vt:variant>
        <vt:i4>0</vt:i4>
      </vt:variant>
      <vt:variant>
        <vt:i4>5</vt:i4>
      </vt:variant>
      <vt:variant>
        <vt:lpwstr/>
      </vt:variant>
      <vt:variant>
        <vt:lpwstr>_Toc13669083</vt:lpwstr>
      </vt:variant>
      <vt:variant>
        <vt:i4>1048630</vt:i4>
      </vt:variant>
      <vt:variant>
        <vt:i4>41</vt:i4>
      </vt:variant>
      <vt:variant>
        <vt:i4>0</vt:i4>
      </vt:variant>
      <vt:variant>
        <vt:i4>5</vt:i4>
      </vt:variant>
      <vt:variant>
        <vt:lpwstr/>
      </vt:variant>
      <vt:variant>
        <vt:lpwstr>_Toc13669082</vt:lpwstr>
      </vt:variant>
      <vt:variant>
        <vt:i4>1245238</vt:i4>
      </vt:variant>
      <vt:variant>
        <vt:i4>35</vt:i4>
      </vt:variant>
      <vt:variant>
        <vt:i4>0</vt:i4>
      </vt:variant>
      <vt:variant>
        <vt:i4>5</vt:i4>
      </vt:variant>
      <vt:variant>
        <vt:lpwstr/>
      </vt:variant>
      <vt:variant>
        <vt:lpwstr>_Toc13669081</vt:lpwstr>
      </vt:variant>
      <vt:variant>
        <vt:i4>1179702</vt:i4>
      </vt:variant>
      <vt:variant>
        <vt:i4>29</vt:i4>
      </vt:variant>
      <vt:variant>
        <vt:i4>0</vt:i4>
      </vt:variant>
      <vt:variant>
        <vt:i4>5</vt:i4>
      </vt:variant>
      <vt:variant>
        <vt:lpwstr/>
      </vt:variant>
      <vt:variant>
        <vt:lpwstr>_Toc13669080</vt:lpwstr>
      </vt:variant>
      <vt:variant>
        <vt:i4>1769529</vt:i4>
      </vt:variant>
      <vt:variant>
        <vt:i4>23</vt:i4>
      </vt:variant>
      <vt:variant>
        <vt:i4>0</vt:i4>
      </vt:variant>
      <vt:variant>
        <vt:i4>5</vt:i4>
      </vt:variant>
      <vt:variant>
        <vt:lpwstr/>
      </vt:variant>
      <vt:variant>
        <vt:lpwstr>_Toc13669079</vt:lpwstr>
      </vt:variant>
      <vt:variant>
        <vt:i4>1703993</vt:i4>
      </vt:variant>
      <vt:variant>
        <vt:i4>17</vt:i4>
      </vt:variant>
      <vt:variant>
        <vt:i4>0</vt:i4>
      </vt:variant>
      <vt:variant>
        <vt:i4>5</vt:i4>
      </vt:variant>
      <vt:variant>
        <vt:lpwstr/>
      </vt:variant>
      <vt:variant>
        <vt:lpwstr>_Toc13669078</vt:lpwstr>
      </vt:variant>
      <vt:variant>
        <vt:i4>1376313</vt:i4>
      </vt:variant>
      <vt:variant>
        <vt:i4>11</vt:i4>
      </vt:variant>
      <vt:variant>
        <vt:i4>0</vt:i4>
      </vt:variant>
      <vt:variant>
        <vt:i4>5</vt:i4>
      </vt:variant>
      <vt:variant>
        <vt:lpwstr/>
      </vt:variant>
      <vt:variant>
        <vt:lpwstr>_Toc13669077</vt:lpwstr>
      </vt:variant>
      <vt:variant>
        <vt:i4>1310777</vt:i4>
      </vt:variant>
      <vt:variant>
        <vt:i4>5</vt:i4>
      </vt:variant>
      <vt:variant>
        <vt:i4>0</vt:i4>
      </vt:variant>
      <vt:variant>
        <vt:i4>5</vt:i4>
      </vt:variant>
      <vt:variant>
        <vt:lpwstr/>
      </vt:variant>
      <vt:variant>
        <vt:lpwstr>_Toc13669076</vt:lpwstr>
      </vt:variant>
      <vt:variant>
        <vt:i4>1245270</vt:i4>
      </vt:variant>
      <vt:variant>
        <vt:i4>0</vt:i4>
      </vt:variant>
      <vt:variant>
        <vt:i4>0</vt:i4>
      </vt:variant>
      <vt:variant>
        <vt:i4>5</vt:i4>
      </vt:variant>
      <vt:variant>
        <vt:lpwstr>http://www.10thmagnitude.com/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subject/>
  <dc:creator>10th Magnitude</dc:creator>
  <cp:keywords/>
  <cp:lastModifiedBy>Scott Lucksanalamai</cp:lastModifiedBy>
  <cp:revision>2</cp:revision>
  <cp:lastPrinted>2015-02-05T17:50:00Z</cp:lastPrinted>
  <dcterms:created xsi:type="dcterms:W3CDTF">2021-02-11T20:12:00Z</dcterms:created>
  <dcterms:modified xsi:type="dcterms:W3CDTF">2021-02-11T20:12:00Z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y fmtid="{D5CDD505-2E9C-101B-9397-08002B2CF9AE}" pid="4" name="AuthorIds_UIVersion_2560">
    <vt:lpwstr>127</vt:lpwstr>
  </property>
</Properties>
</file>