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E35AA3" w14:textId="1DB11586" w:rsidR="008D1CD2" w:rsidRPr="002A3BF8" w:rsidRDefault="008D1CD2" w:rsidP="008D1CD2">
      <w:pPr>
        <w:spacing w:after="0" w:line="240" w:lineRule="auto"/>
        <w:rPr>
          <w:rFonts w:ascii="Cognizant Sans" w:eastAsia="Times New Roman" w:hAnsi="Cognizant Sans" w:cs="Segoe UI"/>
          <w:b/>
          <w:bCs/>
          <w:sz w:val="32"/>
          <w:szCs w:val="32"/>
        </w:rPr>
      </w:pPr>
      <w:r w:rsidRPr="002A3BF8">
        <w:rPr>
          <w:rFonts w:ascii="Cognizant Sans" w:eastAsia="Times New Roman" w:hAnsi="Cognizant Sans" w:cs="Segoe UI"/>
          <w:b/>
          <w:bCs/>
          <w:sz w:val="32"/>
          <w:szCs w:val="32"/>
        </w:rPr>
        <w:t xml:space="preserve">The standard time categories for a </w:t>
      </w:r>
      <w:r w:rsidR="00225A47" w:rsidRPr="002A3BF8">
        <w:rPr>
          <w:rFonts w:ascii="Cognizant Sans" w:eastAsia="Times New Roman" w:hAnsi="Cognizant Sans" w:cs="Segoe UI"/>
          <w:b/>
          <w:bCs/>
          <w:sz w:val="32"/>
          <w:szCs w:val="32"/>
        </w:rPr>
        <w:t>m</w:t>
      </w:r>
      <w:r w:rsidRPr="002A3BF8">
        <w:rPr>
          <w:rFonts w:ascii="Cognizant Sans" w:eastAsia="Times New Roman" w:hAnsi="Cognizant Sans" w:cs="Segoe UI"/>
          <w:b/>
          <w:bCs/>
          <w:sz w:val="32"/>
          <w:szCs w:val="32"/>
        </w:rPr>
        <w:t>igration project should be:</w:t>
      </w:r>
    </w:p>
    <w:p w14:paraId="7BAC50A8" w14:textId="77777777" w:rsidR="008D1CD2" w:rsidRPr="002A3BF8" w:rsidRDefault="008D1CD2" w:rsidP="008D1CD2">
      <w:pPr>
        <w:spacing w:after="0" w:line="240" w:lineRule="auto"/>
        <w:rPr>
          <w:rFonts w:ascii="Cognizant Sans" w:eastAsia="Times New Roman" w:hAnsi="Cognizant Sans" w:cs="Segoe UI"/>
          <w:sz w:val="32"/>
          <w:szCs w:val="32"/>
        </w:rPr>
      </w:pPr>
    </w:p>
    <w:p w14:paraId="67C52503" w14:textId="4DF89F87" w:rsidR="008D1CD2" w:rsidRPr="002A3BF8" w:rsidRDefault="008D1CD2" w:rsidP="009B03CC">
      <w:pPr>
        <w:pStyle w:val="ListParagraph"/>
        <w:numPr>
          <w:ilvl w:val="0"/>
          <w:numId w:val="1"/>
        </w:numPr>
        <w:spacing w:after="0" w:line="276" w:lineRule="auto"/>
        <w:rPr>
          <w:rFonts w:ascii="Cognizant Sans" w:eastAsia="Times New Roman" w:hAnsi="Cognizant Sans" w:cs="Segoe UI"/>
          <w:sz w:val="32"/>
          <w:szCs w:val="32"/>
        </w:rPr>
      </w:pPr>
      <w:r w:rsidRPr="002A3BF8">
        <w:rPr>
          <w:rFonts w:ascii="Cognizant Sans" w:eastAsia="Times New Roman" w:hAnsi="Cognizant Sans" w:cs="Segoe UI"/>
          <w:sz w:val="32"/>
          <w:szCs w:val="32"/>
        </w:rPr>
        <w:t>Project Delivery (P</w:t>
      </w:r>
      <w:r w:rsidR="00AF2A2D" w:rsidRPr="002A3BF8">
        <w:rPr>
          <w:rFonts w:ascii="Cognizant Sans" w:eastAsia="Times New Roman" w:hAnsi="Cognizant Sans" w:cs="Segoe UI"/>
          <w:sz w:val="32"/>
          <w:szCs w:val="32"/>
        </w:rPr>
        <w:t xml:space="preserve">roject </w:t>
      </w:r>
      <w:r w:rsidRPr="002A3BF8">
        <w:rPr>
          <w:rFonts w:ascii="Cognizant Sans" w:eastAsia="Times New Roman" w:hAnsi="Cognizant Sans" w:cs="Segoe UI"/>
          <w:sz w:val="32"/>
          <w:szCs w:val="32"/>
        </w:rPr>
        <w:t>M</w:t>
      </w:r>
      <w:r w:rsidR="00AF2A2D" w:rsidRPr="002A3BF8">
        <w:rPr>
          <w:rFonts w:ascii="Cognizant Sans" w:eastAsia="Times New Roman" w:hAnsi="Cognizant Sans" w:cs="Segoe UI"/>
          <w:sz w:val="32"/>
          <w:szCs w:val="32"/>
        </w:rPr>
        <w:t>anagement</w:t>
      </w:r>
      <w:r w:rsidR="000E6D62" w:rsidRPr="002A3BF8">
        <w:rPr>
          <w:rFonts w:ascii="Cognizant Sans" w:eastAsia="Times New Roman" w:hAnsi="Cognizant Sans" w:cs="Segoe UI"/>
          <w:sz w:val="32"/>
          <w:szCs w:val="32"/>
        </w:rPr>
        <w:t>,</w:t>
      </w:r>
      <w:r w:rsidRPr="002A3BF8">
        <w:rPr>
          <w:rFonts w:ascii="Cognizant Sans" w:eastAsia="Times New Roman" w:hAnsi="Cognizant Sans" w:cs="Segoe UI"/>
          <w:sz w:val="32"/>
          <w:szCs w:val="32"/>
        </w:rPr>
        <w:t xml:space="preserve"> Standups</w:t>
      </w:r>
      <w:r w:rsidR="000E6D62" w:rsidRPr="002A3BF8">
        <w:rPr>
          <w:rFonts w:ascii="Cognizant Sans" w:eastAsia="Times New Roman" w:hAnsi="Cognizant Sans" w:cs="Segoe UI"/>
          <w:sz w:val="32"/>
          <w:szCs w:val="32"/>
        </w:rPr>
        <w:t>, Status Meetings</w:t>
      </w:r>
      <w:r w:rsidRPr="002A3BF8">
        <w:rPr>
          <w:rFonts w:ascii="Cognizant Sans" w:eastAsia="Times New Roman" w:hAnsi="Cognizant Sans" w:cs="Segoe UI"/>
          <w:sz w:val="32"/>
          <w:szCs w:val="32"/>
        </w:rPr>
        <w:t>)</w:t>
      </w:r>
    </w:p>
    <w:p w14:paraId="1129D070" w14:textId="77777777" w:rsidR="008D1CD2" w:rsidRPr="002A3BF8" w:rsidRDefault="008D1CD2" w:rsidP="009B03CC">
      <w:pPr>
        <w:pStyle w:val="ListParagraph"/>
        <w:numPr>
          <w:ilvl w:val="0"/>
          <w:numId w:val="1"/>
        </w:numPr>
        <w:spacing w:after="0" w:line="276" w:lineRule="auto"/>
        <w:rPr>
          <w:rFonts w:ascii="Cognizant Sans" w:eastAsia="Times New Roman" w:hAnsi="Cognizant Sans" w:cs="Segoe UI"/>
          <w:sz w:val="32"/>
          <w:szCs w:val="32"/>
        </w:rPr>
      </w:pPr>
      <w:r w:rsidRPr="002A3BF8">
        <w:rPr>
          <w:rFonts w:ascii="Cognizant Sans" w:eastAsia="Times New Roman" w:hAnsi="Cognizant Sans" w:cs="Segoe UI"/>
          <w:sz w:val="32"/>
          <w:szCs w:val="32"/>
        </w:rPr>
        <w:t>VDC Discovery &amp; Design</w:t>
      </w:r>
    </w:p>
    <w:p w14:paraId="0C2E2531" w14:textId="77777777" w:rsidR="008D1CD2" w:rsidRPr="002A3BF8" w:rsidRDefault="008D1CD2" w:rsidP="009B03CC">
      <w:pPr>
        <w:pStyle w:val="ListParagraph"/>
        <w:numPr>
          <w:ilvl w:val="0"/>
          <w:numId w:val="1"/>
        </w:numPr>
        <w:spacing w:after="0" w:line="276" w:lineRule="auto"/>
        <w:rPr>
          <w:rFonts w:ascii="Cognizant Sans" w:eastAsia="Times New Roman" w:hAnsi="Cognizant Sans" w:cs="Segoe UI"/>
          <w:sz w:val="32"/>
          <w:szCs w:val="32"/>
        </w:rPr>
      </w:pPr>
      <w:r w:rsidRPr="002A3BF8">
        <w:rPr>
          <w:rFonts w:ascii="Cognizant Sans" w:eastAsia="Times New Roman" w:hAnsi="Cognizant Sans" w:cs="Segoe UI"/>
          <w:sz w:val="32"/>
          <w:szCs w:val="32"/>
        </w:rPr>
        <w:t>VDC Deployment</w:t>
      </w:r>
    </w:p>
    <w:p w14:paraId="61558DBC" w14:textId="5A4411FB" w:rsidR="008D1CD2" w:rsidRPr="002A3BF8" w:rsidRDefault="008D1CD2" w:rsidP="009B03CC">
      <w:pPr>
        <w:pStyle w:val="ListParagraph"/>
        <w:numPr>
          <w:ilvl w:val="0"/>
          <w:numId w:val="1"/>
        </w:numPr>
        <w:spacing w:after="0" w:line="276" w:lineRule="auto"/>
        <w:rPr>
          <w:rFonts w:ascii="Cognizant Sans" w:eastAsia="Times New Roman" w:hAnsi="Cognizant Sans" w:cs="Segoe UI"/>
          <w:sz w:val="32"/>
          <w:szCs w:val="32"/>
        </w:rPr>
      </w:pPr>
      <w:r w:rsidRPr="002A3BF8">
        <w:rPr>
          <w:rFonts w:ascii="Cognizant Sans" w:eastAsia="Times New Roman" w:hAnsi="Cognizant Sans" w:cs="Segoe UI"/>
          <w:sz w:val="32"/>
          <w:szCs w:val="32"/>
        </w:rPr>
        <w:t xml:space="preserve">Migration </w:t>
      </w:r>
      <w:r w:rsidR="003A215D" w:rsidRPr="002A3BF8">
        <w:rPr>
          <w:rFonts w:ascii="Cognizant Sans" w:eastAsia="Times New Roman" w:hAnsi="Cognizant Sans" w:cs="Segoe UI"/>
          <w:sz w:val="32"/>
          <w:szCs w:val="32"/>
        </w:rPr>
        <w:t xml:space="preserve">Workload </w:t>
      </w:r>
      <w:r w:rsidRPr="002A3BF8">
        <w:rPr>
          <w:rFonts w:ascii="Cognizant Sans" w:eastAsia="Times New Roman" w:hAnsi="Cognizant Sans" w:cs="Segoe UI"/>
          <w:sz w:val="32"/>
          <w:szCs w:val="32"/>
        </w:rPr>
        <w:t>Discovery</w:t>
      </w:r>
    </w:p>
    <w:p w14:paraId="2A2B4355" w14:textId="39D10AC4" w:rsidR="008D1CD2" w:rsidRPr="002A3BF8" w:rsidRDefault="008D1CD2" w:rsidP="009B03CC">
      <w:pPr>
        <w:pStyle w:val="ListParagraph"/>
        <w:numPr>
          <w:ilvl w:val="0"/>
          <w:numId w:val="1"/>
        </w:numPr>
        <w:spacing w:after="0" w:line="276" w:lineRule="auto"/>
        <w:rPr>
          <w:rFonts w:ascii="Cognizant Sans" w:eastAsia="Times New Roman" w:hAnsi="Cognizant Sans" w:cs="Segoe UI"/>
          <w:sz w:val="32"/>
          <w:szCs w:val="32"/>
        </w:rPr>
      </w:pPr>
      <w:r w:rsidRPr="002A3BF8">
        <w:rPr>
          <w:rFonts w:ascii="Cognizant Sans" w:eastAsia="Times New Roman" w:hAnsi="Cognizant Sans" w:cs="Segoe UI"/>
          <w:sz w:val="32"/>
          <w:szCs w:val="32"/>
        </w:rPr>
        <w:t xml:space="preserve">Migration </w:t>
      </w:r>
      <w:r w:rsidR="00D91A15" w:rsidRPr="002A3BF8">
        <w:rPr>
          <w:rFonts w:ascii="Cognizant Sans" w:eastAsia="Times New Roman" w:hAnsi="Cognizant Sans" w:cs="Segoe UI"/>
          <w:sz w:val="32"/>
          <w:szCs w:val="32"/>
        </w:rPr>
        <w:t>Execution</w:t>
      </w:r>
    </w:p>
    <w:p w14:paraId="58C2EC25" w14:textId="5291FDFC" w:rsidR="008D1CD2" w:rsidRPr="002A3BF8" w:rsidRDefault="008D1CD2" w:rsidP="009B03CC">
      <w:pPr>
        <w:pStyle w:val="ListParagraph"/>
        <w:numPr>
          <w:ilvl w:val="0"/>
          <w:numId w:val="1"/>
        </w:numPr>
        <w:spacing w:after="0" w:line="276" w:lineRule="auto"/>
        <w:rPr>
          <w:rFonts w:ascii="Cognizant Sans" w:eastAsia="Times New Roman" w:hAnsi="Cognizant Sans" w:cs="Segoe UI"/>
          <w:sz w:val="32"/>
          <w:szCs w:val="32"/>
        </w:rPr>
      </w:pPr>
      <w:r w:rsidRPr="002A3BF8">
        <w:rPr>
          <w:rFonts w:ascii="Cognizant Sans" w:eastAsia="Times New Roman" w:hAnsi="Cognizant Sans" w:cs="Segoe UI"/>
          <w:sz w:val="32"/>
          <w:szCs w:val="32"/>
        </w:rPr>
        <w:t>Out of Scope</w:t>
      </w:r>
      <w:r w:rsidR="006D71C9" w:rsidRPr="002A3BF8">
        <w:rPr>
          <w:rFonts w:ascii="Cognizant Sans" w:eastAsia="Times New Roman" w:hAnsi="Cognizant Sans" w:cs="Segoe UI"/>
          <w:sz w:val="32"/>
          <w:szCs w:val="32"/>
        </w:rPr>
        <w:t xml:space="preserve"> Work</w:t>
      </w:r>
    </w:p>
    <w:p w14:paraId="45C97EBE" w14:textId="5E1022D4" w:rsidR="006D71C9" w:rsidRPr="002A3BF8" w:rsidRDefault="006D71C9" w:rsidP="008D1CD2">
      <w:pPr>
        <w:spacing w:after="0" w:line="240" w:lineRule="auto"/>
        <w:rPr>
          <w:rFonts w:ascii="Cognizant Sans" w:eastAsia="Times New Roman" w:hAnsi="Cognizant Sans" w:cs="Segoe UI"/>
          <w:sz w:val="32"/>
          <w:szCs w:val="32"/>
        </w:rPr>
      </w:pPr>
    </w:p>
    <w:p w14:paraId="2C14F6C2" w14:textId="7D4A7193" w:rsidR="006D71C9" w:rsidRPr="002A3BF8" w:rsidRDefault="006D71C9" w:rsidP="008D1CD2">
      <w:pPr>
        <w:spacing w:after="0" w:line="240" w:lineRule="auto"/>
        <w:rPr>
          <w:rFonts w:ascii="Cognizant Sans" w:eastAsia="Times New Roman" w:hAnsi="Cognizant Sans" w:cs="Segoe UI"/>
          <w:sz w:val="32"/>
          <w:szCs w:val="32"/>
        </w:rPr>
      </w:pPr>
      <w:r w:rsidRPr="002A3BF8">
        <w:rPr>
          <w:rFonts w:ascii="Cognizant Sans" w:eastAsia="Times New Roman" w:hAnsi="Cognizant Sans" w:cs="Segoe UI"/>
          <w:sz w:val="32"/>
          <w:szCs w:val="32"/>
        </w:rPr>
        <w:t>The migration categories are not needed in a VDC only deployment.</w:t>
      </w:r>
    </w:p>
    <w:p w14:paraId="68F5A051" w14:textId="77777777" w:rsidR="00037FED" w:rsidRDefault="009B03CC"/>
    <w:sectPr w:rsidR="00037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2165FC"/>
    <w:multiLevelType w:val="hybridMultilevel"/>
    <w:tmpl w:val="93025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FD"/>
    <w:rsid w:val="000E6D62"/>
    <w:rsid w:val="00134BFD"/>
    <w:rsid w:val="00225A47"/>
    <w:rsid w:val="002A3BF8"/>
    <w:rsid w:val="003605E6"/>
    <w:rsid w:val="003A215D"/>
    <w:rsid w:val="006D71C9"/>
    <w:rsid w:val="008D1CD2"/>
    <w:rsid w:val="009B03CC"/>
    <w:rsid w:val="00AF2A2D"/>
    <w:rsid w:val="00B01A17"/>
    <w:rsid w:val="00D9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0E54"/>
  <w15:chartTrackingRefBased/>
  <w15:docId w15:val="{0292333A-E70F-4000-9FB5-DE14CB63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90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A72C4F-F146-4814-B265-104065D419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EC456-75DF-426A-8A4E-07D0E91411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616B3B-8431-4474-9068-19843ADCCD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Scott Lucksanalamai</cp:lastModifiedBy>
  <cp:revision>3</cp:revision>
  <dcterms:created xsi:type="dcterms:W3CDTF">2021-02-16T21:24:00Z</dcterms:created>
  <dcterms:modified xsi:type="dcterms:W3CDTF">2021-02-16T21:24:00Z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