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04E" w:rsidRDefault="00B64FB8" w:rsidP="00B64FB8">
      <w:pPr>
        <w:jc w:val="center"/>
        <w:rPr>
          <w:b/>
          <w:sz w:val="40"/>
          <w:szCs w:val="40"/>
        </w:rPr>
      </w:pPr>
      <w:proofErr w:type="gramStart"/>
      <w:r w:rsidRPr="00B64FB8">
        <w:rPr>
          <w:b/>
          <w:sz w:val="40"/>
          <w:szCs w:val="40"/>
        </w:rPr>
        <w:t>10</w:t>
      </w:r>
      <w:r w:rsidRPr="00B64FB8">
        <w:rPr>
          <w:b/>
          <w:sz w:val="40"/>
          <w:szCs w:val="40"/>
          <w:vertAlign w:val="superscript"/>
        </w:rPr>
        <w:t>th</w:t>
      </w:r>
      <w:proofErr w:type="gramEnd"/>
      <w:r w:rsidRPr="00B64FB8">
        <w:rPr>
          <w:b/>
          <w:sz w:val="40"/>
          <w:szCs w:val="40"/>
        </w:rPr>
        <w:t xml:space="preserve"> Magnitude Network Discovery-Reply</w:t>
      </w:r>
    </w:p>
    <w:p w:rsidR="00B64FB8" w:rsidRDefault="00B64FB8" w:rsidP="00B64FB8">
      <w:pPr>
        <w:jc w:val="center"/>
        <w:rPr>
          <w:b/>
          <w:sz w:val="40"/>
          <w:szCs w:val="40"/>
        </w:rPr>
      </w:pPr>
    </w:p>
    <w:p w:rsidR="00B64FB8" w:rsidRDefault="00B64FB8" w:rsidP="00B64FB8">
      <w:pPr>
        <w:pStyle w:val="ListParagraph"/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Describe existing network architecture</w:t>
      </w:r>
    </w:p>
    <w:p w:rsidR="00B64FB8" w:rsidRDefault="00B64FB8" w:rsidP="00B64FB8">
      <w:pPr>
        <w:pStyle w:val="ListParagraph"/>
        <w:rPr>
          <w:sz w:val="20"/>
          <w:szCs w:val="20"/>
        </w:rPr>
      </w:pP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Current architecture (Item1)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LAN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proofErr w:type="spellStart"/>
      <w:r>
        <w:rPr>
          <w:sz w:val="20"/>
          <w:szCs w:val="20"/>
        </w:rPr>
        <w:t>Nexxus</w:t>
      </w:r>
      <w:proofErr w:type="spellEnd"/>
      <w:r>
        <w:rPr>
          <w:sz w:val="20"/>
          <w:szCs w:val="20"/>
        </w:rPr>
        <w:t xml:space="preserve"> 7009-Dual </w:t>
      </w:r>
      <w:proofErr w:type="gramStart"/>
      <w:r>
        <w:rPr>
          <w:sz w:val="20"/>
          <w:szCs w:val="20"/>
        </w:rPr>
        <w:t>Core  4</w:t>
      </w:r>
      <w:proofErr w:type="gramEnd"/>
      <w:r>
        <w:rPr>
          <w:sz w:val="20"/>
          <w:szCs w:val="20"/>
        </w:rPr>
        <w:t xml:space="preserve">(VDC), Floors, </w:t>
      </w:r>
      <w:proofErr w:type="spellStart"/>
      <w:r>
        <w:rPr>
          <w:sz w:val="20"/>
          <w:szCs w:val="20"/>
        </w:rPr>
        <w:t>WAN,Datacenter</w:t>
      </w:r>
      <w:proofErr w:type="spellEnd"/>
      <w:r>
        <w:rPr>
          <w:sz w:val="20"/>
          <w:szCs w:val="20"/>
        </w:rPr>
        <w:t xml:space="preserve"> and ADMIN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proofErr w:type="spellStart"/>
      <w:r>
        <w:rPr>
          <w:sz w:val="20"/>
          <w:szCs w:val="20"/>
        </w:rPr>
        <w:t>Nexxus</w:t>
      </w:r>
      <w:proofErr w:type="spellEnd"/>
      <w:r>
        <w:rPr>
          <w:sz w:val="20"/>
          <w:szCs w:val="20"/>
        </w:rPr>
        <w:t xml:space="preserve"> 5548- 2(storage</w:t>
      </w:r>
      <w:proofErr w:type="gramStart"/>
      <w:r>
        <w:rPr>
          <w:sz w:val="20"/>
          <w:szCs w:val="20"/>
        </w:rPr>
        <w:t>)  2</w:t>
      </w:r>
      <w:proofErr w:type="gramEnd"/>
      <w:r>
        <w:rPr>
          <w:sz w:val="20"/>
          <w:szCs w:val="20"/>
        </w:rPr>
        <w:t>(Hadoop)  2(UCS servers)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Floor distribution switches WS-C2960-40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UCS servers/Dell servers/HPE servers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WAN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DMVPN for INTL-20 sites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MPLS/AVPN </w:t>
      </w:r>
      <w:proofErr w:type="gramStart"/>
      <w:r>
        <w:rPr>
          <w:sz w:val="20"/>
          <w:szCs w:val="20"/>
        </w:rPr>
        <w:t>For</w:t>
      </w:r>
      <w:proofErr w:type="gramEnd"/>
      <w:r>
        <w:rPr>
          <w:sz w:val="20"/>
          <w:szCs w:val="20"/>
        </w:rPr>
        <w:t xml:space="preserve"> Azure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AVPN for Domestic offices-some sites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ATT NOD- Domestic offices-some sites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COX </w:t>
      </w:r>
      <w:proofErr w:type="spellStart"/>
      <w:r>
        <w:rPr>
          <w:sz w:val="20"/>
          <w:szCs w:val="20"/>
        </w:rPr>
        <w:t>Tlan</w:t>
      </w:r>
      <w:proofErr w:type="spellEnd"/>
      <w:r>
        <w:rPr>
          <w:sz w:val="20"/>
          <w:szCs w:val="20"/>
        </w:rPr>
        <w:t>- Domestic offices-some sites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Verizon APN-</w:t>
      </w:r>
      <w:proofErr w:type="spellStart"/>
      <w:r>
        <w:rPr>
          <w:sz w:val="20"/>
          <w:szCs w:val="20"/>
        </w:rPr>
        <w:t>Private.Camps</w:t>
      </w:r>
      <w:proofErr w:type="spellEnd"/>
      <w:r>
        <w:rPr>
          <w:sz w:val="20"/>
          <w:szCs w:val="20"/>
        </w:rPr>
        <w:t xml:space="preserve"> and backup for domestic offices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ATT APN-Private. Camps and backup for domestic offices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Topology diagram </w:t>
      </w:r>
      <w:proofErr w:type="gramStart"/>
      <w:r>
        <w:rPr>
          <w:sz w:val="20"/>
          <w:szCs w:val="20"/>
        </w:rPr>
        <w:t>included(</w:t>
      </w:r>
      <w:proofErr w:type="gramEnd"/>
      <w:r>
        <w:rPr>
          <w:sz w:val="20"/>
          <w:szCs w:val="20"/>
        </w:rPr>
        <w:t>Item2)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ROC/DR site (item 3)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 Bandwidth- 1G NOD circuit ATT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1G COX </w:t>
      </w:r>
      <w:proofErr w:type="spellStart"/>
      <w:r>
        <w:rPr>
          <w:sz w:val="20"/>
          <w:szCs w:val="20"/>
        </w:rPr>
        <w:t>Tlan</w:t>
      </w:r>
      <w:proofErr w:type="spellEnd"/>
    </w:p>
    <w:p w:rsidR="00604944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50MB Clink   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DMZ located in Palo Firewall (item4)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IPS/IDS available onsite through security </w:t>
      </w:r>
      <w:proofErr w:type="gramStart"/>
      <w:r>
        <w:rPr>
          <w:sz w:val="20"/>
          <w:szCs w:val="20"/>
        </w:rPr>
        <w:t>team(</w:t>
      </w:r>
      <w:proofErr w:type="gramEnd"/>
      <w:r>
        <w:rPr>
          <w:sz w:val="20"/>
          <w:szCs w:val="20"/>
        </w:rPr>
        <w:t>item5)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Cisco </w:t>
      </w:r>
      <w:proofErr w:type="spellStart"/>
      <w:r>
        <w:rPr>
          <w:sz w:val="20"/>
          <w:szCs w:val="20"/>
        </w:rPr>
        <w:t>hardware.Palo</w:t>
      </w:r>
      <w:proofErr w:type="spellEnd"/>
      <w:r>
        <w:rPr>
          <w:sz w:val="20"/>
          <w:szCs w:val="20"/>
        </w:rPr>
        <w:t xml:space="preserve"> Alto hardware, and HPE/NETAPP/</w:t>
      </w:r>
      <w:proofErr w:type="gramStart"/>
      <w:r>
        <w:rPr>
          <w:sz w:val="20"/>
          <w:szCs w:val="20"/>
        </w:rPr>
        <w:t>UCS(</w:t>
      </w:r>
      <w:proofErr w:type="gramEnd"/>
      <w:r>
        <w:rPr>
          <w:sz w:val="20"/>
          <w:szCs w:val="20"/>
        </w:rPr>
        <w:t>item6)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IP addresses used (item7)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10.0.0.0/8 LAN/WAN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172.16.16.0/20 DMZ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192.168.0.0/16 Miscellaneous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Networking </w:t>
      </w:r>
      <w:proofErr w:type="gramStart"/>
      <w:r>
        <w:rPr>
          <w:sz w:val="20"/>
          <w:szCs w:val="20"/>
        </w:rPr>
        <w:t>tools(</w:t>
      </w:r>
      <w:proofErr w:type="gramEnd"/>
      <w:r>
        <w:rPr>
          <w:sz w:val="20"/>
          <w:szCs w:val="20"/>
        </w:rPr>
        <w:t>item 8)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Gigamon for Data Captures/TAP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Network Observer/</w:t>
      </w:r>
      <w:proofErr w:type="spellStart"/>
      <w:r>
        <w:rPr>
          <w:sz w:val="20"/>
          <w:szCs w:val="20"/>
        </w:rPr>
        <w:t>Netscout</w:t>
      </w:r>
      <w:proofErr w:type="spellEnd"/>
      <w:r>
        <w:rPr>
          <w:sz w:val="20"/>
          <w:szCs w:val="20"/>
        </w:rPr>
        <w:t>-Sniffers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Solarwinds- Network Management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Network Segmentation (item9)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Application and database servers use 10.10.7.0-10.10.11.0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No specific segments allocated, we try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have Database servers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 On same segment as App Server if possible)</w:t>
      </w:r>
    </w:p>
    <w:p w:rsidR="00604944" w:rsidRDefault="00604944" w:rsidP="00B64FB8">
      <w:pPr>
        <w:pStyle w:val="ListParagraph"/>
        <w:rPr>
          <w:sz w:val="20"/>
          <w:szCs w:val="20"/>
        </w:rPr>
      </w:pPr>
      <w:proofErr w:type="spellStart"/>
      <w:r>
        <w:rPr>
          <w:sz w:val="20"/>
          <w:szCs w:val="20"/>
        </w:rPr>
        <w:t>AccessRules</w:t>
      </w:r>
      <w:proofErr w:type="spellEnd"/>
      <w:r>
        <w:rPr>
          <w:sz w:val="20"/>
          <w:szCs w:val="20"/>
        </w:rPr>
        <w:t>-</w:t>
      </w:r>
      <w:proofErr w:type="gramStart"/>
      <w:r>
        <w:rPr>
          <w:sz w:val="20"/>
          <w:szCs w:val="20"/>
        </w:rPr>
        <w:t>Firewalls(</w:t>
      </w:r>
      <w:proofErr w:type="gramEnd"/>
      <w:r>
        <w:rPr>
          <w:sz w:val="20"/>
          <w:szCs w:val="20"/>
        </w:rPr>
        <w:t>item 10)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There is no EAST/WEST segmentation </w:t>
      </w:r>
      <w:proofErr w:type="gramStart"/>
      <w:r>
        <w:rPr>
          <w:sz w:val="20"/>
          <w:szCs w:val="20"/>
        </w:rPr>
        <w:t>through a</w:t>
      </w:r>
      <w:proofErr w:type="gramEnd"/>
      <w:r>
        <w:rPr>
          <w:sz w:val="20"/>
          <w:szCs w:val="20"/>
        </w:rPr>
        <w:t xml:space="preserve"> firewalls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Access-Rules are ACL’s in Core/routers/LAN-WAN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DMZ is in the Firewall-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CDN (item11)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I assume you mean content delivery network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proofErr w:type="spellStart"/>
      <w:r>
        <w:rPr>
          <w:sz w:val="20"/>
          <w:szCs w:val="20"/>
        </w:rPr>
        <w:t>I</w:t>
      </w:r>
      <w:proofErr w:type="gramStart"/>
      <w:r>
        <w:rPr>
          <w:sz w:val="20"/>
          <w:szCs w:val="20"/>
        </w:rPr>
        <w:t>,m</w:t>
      </w:r>
      <w:proofErr w:type="spellEnd"/>
      <w:proofErr w:type="gramEnd"/>
      <w:r>
        <w:rPr>
          <w:sz w:val="20"/>
          <w:szCs w:val="20"/>
        </w:rPr>
        <w:t xml:space="preserve"> sure we use </w:t>
      </w:r>
      <w:proofErr w:type="spellStart"/>
      <w:r>
        <w:rPr>
          <w:sz w:val="20"/>
          <w:szCs w:val="20"/>
        </w:rPr>
        <w:t>AmazonAWS</w:t>
      </w:r>
      <w:proofErr w:type="spellEnd"/>
      <w:r>
        <w:rPr>
          <w:sz w:val="20"/>
          <w:szCs w:val="20"/>
        </w:rPr>
        <w:t xml:space="preserve"> and other</w:t>
      </w: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We have built an Internal CDN for distribution to our rigs/Offices</w:t>
      </w:r>
    </w:p>
    <w:p w:rsidR="00B82F6B" w:rsidRDefault="00B82F6B" w:rsidP="00B64FB8">
      <w:pPr>
        <w:pStyle w:val="ListParagraph"/>
        <w:rPr>
          <w:sz w:val="20"/>
          <w:szCs w:val="20"/>
        </w:rPr>
      </w:pPr>
    </w:p>
    <w:p w:rsidR="00B82F6B" w:rsidRDefault="00B82F6B" w:rsidP="00B64FB8">
      <w:pPr>
        <w:pStyle w:val="ListParagraph"/>
        <w:rPr>
          <w:sz w:val="20"/>
          <w:szCs w:val="20"/>
        </w:rPr>
      </w:pPr>
    </w:p>
    <w:p w:rsidR="00B82F6B" w:rsidRDefault="00B82F6B" w:rsidP="00B64FB8">
      <w:pPr>
        <w:pStyle w:val="ListParagraph"/>
        <w:rPr>
          <w:sz w:val="20"/>
          <w:szCs w:val="20"/>
        </w:rPr>
      </w:pPr>
    </w:p>
    <w:p w:rsidR="00B82F6B" w:rsidRDefault="00B82F6B" w:rsidP="00B64FB8">
      <w:pPr>
        <w:pStyle w:val="ListParagraph"/>
        <w:rPr>
          <w:sz w:val="20"/>
          <w:szCs w:val="20"/>
        </w:rPr>
      </w:pP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lastRenderedPageBreak/>
        <w:t>DNS ZONES (item12)</w:t>
      </w:r>
    </w:p>
    <w:p w:rsidR="00B82F6B" w:rsidRDefault="00B82F6B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We 3-4 Zones that cover the enterprise. WE are AD integrated with DNS.</w:t>
      </w:r>
    </w:p>
    <w:p w:rsidR="00B82F6B" w:rsidRDefault="00B82F6B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There are separate DNS servers in Domestic offices and RIG Hub</w:t>
      </w:r>
    </w:p>
    <w:p w:rsidR="00B82F6B" w:rsidRDefault="00B82F6B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3-4 Local DNS servers that service the Enterprise</w:t>
      </w:r>
    </w:p>
    <w:p w:rsidR="00B82F6B" w:rsidRDefault="00B82F6B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We front end our DNS with Cisco </w:t>
      </w:r>
      <w:proofErr w:type="gramStart"/>
      <w:r>
        <w:rPr>
          <w:sz w:val="20"/>
          <w:szCs w:val="20"/>
        </w:rPr>
        <w:t>Umbrella(</w:t>
      </w:r>
      <w:proofErr w:type="gramEnd"/>
      <w:r>
        <w:rPr>
          <w:sz w:val="20"/>
          <w:szCs w:val="20"/>
        </w:rPr>
        <w:t>OPENDNS)</w:t>
      </w:r>
    </w:p>
    <w:p w:rsidR="00B82F6B" w:rsidRDefault="00B82F6B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Dynamic Routing protocols (item 13)</w:t>
      </w:r>
    </w:p>
    <w:p w:rsidR="00B82F6B" w:rsidRDefault="00B82F6B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BGP for AVPN and Internet</w:t>
      </w:r>
    </w:p>
    <w:p w:rsidR="00B82F6B" w:rsidRDefault="00B82F6B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OSPF Internal LAN</w:t>
      </w:r>
    </w:p>
    <w:p w:rsidR="00B82F6B" w:rsidRDefault="00B82F6B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EIGRP Internals LANS</w:t>
      </w:r>
    </w:p>
    <w:p w:rsidR="00B82F6B" w:rsidRDefault="00B82F6B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WAN accelerators (item 14)</w:t>
      </w:r>
    </w:p>
    <w:p w:rsidR="00B82F6B" w:rsidRDefault="00B82F6B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None</w:t>
      </w:r>
      <w:bookmarkStart w:id="0" w:name="_GoBack"/>
      <w:bookmarkEnd w:id="0"/>
    </w:p>
    <w:p w:rsidR="00B82F6B" w:rsidRDefault="00B82F6B" w:rsidP="00B64FB8">
      <w:pPr>
        <w:pStyle w:val="ListParagraph"/>
        <w:rPr>
          <w:sz w:val="20"/>
          <w:szCs w:val="20"/>
        </w:rPr>
      </w:pPr>
    </w:p>
    <w:p w:rsidR="00604944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:rsidR="00B64FB8" w:rsidRDefault="00604944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 w:rsidR="00B64FB8">
        <w:rPr>
          <w:sz w:val="20"/>
          <w:szCs w:val="20"/>
        </w:rPr>
        <w:t xml:space="preserve">                   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B64FB8" w:rsidRPr="00B64FB8" w:rsidRDefault="00B64FB8" w:rsidP="00B64FB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sectPr w:rsidR="00B64FB8" w:rsidRPr="00B64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5542E0A"/>
    <w:multiLevelType w:val="hybridMultilevel"/>
    <w:tmpl w:val="2D5ED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0"/>
  </w:num>
  <w:num w:numId="2">
    <w:abstractNumId w:val="12"/>
  </w:num>
  <w:num w:numId="3">
    <w:abstractNumId w:val="10"/>
  </w:num>
  <w:num w:numId="4">
    <w:abstractNumId w:val="22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1"/>
  </w:num>
  <w:num w:numId="21">
    <w:abstractNumId w:val="17"/>
  </w:num>
  <w:num w:numId="22">
    <w:abstractNumId w:val="11"/>
  </w:num>
  <w:num w:numId="23">
    <w:abstractNumId w:val="23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FB8"/>
    <w:rsid w:val="00604944"/>
    <w:rsid w:val="00645252"/>
    <w:rsid w:val="006D3D74"/>
    <w:rsid w:val="0083569A"/>
    <w:rsid w:val="00A9204E"/>
    <w:rsid w:val="00B64FB8"/>
    <w:rsid w:val="00B8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EAF8"/>
  <w15:chartTrackingRefBased/>
  <w15:docId w15:val="{CB578B49-F8ED-493A-BBFC-5BE151505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B64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dawson\AppData\Roaming\Microsoft\Templates\Single%20spaced%20(blank)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0395FBFAF3E54486A53DA5CC80F91A" ma:contentTypeVersion="4" ma:contentTypeDescription="Create a new document." ma:contentTypeScope="" ma:versionID="f7c6ee063ff1e0a1a71b47840f065a6a">
  <xsd:schema xmlns:xsd="http://www.w3.org/2001/XMLSchema" xmlns:xs="http://www.w3.org/2001/XMLSchema" xmlns:p="http://schemas.microsoft.com/office/2006/metadata/properties" xmlns:ns2="c4997ad2-ab5c-481c-b22d-a3fc63d3239a" targetNamespace="http://schemas.microsoft.com/office/2006/metadata/properties" ma:root="true" ma:fieldsID="942e6d8dfec8658cd9b0c98bf46478e1" ns2:_="">
    <xsd:import namespace="c4997ad2-ab5c-481c-b22d-a3fc63d323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97ad2-ab5c-481c-b22d-a3fc63d32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A9CD85D9-F955-4796-8DB0-99ED441928D6}"/>
</file>

<file path=customXml/itemProps3.xml><?xml version="1.0" encoding="utf-8"?>
<ds:datastoreItem xmlns:ds="http://schemas.openxmlformats.org/officeDocument/2006/customXml" ds:itemID="{77A9D4C7-9C18-41EE-B3B1-89F0582A7DFC}"/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(blank)(2).dotx</Template>
  <TotalTime>23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Dane Dawson</cp:lastModifiedBy>
  <cp:revision>1</cp:revision>
  <dcterms:created xsi:type="dcterms:W3CDTF">2019-07-25T21:04:00Z</dcterms:created>
  <dcterms:modified xsi:type="dcterms:W3CDTF">2019-07-25T21:27:00Z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0x010100970395FBFAF3E54486A53DA5CC80F91A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