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DOC-003 – Arquitectura del Sistema</w:t>
      </w:r>
    </w:p>
    <w:p>
      <w:r>
        <w:t>Proyecto: Challenge Alura – Agente Inteligente de Atención para Mercado Central 24h</w:t>
        <w:br/>
        <w:t>Versión 1.0</w:t>
      </w:r>
    </w:p>
    <w:p>
      <w:pPr>
        <w:pStyle w:val="Heading2"/>
      </w:pPr>
      <w:r>
        <w:t>Objetivo</w:t>
      </w:r>
    </w:p>
    <w:p>
      <w:r>
        <w:t>Definir la arquitectura lógica del agente.</w:t>
      </w:r>
    </w:p>
    <w:p>
      <w:pPr>
        <w:pStyle w:val="Heading2"/>
      </w:pPr>
      <w:r>
        <w:t>Componentes</w:t>
      </w:r>
    </w:p>
    <w:p>
      <w:r>
        <w:t>Streamlit, LangChain, Prompt Manager, Memory Manager, Tool Manager, RAG, ChromaDB y Gemini.</w:t>
      </w:r>
    </w:p>
    <w:p>
      <w:pPr>
        <w:pStyle w:val="Heading2"/>
      </w:pPr>
      <w:r>
        <w:t>Capas</w:t>
      </w:r>
    </w:p>
    <w:p>
      <w:r>
        <w:t>Presentación → Aplicación → Agente → Herramientas → RAG → Base de Conocimiento → LLM.</w:t>
      </w:r>
    </w:p>
    <w:p>
      <w:pPr>
        <w:pStyle w:val="Heading2"/>
      </w:pPr>
      <w:r>
        <w:t>Flujo</w:t>
      </w:r>
    </w:p>
    <w:p>
      <w:r>
        <w:t>Usuario → Interfaz → Agente → Tool/RAG → LLM → Respuesta.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