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DOC-013 – Document Loader</w:t>
      </w:r>
    </w:p>
    <w:p>
      <w:pPr>
        <w:pStyle w:val="Heading2"/>
      </w:pPr>
      <w:r>
        <w:t>Versión</w:t>
      </w:r>
    </w:p>
    <w:p>
      <w:r>
        <w:t>1.1</w:t>
      </w:r>
    </w:p>
    <w:p>
      <w:pPr>
        <w:pStyle w:val="Heading2"/>
      </w:pPr>
      <w:r>
        <w:t>Estado</w:t>
      </w:r>
    </w:p>
    <w:p>
      <w:r>
        <w:t>En desarrollo</w:t>
      </w:r>
    </w:p>
    <w:p>
      <w:pPr>
        <w:pStyle w:val="Heading2"/>
      </w:pPr>
      <w:r>
        <w:t>Objetivo</w:t>
      </w:r>
    </w:p>
    <w:p>
      <w:r>
        <w:t>Cargar documentos PDF oficiales.</w:t>
      </w:r>
    </w:p>
    <w:p>
      <w:pPr>
        <w:pStyle w:val="Heading2"/>
      </w:pPr>
      <w:r>
        <w:t>Entradas</w:t>
      </w:r>
    </w:p>
    <w:p>
      <w:r>
        <w:t>03_Knowledge_Base/01_PDF_Originales</w:t>
      </w:r>
    </w:p>
    <w:p>
      <w:pPr>
        <w:pStyle w:val="Heading2"/>
      </w:pPr>
      <w:r>
        <w:t>Salidas</w:t>
      </w:r>
    </w:p>
    <w:p>
      <w:r>
        <w:t>List[Document]</w:t>
      </w:r>
    </w:p>
    <w:p>
      <w:pPr>
        <w:pStyle w:val="Heading2"/>
      </w:pPr>
      <w:r>
        <w:t>Archivos</w:t>
      </w:r>
    </w:p>
    <w:p>
      <w:pPr>
        <w:pStyle w:val="ListBullet"/>
      </w:pPr>
      <w:r>
        <w:t>src/knowledge/loader.py</w:t>
      </w:r>
    </w:p>
    <w:p>
      <w:pPr>
        <w:pStyle w:val="ListBullet"/>
      </w:pPr>
      <w:r>
        <w:t>tests/test_loader.py</w:t>
      </w:r>
    </w:p>
    <w:p>
      <w:pPr>
        <w:pStyle w:val="ListBullet"/>
      </w:pPr>
      <w:r>
        <w:t>src/config/settings.py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