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3B0DB" w14:textId="4BC814A2" w:rsidR="000203A2" w:rsidRPr="000203A2" w:rsidRDefault="000203A2" w:rsidP="000203A2">
      <w:pPr>
        <w:shd w:val="clear" w:color="auto" w:fill="FFFFFF"/>
        <w:spacing w:after="240" w:line="240" w:lineRule="auto"/>
        <w:ind w:left="0" w:right="0" w:firstLine="0"/>
        <w:jc w:val="center"/>
        <w:rPr>
          <w:b/>
          <w:bCs/>
          <w:color w:val="212529"/>
          <w:sz w:val="28"/>
          <w:szCs w:val="28"/>
        </w:rPr>
      </w:pPr>
      <w:r w:rsidRPr="000203A2">
        <w:rPr>
          <w:b/>
          <w:bCs/>
          <w:color w:val="212529"/>
          <w:sz w:val="28"/>
          <w:szCs w:val="28"/>
        </w:rPr>
        <w:t>ETIQUETAS Y ATRIBUTOS DE HTML</w:t>
      </w:r>
    </w:p>
    <w:p w14:paraId="0FF2F297" w14:textId="55B0CEA0" w:rsidR="000203A2" w:rsidRPr="000203A2" w:rsidRDefault="000203A2" w:rsidP="000203A2">
      <w:pPr>
        <w:shd w:val="clear" w:color="auto" w:fill="FFFFFF"/>
        <w:spacing w:after="240" w:line="240" w:lineRule="auto"/>
        <w:ind w:left="0" w:right="0" w:firstLine="0"/>
        <w:rPr>
          <w:color w:val="212529"/>
          <w:sz w:val="26"/>
          <w:szCs w:val="26"/>
        </w:rPr>
      </w:pPr>
      <w:r w:rsidRPr="000203A2">
        <w:rPr>
          <w:color w:val="212529"/>
          <w:sz w:val="26"/>
          <w:szCs w:val="26"/>
        </w:rPr>
        <w:t>HTML define 91 etiquetas que los diseñadores pueden utilizar para </w:t>
      </w:r>
      <w:r w:rsidRPr="000203A2">
        <w:rPr>
          <w:i/>
          <w:iCs/>
          <w:color w:val="212529"/>
          <w:sz w:val="26"/>
          <w:szCs w:val="26"/>
        </w:rPr>
        <w:t>marcar</w:t>
      </w:r>
      <w:r w:rsidRPr="000203A2">
        <w:rPr>
          <w:color w:val="212529"/>
          <w:sz w:val="26"/>
          <w:szCs w:val="26"/>
        </w:rPr>
        <w:t> los diferentes elementos que componen una página:</w:t>
      </w:r>
    </w:p>
    <w:p w14:paraId="76514C44" w14:textId="77777777" w:rsidR="000203A2" w:rsidRPr="000203A2" w:rsidRDefault="000203A2" w:rsidP="000203A2">
      <w:pPr>
        <w:shd w:val="clear" w:color="auto" w:fill="FFFFFF"/>
        <w:spacing w:after="240" w:line="240" w:lineRule="auto"/>
        <w:ind w:left="0" w:right="0" w:firstLine="0"/>
        <w:rPr>
          <w:color w:val="212529"/>
          <w:sz w:val="26"/>
          <w:szCs w:val="26"/>
        </w:rPr>
      </w:pPr>
      <w:r w:rsidRPr="000203A2">
        <w:rPr>
          <w:color w:val="333333"/>
          <w:sz w:val="26"/>
          <w:szCs w:val="26"/>
          <w:shd w:val="clear" w:color="auto" w:fill="F6F8FA"/>
        </w:rPr>
        <w:t>a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abbr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acronym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address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applet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area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b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base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basefont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bdo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big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blockquote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body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br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button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caption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center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cite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code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col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colgroup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dd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del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dfn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dir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div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dl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dt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em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fieldset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font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form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frame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frameset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h1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h2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h3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h4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h5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h6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head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hr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html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i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iframe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img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input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ins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isindex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kbd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label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legend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li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link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map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menu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meta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noframes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noscript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object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ol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optgroup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option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p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param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pre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q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s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samp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script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select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small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span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strike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strong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style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sub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sup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table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tbody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td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textarea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tfoot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th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thead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title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tr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tt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u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ul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var</w:t>
      </w:r>
      <w:r w:rsidRPr="000203A2">
        <w:rPr>
          <w:color w:val="212529"/>
          <w:sz w:val="26"/>
          <w:szCs w:val="26"/>
        </w:rPr>
        <w:t>.</w:t>
      </w:r>
    </w:p>
    <w:p w14:paraId="27E7BC7F" w14:textId="77777777" w:rsidR="000203A2" w:rsidRPr="000203A2" w:rsidRDefault="000203A2" w:rsidP="000203A2">
      <w:pPr>
        <w:shd w:val="clear" w:color="auto" w:fill="FFFFFF"/>
        <w:spacing w:after="240" w:line="240" w:lineRule="auto"/>
        <w:ind w:left="0" w:right="0" w:firstLine="0"/>
        <w:rPr>
          <w:color w:val="212529"/>
          <w:sz w:val="26"/>
          <w:szCs w:val="26"/>
        </w:rPr>
      </w:pPr>
      <w:r w:rsidRPr="000203A2">
        <w:rPr>
          <w:color w:val="212529"/>
          <w:sz w:val="26"/>
          <w:szCs w:val="26"/>
        </w:rPr>
        <w:t>De todas las etiquetas disponibles, las siguientes se consideran </w:t>
      </w:r>
      <w:r w:rsidRPr="000203A2">
        <w:rPr>
          <w:b/>
          <w:bCs/>
          <w:color w:val="212529"/>
          <w:sz w:val="26"/>
          <w:szCs w:val="26"/>
        </w:rPr>
        <w:t>obsoletas</w:t>
      </w:r>
      <w:r w:rsidRPr="000203A2">
        <w:rPr>
          <w:color w:val="212529"/>
          <w:sz w:val="26"/>
          <w:szCs w:val="26"/>
        </w:rPr>
        <w:t> y no se pueden utilizar: </w:t>
      </w:r>
      <w:r w:rsidRPr="000203A2">
        <w:rPr>
          <w:color w:val="333333"/>
          <w:sz w:val="26"/>
          <w:szCs w:val="26"/>
          <w:shd w:val="clear" w:color="auto" w:fill="F6F8FA"/>
        </w:rPr>
        <w:t>applet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basefont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center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dir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font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isindex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menu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s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strike</w:t>
      </w:r>
      <w:r w:rsidRPr="000203A2">
        <w:rPr>
          <w:color w:val="212529"/>
          <w:sz w:val="26"/>
          <w:szCs w:val="26"/>
        </w:rPr>
        <w:t>, </w:t>
      </w:r>
      <w:r w:rsidRPr="000203A2">
        <w:rPr>
          <w:color w:val="333333"/>
          <w:sz w:val="26"/>
          <w:szCs w:val="26"/>
          <w:shd w:val="clear" w:color="auto" w:fill="F6F8FA"/>
        </w:rPr>
        <w:t>u</w:t>
      </w:r>
      <w:r w:rsidRPr="000203A2">
        <w:rPr>
          <w:color w:val="212529"/>
          <w:sz w:val="26"/>
          <w:szCs w:val="26"/>
        </w:rPr>
        <w:t>.</w:t>
      </w:r>
    </w:p>
    <w:p w14:paraId="00372E48" w14:textId="77777777" w:rsidR="000203A2" w:rsidRPr="000203A2" w:rsidRDefault="000203A2" w:rsidP="000203A2">
      <w:pPr>
        <w:shd w:val="clear" w:color="auto" w:fill="FFFFFF"/>
        <w:spacing w:after="240" w:line="240" w:lineRule="auto"/>
        <w:ind w:left="0" w:right="0" w:firstLine="0"/>
        <w:rPr>
          <w:color w:val="212529"/>
          <w:sz w:val="26"/>
          <w:szCs w:val="26"/>
        </w:rPr>
      </w:pPr>
      <w:r w:rsidRPr="000203A2">
        <w:rPr>
          <w:color w:val="212529"/>
          <w:sz w:val="26"/>
          <w:szCs w:val="26"/>
        </w:rPr>
        <w:t>A pesar de que se trata de un número de etiquetas muy grande, no es suficiente para crear páginas complejas. Algunos elementos como las imágenes y los enlaces requieren cierta información adicional para estar completamente definidos.</w:t>
      </w:r>
    </w:p>
    <w:p w14:paraId="5FF720F9" w14:textId="77777777" w:rsidR="000203A2" w:rsidRPr="000203A2" w:rsidRDefault="000203A2" w:rsidP="000203A2">
      <w:pPr>
        <w:shd w:val="clear" w:color="auto" w:fill="FFFFFF"/>
        <w:spacing w:after="240" w:line="240" w:lineRule="auto"/>
        <w:ind w:left="0" w:right="0" w:firstLine="0"/>
        <w:rPr>
          <w:color w:val="212529"/>
          <w:sz w:val="26"/>
          <w:szCs w:val="26"/>
        </w:rPr>
      </w:pPr>
      <w:r w:rsidRPr="000203A2">
        <w:rPr>
          <w:color w:val="212529"/>
          <w:sz w:val="26"/>
          <w:szCs w:val="26"/>
        </w:rPr>
        <w:t>La etiqueta </w:t>
      </w:r>
      <w:r w:rsidRPr="000203A2">
        <w:rPr>
          <w:color w:val="333333"/>
          <w:sz w:val="26"/>
          <w:szCs w:val="26"/>
          <w:shd w:val="clear" w:color="auto" w:fill="F6F8FA"/>
        </w:rPr>
        <w:t>&lt;a&gt;</w:t>
      </w:r>
      <w:r w:rsidRPr="000203A2">
        <w:rPr>
          <w:color w:val="212529"/>
          <w:sz w:val="26"/>
          <w:szCs w:val="26"/>
        </w:rPr>
        <w:t> por ejemplo se emplea para incluir un enlace en una página. Utilizando sólo la etiqueta </w:t>
      </w:r>
      <w:r w:rsidRPr="000203A2">
        <w:rPr>
          <w:color w:val="333333"/>
          <w:sz w:val="26"/>
          <w:szCs w:val="26"/>
          <w:shd w:val="clear" w:color="auto" w:fill="F6F8FA"/>
        </w:rPr>
        <w:t>&lt;a&gt;</w:t>
      </w:r>
      <w:r w:rsidRPr="000203A2">
        <w:rPr>
          <w:color w:val="212529"/>
          <w:sz w:val="26"/>
          <w:szCs w:val="26"/>
        </w:rPr>
        <w:t> no es posible establecer la dirección a la que apunta cada enlace. Como no es viable crear una etiqueta por cada enlace diferente, la solución consiste en personalizar las etiquetas HTML mediante cierta información adicional llamada </w:t>
      </w:r>
      <w:r w:rsidRPr="000203A2">
        <w:rPr>
          <w:b/>
          <w:bCs/>
          <w:color w:val="212529"/>
          <w:sz w:val="26"/>
          <w:szCs w:val="26"/>
        </w:rPr>
        <w:t>atributos</w:t>
      </w:r>
      <w:r w:rsidRPr="000203A2">
        <w:rPr>
          <w:color w:val="212529"/>
          <w:sz w:val="26"/>
          <w:szCs w:val="26"/>
        </w:rPr>
        <w:t>.</w:t>
      </w:r>
    </w:p>
    <w:p w14:paraId="26B8DFBB" w14:textId="77777777" w:rsidR="000203A2" w:rsidRPr="000203A2" w:rsidRDefault="000203A2" w:rsidP="000203A2">
      <w:pPr>
        <w:shd w:val="clear" w:color="auto" w:fill="FFFFFF"/>
        <w:spacing w:after="240" w:line="240" w:lineRule="auto"/>
        <w:ind w:left="0" w:right="0" w:firstLine="0"/>
        <w:rPr>
          <w:color w:val="212529"/>
          <w:sz w:val="26"/>
          <w:szCs w:val="26"/>
        </w:rPr>
      </w:pPr>
      <w:r w:rsidRPr="000203A2">
        <w:rPr>
          <w:color w:val="212529"/>
          <w:sz w:val="26"/>
          <w:szCs w:val="26"/>
        </w:rPr>
        <w:t>De esta forma, se utiliza la misma etiqueta </w:t>
      </w:r>
      <w:r w:rsidRPr="000203A2">
        <w:rPr>
          <w:color w:val="333333"/>
          <w:sz w:val="26"/>
          <w:szCs w:val="26"/>
          <w:shd w:val="clear" w:color="auto" w:fill="F6F8FA"/>
        </w:rPr>
        <w:t>&lt;a&gt;</w:t>
      </w:r>
      <w:r w:rsidRPr="000203A2">
        <w:rPr>
          <w:color w:val="212529"/>
          <w:sz w:val="26"/>
          <w:szCs w:val="26"/>
        </w:rPr>
        <w:t> para todos los enlaces de la página y se utilizan los atributos para indicar la dirección a la que apunta cada enlace.</w:t>
      </w:r>
    </w:p>
    <w:p w14:paraId="49CBB272" w14:textId="53F0C5EC" w:rsidR="000203A2" w:rsidRPr="000203A2" w:rsidRDefault="000203A2" w:rsidP="00B26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480" w:lineRule="auto"/>
        <w:ind w:left="0" w:right="0" w:firstLine="0"/>
        <w:rPr>
          <w:rFonts w:ascii="Consolas" w:hAnsi="Consolas" w:cs="Courier New"/>
          <w:color w:val="24292E"/>
          <w:sz w:val="21"/>
          <w:szCs w:val="21"/>
        </w:rPr>
      </w:pPr>
      <w:r w:rsidRPr="000203A2">
        <w:rPr>
          <w:rFonts w:ascii="Consolas" w:hAnsi="Consolas" w:cs="Courier New"/>
          <w:color w:val="24292E"/>
          <w:sz w:val="21"/>
          <w:szCs w:val="21"/>
        </w:rPr>
        <w:t>&lt;</w:t>
      </w:r>
      <w:proofErr w:type="spellStart"/>
      <w:r w:rsidRPr="000203A2">
        <w:rPr>
          <w:rFonts w:ascii="Consolas" w:hAnsi="Consolas" w:cs="Courier New"/>
          <w:color w:val="63A35C"/>
          <w:sz w:val="21"/>
          <w:szCs w:val="21"/>
        </w:rPr>
        <w:t>html</w:t>
      </w:r>
      <w:proofErr w:type="spellEnd"/>
      <w:r w:rsidRPr="000203A2">
        <w:rPr>
          <w:rFonts w:ascii="Consolas" w:hAnsi="Consolas" w:cs="Courier New"/>
          <w:color w:val="24292E"/>
          <w:sz w:val="21"/>
          <w:szCs w:val="21"/>
        </w:rPr>
        <w:t>&gt;</w:t>
      </w:r>
    </w:p>
    <w:p w14:paraId="26899416" w14:textId="77777777" w:rsidR="000203A2" w:rsidRPr="000203A2" w:rsidRDefault="000203A2" w:rsidP="00020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ind w:left="0" w:right="0" w:firstLine="0"/>
        <w:rPr>
          <w:rFonts w:ascii="Consolas" w:hAnsi="Consolas" w:cs="Courier New"/>
          <w:color w:val="24292E"/>
          <w:sz w:val="21"/>
          <w:szCs w:val="21"/>
        </w:rPr>
      </w:pPr>
      <w:r w:rsidRPr="000203A2">
        <w:rPr>
          <w:rFonts w:ascii="Consolas" w:hAnsi="Consolas" w:cs="Courier New"/>
          <w:color w:val="24292E"/>
          <w:sz w:val="21"/>
          <w:szCs w:val="21"/>
        </w:rPr>
        <w:t>&lt;</w:t>
      </w:r>
      <w:r w:rsidRPr="000203A2">
        <w:rPr>
          <w:rFonts w:ascii="Consolas" w:hAnsi="Consolas" w:cs="Courier New"/>
          <w:color w:val="63A35C"/>
          <w:sz w:val="21"/>
          <w:szCs w:val="21"/>
        </w:rPr>
        <w:t>head</w:t>
      </w:r>
      <w:r w:rsidRPr="000203A2">
        <w:rPr>
          <w:rFonts w:ascii="Consolas" w:hAnsi="Consolas" w:cs="Courier New"/>
          <w:color w:val="24292E"/>
          <w:sz w:val="21"/>
          <w:szCs w:val="21"/>
        </w:rPr>
        <w:t>&gt;</w:t>
      </w:r>
    </w:p>
    <w:p w14:paraId="0702CD36" w14:textId="77777777" w:rsidR="000203A2" w:rsidRPr="000203A2" w:rsidRDefault="000203A2" w:rsidP="00020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ind w:left="0" w:right="0" w:firstLine="0"/>
        <w:rPr>
          <w:rFonts w:ascii="Consolas" w:hAnsi="Consolas" w:cs="Courier New"/>
          <w:color w:val="24292E"/>
          <w:sz w:val="21"/>
          <w:szCs w:val="21"/>
        </w:rPr>
      </w:pPr>
      <w:r w:rsidRPr="000203A2">
        <w:rPr>
          <w:rFonts w:ascii="Consolas" w:hAnsi="Consolas" w:cs="Courier New"/>
          <w:color w:val="24292E"/>
          <w:sz w:val="21"/>
          <w:szCs w:val="21"/>
        </w:rPr>
        <w:t>&lt;</w:t>
      </w:r>
      <w:proofErr w:type="spellStart"/>
      <w:r w:rsidRPr="000203A2">
        <w:rPr>
          <w:rFonts w:ascii="Consolas" w:hAnsi="Consolas" w:cs="Courier New"/>
          <w:color w:val="63A35C"/>
          <w:sz w:val="21"/>
          <w:szCs w:val="21"/>
        </w:rPr>
        <w:t>title</w:t>
      </w:r>
      <w:proofErr w:type="spellEnd"/>
      <w:r w:rsidRPr="000203A2">
        <w:rPr>
          <w:rFonts w:ascii="Consolas" w:hAnsi="Consolas" w:cs="Courier New"/>
          <w:color w:val="24292E"/>
          <w:sz w:val="21"/>
          <w:szCs w:val="21"/>
        </w:rPr>
        <w:t>&gt;Ejemplo de atributos en las etiquetas&lt;/</w:t>
      </w:r>
      <w:proofErr w:type="spellStart"/>
      <w:r w:rsidRPr="000203A2">
        <w:rPr>
          <w:rFonts w:ascii="Consolas" w:hAnsi="Consolas" w:cs="Courier New"/>
          <w:color w:val="63A35C"/>
          <w:sz w:val="21"/>
          <w:szCs w:val="21"/>
        </w:rPr>
        <w:t>title</w:t>
      </w:r>
      <w:proofErr w:type="spellEnd"/>
      <w:r w:rsidRPr="000203A2">
        <w:rPr>
          <w:rFonts w:ascii="Consolas" w:hAnsi="Consolas" w:cs="Courier New"/>
          <w:color w:val="24292E"/>
          <w:sz w:val="21"/>
          <w:szCs w:val="21"/>
        </w:rPr>
        <w:t>&gt;</w:t>
      </w:r>
    </w:p>
    <w:p w14:paraId="0F9963E2" w14:textId="67A8956B" w:rsidR="000203A2" w:rsidRPr="000203A2" w:rsidRDefault="000203A2" w:rsidP="00020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ind w:left="0" w:right="0" w:firstLine="0"/>
        <w:rPr>
          <w:rFonts w:ascii="Consolas" w:hAnsi="Consolas" w:cs="Courier New"/>
          <w:color w:val="24292E"/>
          <w:sz w:val="21"/>
          <w:szCs w:val="21"/>
        </w:rPr>
      </w:pPr>
      <w:r w:rsidRPr="000203A2">
        <w:rPr>
          <w:rFonts w:ascii="Consolas" w:hAnsi="Consolas" w:cs="Courier New"/>
          <w:color w:val="24292E"/>
          <w:sz w:val="21"/>
          <w:szCs w:val="21"/>
        </w:rPr>
        <w:t>&lt;/</w:t>
      </w:r>
      <w:r w:rsidRPr="000203A2">
        <w:rPr>
          <w:rFonts w:ascii="Consolas" w:hAnsi="Consolas" w:cs="Courier New"/>
          <w:color w:val="63A35C"/>
          <w:sz w:val="21"/>
          <w:szCs w:val="21"/>
        </w:rPr>
        <w:t>head</w:t>
      </w:r>
      <w:r w:rsidRPr="000203A2">
        <w:rPr>
          <w:rFonts w:ascii="Consolas" w:hAnsi="Consolas" w:cs="Courier New"/>
          <w:color w:val="24292E"/>
          <w:sz w:val="21"/>
          <w:szCs w:val="21"/>
        </w:rPr>
        <w:t>&gt;</w:t>
      </w:r>
    </w:p>
    <w:p w14:paraId="60D50834" w14:textId="77777777" w:rsidR="00B26FF2" w:rsidRDefault="000203A2" w:rsidP="00020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ind w:left="0" w:right="0" w:firstLine="0"/>
        <w:rPr>
          <w:rFonts w:ascii="Consolas" w:hAnsi="Consolas" w:cs="Courier New"/>
          <w:color w:val="24292E"/>
          <w:sz w:val="21"/>
          <w:szCs w:val="21"/>
        </w:rPr>
      </w:pPr>
      <w:r w:rsidRPr="000203A2">
        <w:rPr>
          <w:rFonts w:ascii="Consolas" w:hAnsi="Consolas" w:cs="Courier New"/>
          <w:color w:val="24292E"/>
          <w:sz w:val="21"/>
          <w:szCs w:val="21"/>
        </w:rPr>
        <w:t>&lt;</w:t>
      </w:r>
      <w:proofErr w:type="spellStart"/>
      <w:r w:rsidRPr="000203A2">
        <w:rPr>
          <w:rFonts w:ascii="Consolas" w:hAnsi="Consolas" w:cs="Courier New"/>
          <w:color w:val="63A35C"/>
          <w:sz w:val="21"/>
          <w:szCs w:val="21"/>
        </w:rPr>
        <w:t>body</w:t>
      </w:r>
      <w:proofErr w:type="spellEnd"/>
      <w:r w:rsidRPr="000203A2">
        <w:rPr>
          <w:rFonts w:ascii="Consolas" w:hAnsi="Consolas" w:cs="Courier New"/>
          <w:color w:val="24292E"/>
          <w:sz w:val="21"/>
          <w:szCs w:val="21"/>
        </w:rPr>
        <w:t>&gt;</w:t>
      </w:r>
    </w:p>
    <w:p w14:paraId="3EE889A3" w14:textId="67346A0B" w:rsidR="000203A2" w:rsidRPr="000203A2" w:rsidRDefault="000203A2" w:rsidP="00020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ind w:left="0" w:right="0" w:firstLine="0"/>
        <w:rPr>
          <w:rFonts w:ascii="Consolas" w:hAnsi="Consolas" w:cs="Courier New"/>
          <w:color w:val="24292E"/>
          <w:sz w:val="21"/>
          <w:szCs w:val="21"/>
        </w:rPr>
      </w:pPr>
      <w:r w:rsidRPr="000203A2">
        <w:rPr>
          <w:rFonts w:ascii="Consolas" w:hAnsi="Consolas" w:cs="Courier New"/>
          <w:color w:val="24292E"/>
          <w:sz w:val="21"/>
          <w:szCs w:val="21"/>
        </w:rPr>
        <w:t>&lt;</w:t>
      </w:r>
      <w:r w:rsidRPr="000203A2">
        <w:rPr>
          <w:rFonts w:ascii="Consolas" w:hAnsi="Consolas" w:cs="Courier New"/>
          <w:color w:val="63A35C"/>
          <w:sz w:val="21"/>
          <w:szCs w:val="21"/>
        </w:rPr>
        <w:t>p</w:t>
      </w:r>
      <w:r w:rsidRPr="000203A2">
        <w:rPr>
          <w:rFonts w:ascii="Consolas" w:hAnsi="Consolas" w:cs="Courier New"/>
          <w:color w:val="24292E"/>
          <w:sz w:val="21"/>
          <w:szCs w:val="21"/>
        </w:rPr>
        <w:t>&gt;</w:t>
      </w:r>
    </w:p>
    <w:p w14:paraId="79F504EF" w14:textId="77777777" w:rsidR="000203A2" w:rsidRPr="000203A2" w:rsidRDefault="000203A2" w:rsidP="00020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ind w:left="0" w:right="0" w:firstLine="0"/>
        <w:rPr>
          <w:color w:val="24292E"/>
          <w:sz w:val="26"/>
          <w:szCs w:val="26"/>
        </w:rPr>
      </w:pPr>
      <w:r w:rsidRPr="000203A2">
        <w:rPr>
          <w:rFonts w:ascii="Consolas" w:hAnsi="Consolas" w:cs="Courier New"/>
          <w:color w:val="24292E"/>
          <w:sz w:val="21"/>
          <w:szCs w:val="21"/>
        </w:rPr>
        <w:lastRenderedPageBreak/>
        <w:t xml:space="preserve">  </w:t>
      </w:r>
      <w:r w:rsidRPr="000203A2">
        <w:rPr>
          <w:color w:val="24292E"/>
          <w:sz w:val="26"/>
          <w:szCs w:val="26"/>
        </w:rPr>
        <w:t>Los enlaces son muy fáciles de indicar:</w:t>
      </w:r>
    </w:p>
    <w:p w14:paraId="47CB330B" w14:textId="77777777" w:rsidR="000203A2" w:rsidRPr="000203A2" w:rsidRDefault="000203A2" w:rsidP="00020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ind w:left="0" w:right="0" w:firstLine="0"/>
        <w:rPr>
          <w:rFonts w:ascii="Consolas" w:hAnsi="Consolas" w:cs="Courier New"/>
          <w:color w:val="24292E"/>
          <w:sz w:val="21"/>
          <w:szCs w:val="21"/>
        </w:rPr>
      </w:pPr>
      <w:r w:rsidRPr="000203A2">
        <w:rPr>
          <w:rFonts w:ascii="Consolas" w:hAnsi="Consolas" w:cs="Courier New"/>
          <w:color w:val="24292E"/>
          <w:sz w:val="21"/>
          <w:szCs w:val="21"/>
        </w:rPr>
        <w:t xml:space="preserve">  &lt;</w:t>
      </w:r>
      <w:r w:rsidRPr="000203A2">
        <w:rPr>
          <w:rFonts w:ascii="Consolas" w:hAnsi="Consolas" w:cs="Courier New"/>
          <w:color w:val="63A35C"/>
          <w:sz w:val="21"/>
          <w:szCs w:val="21"/>
        </w:rPr>
        <w:t>a</w:t>
      </w:r>
      <w:r w:rsidRPr="000203A2">
        <w:rPr>
          <w:rFonts w:ascii="Consolas" w:hAnsi="Consolas" w:cs="Courier New"/>
          <w:color w:val="24292E"/>
          <w:sz w:val="21"/>
          <w:szCs w:val="21"/>
        </w:rPr>
        <w:t>&gt;Soy un enlace incompleto, porque no tengo dirección de destino&lt;/</w:t>
      </w:r>
      <w:r w:rsidRPr="000203A2">
        <w:rPr>
          <w:rFonts w:ascii="Consolas" w:hAnsi="Consolas" w:cs="Courier New"/>
          <w:color w:val="63A35C"/>
          <w:sz w:val="21"/>
          <w:szCs w:val="21"/>
        </w:rPr>
        <w:t>a</w:t>
      </w:r>
      <w:r w:rsidRPr="000203A2">
        <w:rPr>
          <w:rFonts w:ascii="Consolas" w:hAnsi="Consolas" w:cs="Courier New"/>
          <w:color w:val="24292E"/>
          <w:sz w:val="21"/>
          <w:szCs w:val="21"/>
        </w:rPr>
        <w:t>&gt;.</w:t>
      </w:r>
    </w:p>
    <w:p w14:paraId="59720E54" w14:textId="77777777" w:rsidR="000203A2" w:rsidRPr="000203A2" w:rsidRDefault="000203A2" w:rsidP="00020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ind w:left="0" w:right="0" w:firstLine="0"/>
        <w:rPr>
          <w:rFonts w:ascii="Consolas" w:hAnsi="Consolas" w:cs="Courier New"/>
          <w:color w:val="24292E"/>
          <w:sz w:val="21"/>
          <w:szCs w:val="21"/>
        </w:rPr>
      </w:pPr>
      <w:r w:rsidRPr="000203A2">
        <w:rPr>
          <w:rFonts w:ascii="Consolas" w:hAnsi="Consolas" w:cs="Courier New"/>
          <w:color w:val="24292E"/>
          <w:sz w:val="21"/>
          <w:szCs w:val="21"/>
        </w:rPr>
        <w:t xml:space="preserve">  &lt;</w:t>
      </w:r>
      <w:r w:rsidRPr="000203A2">
        <w:rPr>
          <w:rFonts w:ascii="Consolas" w:hAnsi="Consolas" w:cs="Courier New"/>
          <w:color w:val="63A35C"/>
          <w:sz w:val="21"/>
          <w:szCs w:val="21"/>
        </w:rPr>
        <w:t>a</w:t>
      </w:r>
      <w:r w:rsidRPr="000203A2">
        <w:rPr>
          <w:rFonts w:ascii="Consolas" w:hAnsi="Consolas" w:cs="Courier New"/>
          <w:color w:val="24292E"/>
          <w:sz w:val="21"/>
          <w:szCs w:val="21"/>
        </w:rPr>
        <w:t xml:space="preserve"> </w:t>
      </w:r>
      <w:proofErr w:type="spellStart"/>
      <w:r w:rsidRPr="000203A2">
        <w:rPr>
          <w:rFonts w:ascii="Consolas" w:hAnsi="Consolas" w:cs="Courier New"/>
          <w:color w:val="795DA3"/>
          <w:sz w:val="21"/>
          <w:szCs w:val="21"/>
        </w:rPr>
        <w:t>href</w:t>
      </w:r>
      <w:proofErr w:type="spellEnd"/>
      <w:r w:rsidRPr="000203A2">
        <w:rPr>
          <w:rFonts w:ascii="Consolas" w:hAnsi="Consolas" w:cs="Courier New"/>
          <w:color w:val="24292E"/>
          <w:sz w:val="21"/>
          <w:szCs w:val="21"/>
        </w:rPr>
        <w:t>=</w:t>
      </w:r>
      <w:r w:rsidRPr="000203A2">
        <w:rPr>
          <w:rFonts w:ascii="Consolas" w:hAnsi="Consolas" w:cs="Courier New"/>
          <w:color w:val="183691"/>
          <w:sz w:val="21"/>
          <w:szCs w:val="21"/>
        </w:rPr>
        <w:t>"http://www.google.com"</w:t>
      </w:r>
      <w:r w:rsidRPr="000203A2">
        <w:rPr>
          <w:rFonts w:ascii="Consolas" w:hAnsi="Consolas" w:cs="Courier New"/>
          <w:color w:val="24292E"/>
          <w:sz w:val="21"/>
          <w:szCs w:val="21"/>
        </w:rPr>
        <w:t>&gt;Este otro enlace apunta a la página de Google&lt;/</w:t>
      </w:r>
      <w:r w:rsidRPr="000203A2">
        <w:rPr>
          <w:rFonts w:ascii="Consolas" w:hAnsi="Consolas" w:cs="Courier New"/>
          <w:color w:val="63A35C"/>
          <w:sz w:val="21"/>
          <w:szCs w:val="21"/>
        </w:rPr>
        <w:t>a</w:t>
      </w:r>
      <w:r w:rsidRPr="000203A2">
        <w:rPr>
          <w:rFonts w:ascii="Consolas" w:hAnsi="Consolas" w:cs="Courier New"/>
          <w:color w:val="24292E"/>
          <w:sz w:val="21"/>
          <w:szCs w:val="21"/>
        </w:rPr>
        <w:t>&gt;.</w:t>
      </w:r>
    </w:p>
    <w:p w14:paraId="079C847C" w14:textId="77777777" w:rsidR="000203A2" w:rsidRPr="000203A2" w:rsidRDefault="000203A2" w:rsidP="00020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ind w:left="0" w:right="0" w:firstLine="0"/>
        <w:rPr>
          <w:rFonts w:ascii="Consolas" w:hAnsi="Consolas" w:cs="Courier New"/>
          <w:color w:val="24292E"/>
          <w:sz w:val="21"/>
          <w:szCs w:val="21"/>
        </w:rPr>
      </w:pPr>
      <w:r w:rsidRPr="000203A2">
        <w:rPr>
          <w:rFonts w:ascii="Consolas" w:hAnsi="Consolas" w:cs="Courier New"/>
          <w:color w:val="24292E"/>
          <w:sz w:val="21"/>
          <w:szCs w:val="21"/>
        </w:rPr>
        <w:t>&lt;/</w:t>
      </w:r>
      <w:r w:rsidRPr="000203A2">
        <w:rPr>
          <w:rFonts w:ascii="Consolas" w:hAnsi="Consolas" w:cs="Courier New"/>
          <w:color w:val="63A35C"/>
          <w:sz w:val="21"/>
          <w:szCs w:val="21"/>
        </w:rPr>
        <w:t>p</w:t>
      </w:r>
      <w:r w:rsidRPr="000203A2">
        <w:rPr>
          <w:rFonts w:ascii="Consolas" w:hAnsi="Consolas" w:cs="Courier New"/>
          <w:color w:val="24292E"/>
          <w:sz w:val="21"/>
          <w:szCs w:val="21"/>
        </w:rPr>
        <w:t>&gt;</w:t>
      </w:r>
    </w:p>
    <w:p w14:paraId="1EEFE20F" w14:textId="56E5CC2B" w:rsidR="000203A2" w:rsidRPr="000203A2" w:rsidRDefault="000203A2" w:rsidP="00020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ind w:left="0" w:right="0" w:firstLine="0"/>
        <w:rPr>
          <w:rFonts w:ascii="Consolas" w:hAnsi="Consolas" w:cs="Courier New"/>
          <w:color w:val="24292E"/>
          <w:sz w:val="21"/>
          <w:szCs w:val="21"/>
        </w:rPr>
      </w:pPr>
      <w:r w:rsidRPr="000203A2">
        <w:rPr>
          <w:rFonts w:ascii="Consolas" w:hAnsi="Consolas" w:cs="Courier New"/>
          <w:color w:val="24292E"/>
          <w:sz w:val="21"/>
          <w:szCs w:val="21"/>
        </w:rPr>
        <w:t>&lt;/</w:t>
      </w:r>
      <w:proofErr w:type="spellStart"/>
      <w:r w:rsidRPr="000203A2">
        <w:rPr>
          <w:rFonts w:ascii="Consolas" w:hAnsi="Consolas" w:cs="Courier New"/>
          <w:color w:val="63A35C"/>
          <w:sz w:val="21"/>
          <w:szCs w:val="21"/>
        </w:rPr>
        <w:t>body</w:t>
      </w:r>
      <w:proofErr w:type="spellEnd"/>
      <w:r w:rsidRPr="000203A2">
        <w:rPr>
          <w:rFonts w:ascii="Consolas" w:hAnsi="Consolas" w:cs="Courier New"/>
          <w:color w:val="24292E"/>
          <w:sz w:val="21"/>
          <w:szCs w:val="21"/>
        </w:rPr>
        <w:t>&gt;</w:t>
      </w:r>
    </w:p>
    <w:p w14:paraId="73C01E4E" w14:textId="30A0D784" w:rsidR="000203A2" w:rsidRDefault="000203A2" w:rsidP="00020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480" w:lineRule="auto"/>
        <w:ind w:left="0" w:right="0" w:firstLine="0"/>
        <w:rPr>
          <w:rFonts w:ascii="Consolas" w:hAnsi="Consolas" w:cs="Courier New"/>
          <w:color w:val="24292E"/>
          <w:sz w:val="21"/>
          <w:szCs w:val="21"/>
        </w:rPr>
      </w:pPr>
      <w:r w:rsidRPr="000203A2">
        <w:rPr>
          <w:rFonts w:ascii="Consolas" w:hAnsi="Consolas" w:cs="Courier New"/>
          <w:color w:val="24292E"/>
          <w:sz w:val="21"/>
          <w:szCs w:val="21"/>
        </w:rPr>
        <w:t>&lt;/</w:t>
      </w:r>
      <w:proofErr w:type="spellStart"/>
      <w:r w:rsidRPr="000203A2">
        <w:rPr>
          <w:rFonts w:ascii="Consolas" w:hAnsi="Consolas" w:cs="Courier New"/>
          <w:color w:val="63A35C"/>
          <w:sz w:val="21"/>
          <w:szCs w:val="21"/>
        </w:rPr>
        <w:t>html</w:t>
      </w:r>
      <w:proofErr w:type="spellEnd"/>
      <w:r w:rsidRPr="000203A2">
        <w:rPr>
          <w:rFonts w:ascii="Consolas" w:hAnsi="Consolas" w:cs="Courier New"/>
          <w:color w:val="24292E"/>
          <w:sz w:val="21"/>
          <w:szCs w:val="21"/>
        </w:rPr>
        <w:t>&gt;</w:t>
      </w:r>
    </w:p>
    <w:p w14:paraId="564764FC" w14:textId="7241CD10" w:rsidR="00595DC2" w:rsidRPr="00090273" w:rsidRDefault="00595DC2" w:rsidP="00020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480" w:lineRule="auto"/>
        <w:ind w:left="0" w:right="0" w:firstLine="0"/>
        <w:rPr>
          <w:color w:val="24292E"/>
          <w:sz w:val="21"/>
          <w:szCs w:val="21"/>
        </w:rPr>
      </w:pPr>
      <w:r w:rsidRPr="00090273">
        <w:rPr>
          <w:noProof/>
        </w:rPr>
        <w:drawing>
          <wp:anchor distT="0" distB="0" distL="114300" distR="114300" simplePos="0" relativeHeight="251658240" behindDoc="0" locked="0" layoutInCell="1" allowOverlap="1" wp14:anchorId="3AB29EEA" wp14:editId="34A87A7D">
            <wp:simplePos x="0" y="0"/>
            <wp:positionH relativeFrom="column">
              <wp:posOffset>2540</wp:posOffset>
            </wp:positionH>
            <wp:positionV relativeFrom="paragraph">
              <wp:posOffset>153670</wp:posOffset>
            </wp:positionV>
            <wp:extent cx="4191000" cy="2766060"/>
            <wp:effectExtent l="0" t="0" r="0" b="0"/>
            <wp:wrapTopAndBottom/>
            <wp:docPr id="1" name="Imagen 1" descr="Los atributos permiten personalizar las etiquetas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s atributos permiten personalizar las etiquetas HTM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0273">
        <w:rPr>
          <w:rStyle w:val="Textoennegrita"/>
          <w:color w:val="212529"/>
          <w:shd w:val="clear" w:color="auto" w:fill="FFFFFF"/>
        </w:rPr>
        <w:t>Figura 2.6</w:t>
      </w:r>
      <w:r w:rsidRPr="00090273">
        <w:rPr>
          <w:color w:val="212529"/>
          <w:shd w:val="clear" w:color="auto" w:fill="FFFFFF"/>
        </w:rPr>
        <w:t> Los atributos permiten personalizar las etiquetas HTML</w:t>
      </w:r>
    </w:p>
    <w:p w14:paraId="6164D379" w14:textId="77777777" w:rsidR="00AE5B2D" w:rsidRPr="000203A2" w:rsidRDefault="00AE5B2D" w:rsidP="00020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480" w:lineRule="auto"/>
        <w:ind w:left="0" w:right="0" w:firstLine="0"/>
        <w:rPr>
          <w:rFonts w:ascii="Consolas" w:hAnsi="Consolas" w:cs="Courier New"/>
          <w:color w:val="24292E"/>
          <w:sz w:val="21"/>
          <w:szCs w:val="21"/>
        </w:rPr>
      </w:pPr>
    </w:p>
    <w:p w14:paraId="2A0F1913" w14:textId="77777777" w:rsidR="00017705" w:rsidRDefault="003C66EF">
      <w:pPr>
        <w:spacing w:after="160" w:line="259" w:lineRule="auto"/>
        <w:ind w:left="0" w:right="0" w:firstLine="0"/>
      </w:pPr>
      <w:r>
        <w:rPr>
          <w:b/>
        </w:rPr>
        <w:t xml:space="preserve">Referencias: </w:t>
      </w:r>
    </w:p>
    <w:p w14:paraId="0426EB55" w14:textId="594B3CEC" w:rsidR="00703772" w:rsidRDefault="00B26FF2" w:rsidP="00703772">
      <w:pPr>
        <w:spacing w:after="151"/>
        <w:ind w:left="-5" w:right="-15"/>
      </w:pPr>
      <w:proofErr w:type="spellStart"/>
      <w:r w:rsidRPr="00B26FF2">
        <w:t>Eguiluz</w:t>
      </w:r>
      <w:proofErr w:type="spellEnd"/>
      <w:r>
        <w:t>, J. S.F. “</w:t>
      </w:r>
      <w:r w:rsidRPr="00B26FF2">
        <w:t>2.3. Etiquetas y atributos</w:t>
      </w:r>
      <w:r>
        <w:t>”. R</w:t>
      </w:r>
      <w:r w:rsidR="00703772">
        <w:t xml:space="preserve">ecuperado de:    </w:t>
      </w:r>
    </w:p>
    <w:p w14:paraId="149EAC76" w14:textId="67DF503B" w:rsidR="00017705" w:rsidRDefault="00B26FF2" w:rsidP="00B26FF2">
      <w:pPr>
        <w:spacing w:line="259" w:lineRule="auto"/>
        <w:ind w:left="0" w:right="0" w:firstLine="0"/>
        <w:jc w:val="both"/>
      </w:pPr>
      <w:hyperlink r:id="rId5" w:history="1">
        <w:r w:rsidRPr="002E31CB">
          <w:rPr>
            <w:rStyle w:val="Hipervnculo"/>
          </w:rPr>
          <w:t>https://uniwebsidad.com/libros/xhtml/capitulo-2/etiquetas-y-atributos</w:t>
        </w:r>
      </w:hyperlink>
    </w:p>
    <w:p w14:paraId="0C2FE347" w14:textId="77777777" w:rsidR="00B26FF2" w:rsidRDefault="00B26FF2" w:rsidP="00B26FF2">
      <w:pPr>
        <w:spacing w:line="259" w:lineRule="auto"/>
        <w:ind w:left="0" w:right="0" w:firstLine="0"/>
        <w:jc w:val="both"/>
      </w:pPr>
    </w:p>
    <w:sectPr w:rsidR="00B26FF2">
      <w:pgSz w:w="12240" w:h="15840"/>
      <w:pgMar w:top="1428" w:right="1797" w:bottom="1941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705"/>
    <w:rsid w:val="00017705"/>
    <w:rsid w:val="000203A2"/>
    <w:rsid w:val="00090273"/>
    <w:rsid w:val="003C66EF"/>
    <w:rsid w:val="00595DC2"/>
    <w:rsid w:val="00703772"/>
    <w:rsid w:val="00854022"/>
    <w:rsid w:val="00976DD2"/>
    <w:rsid w:val="00AE5B2D"/>
    <w:rsid w:val="00B2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7685F"/>
  <w15:docId w15:val="{D061890F-EBF8-4407-977E-56DEC87D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9" w:lineRule="auto"/>
      <w:ind w:left="10" w:right="278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03A2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nfasis">
    <w:name w:val="Emphasis"/>
    <w:basedOn w:val="Fuentedeprrafopredeter"/>
    <w:uiPriority w:val="20"/>
    <w:qFormat/>
    <w:rsid w:val="000203A2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0203A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0203A2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0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03A2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uentedeprrafopredeter"/>
    <w:rsid w:val="000203A2"/>
  </w:style>
  <w:style w:type="character" w:customStyle="1" w:styleId="hljs-name">
    <w:name w:val="hljs-name"/>
    <w:basedOn w:val="Fuentedeprrafopredeter"/>
    <w:rsid w:val="000203A2"/>
  </w:style>
  <w:style w:type="character" w:customStyle="1" w:styleId="hljs-attr">
    <w:name w:val="hljs-attr"/>
    <w:basedOn w:val="Fuentedeprrafopredeter"/>
    <w:rsid w:val="000203A2"/>
  </w:style>
  <w:style w:type="character" w:customStyle="1" w:styleId="hljs-string">
    <w:name w:val="hljs-string"/>
    <w:basedOn w:val="Fuentedeprrafopredeter"/>
    <w:rsid w:val="000203A2"/>
  </w:style>
  <w:style w:type="character" w:styleId="Hipervnculo">
    <w:name w:val="Hyperlink"/>
    <w:basedOn w:val="Fuentedeprrafopredeter"/>
    <w:uiPriority w:val="99"/>
    <w:unhideWhenUsed/>
    <w:rsid w:val="00B26F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6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0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niwebsidad.com/libros/xhtml/capitulo-2/etiquetas-y-atributos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mavila</dc:creator>
  <cp:keywords/>
  <cp:lastModifiedBy>JOSUE DAVID RIOS AREVALO</cp:lastModifiedBy>
  <cp:revision>17</cp:revision>
  <dcterms:created xsi:type="dcterms:W3CDTF">2021-04-24T11:53:00Z</dcterms:created>
  <dcterms:modified xsi:type="dcterms:W3CDTF">2021-12-09T22:54:00Z</dcterms:modified>
</cp:coreProperties>
</file>