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5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AgencyName2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</w:tr>
      <w:tr>
        <w:trPr>
          <w:trHeight w:val="525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AgencyName2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Adult Protective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</w:tr>
      <w:tr>
        <w:trPr>
          <w:trHeight w:val="52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AgencyName2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Adult Programs Division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</w:tr>
      <w:tr>
        <w:trPr>
          <w:trHeight w:val="525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AgencyName2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Adult Protection Unit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</w:tr>
      <w:tr>
        <w:trPr>
          <w:trHeight w:val="52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AgencyName2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Adult Protective and Community Services Branch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</w:tr>
      <w:tr>
        <w:trPr>
          <w:trHeight w:val="527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Assessment Tool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Yes, use common instrument or tool throughout the 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Assessment Tool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No, assessment instruments are determined by each county or left to the worker's discretion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Assessment Tool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Assessment Tool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Assessment Tool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Assessment Tool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Completion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</w:tr>
      <w:tr>
        <w:trPr>
          <w:trHeight w:val="52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Completion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</w:tr>
      <w:tr>
        <w:trPr>
          <w:trHeight w:val="527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Completion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</w:tr>
      <w:tr>
        <w:trPr>
          <w:trHeight w:val="527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Completion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</w:tr>
      <w:tr>
        <w:trPr>
          <w:trHeight w:val="52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Completion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</w:tr>
      <w:tr>
        <w:trPr>
          <w:trHeight w:val="527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APS agency only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APS and other agencies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Source Lu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Source Lu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4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Source Lu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Preponderance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Credible, reasonable, or probable cause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state 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Clear and convincing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Evidence Standard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04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7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527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527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527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527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Investigator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527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</w:tr>
      <w:tr>
        <w:trPr>
          <w:trHeight w:val="527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</w:tr>
      <w:tr>
        <w:trPr>
          <w:trHeight w:val="527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</w:tr>
      <w:tr>
        <w:trPr>
          <w:trHeight w:val="527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</w:tr>
      <w:tr>
        <w:trPr>
          <w:trHeight w:val="527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Fte Filled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</w:tr>
      <w:tr>
        <w:trPr>
          <w:trHeight w:val="527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Emergency Assistance and Material Aid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Aid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Aid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5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 Mgmt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 Mgmt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Care/Case Management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 Mgmt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 Mgmt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Caregiver Support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Caregiver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Caregiver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Day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Day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Community Day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Day Services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Day Services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Edu Emp Train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Edu Emp Train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Education, Employment, and Training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Edu Emp Train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Edu Emp Train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Fin Plan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Fin Plan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Financial Planning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Fin Plan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Fin Plan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Housing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Housing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Housing and Relocation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Housing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Housing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5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In Home Asst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5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In Home Asst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In-home Assistance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In Home Asst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In Home Asst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Legal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Legal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Legal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Dental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Dental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and Dental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Dental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Dental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Rehab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Rehab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Rehabilitation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Rehab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Medical Rehab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Mental Health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Mental Health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Mental Health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Mental Health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Mental Health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Nutrition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Nutrition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Nutrition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Nutrition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Public Asst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Public Asst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Public Assistance Benefits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Public Asst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Public Asst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Substance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Substance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Substance Use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Substance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Substance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Transportation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Transportation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Transportation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Transportation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Transportation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Services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Victim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Gap Victim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Centralized at a statewide hotline or call in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Combination of both statewide and local hotlines or call in numbers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Local at county or regional hotlines or call in numbers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Intake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Abandonment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Abandonment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Abandonment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Abandonment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Abandonment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Physical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Physical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Physical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Physical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Physical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Sexual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Sexual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Sexual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Sexual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Abuse Sexual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Emotional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Emotional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Emotional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Emotional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Emotional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Financial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Financial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Exploitation (non-specific)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Non Specific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Non Specific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exploitation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Expl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Neglect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Neglect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Self-neglect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Self Neglect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Self Neglect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Suspicious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Suspicious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Suspicious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Suspicious Death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 Suspicious Death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</w:tr>
      <w:tr>
        <w:trPr>
          <w:trHeight w:val="527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</w:tr>
      <w:tr>
        <w:trPr>
          <w:trHeight w:val="527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</w:tr>
      <w:tr>
        <w:trPr>
          <w:trHeight w:val="527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</w:tr>
      <w:tr>
        <w:trPr>
          <w:trHeight w:val="527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</w:tr>
      <w:tr>
        <w:trPr>
          <w:trHeight w:val="527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Not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</w:tr>
      <w:tr>
        <w:trPr>
          <w:trHeight w:val="527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Not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</w:tr>
      <w:tr>
        <w:trPr>
          <w:trHeight w:val="527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Not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</w:tr>
      <w:tr>
        <w:trPr>
          <w:trHeight w:val="527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Not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</w:tr>
      <w:tr>
        <w:trPr>
          <w:trHeight w:val="527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 Count Not Accepted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326</w:t>
            </w:r>
          </w:p>
        </w:tc>
      </w:tr>
      <w:tr>
        <w:trPr>
          <w:trHeight w:val="527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1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1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1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1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1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Alabama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Alaska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American Samoa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Arizona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body203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Arkansas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2024-12-20T01:28:26Z</dcterms:modified>
  <cp:category/>
</cp:coreProperties>
</file>