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50A25" w14:textId="1ADFB48A" w:rsidR="00E12A5D" w:rsidRPr="003605D3" w:rsidRDefault="008226F0" w:rsidP="00CB0BE4">
      <w:pPr>
        <w:jc w:val="center"/>
        <w:outlineLvl w:val="0"/>
        <w:rPr>
          <w:rFonts w:ascii="Times New Roman" w:hAnsi="Times New Roman" w:cs="Times New Roman"/>
        </w:rPr>
      </w:pPr>
      <w:r w:rsidRPr="003605D3">
        <w:rPr>
          <w:rFonts w:ascii="Times New Roman" w:hAnsi="Times New Roman" w:cs="Times New Roman"/>
        </w:rPr>
        <w:t>Plan of Research</w:t>
      </w:r>
    </w:p>
    <w:p w14:paraId="6232F48C" w14:textId="77777777" w:rsidR="00F43A64" w:rsidRPr="003605D3" w:rsidRDefault="00F43A64" w:rsidP="003605D3">
      <w:pPr>
        <w:jc w:val="both"/>
        <w:rPr>
          <w:rFonts w:ascii="Times New Roman" w:hAnsi="Times New Roman" w:cs="Times New Roman"/>
        </w:rPr>
      </w:pPr>
    </w:p>
    <w:p w14:paraId="67760624" w14:textId="00C7A48A" w:rsidR="00F43A64" w:rsidRPr="003605D3" w:rsidRDefault="008226F0" w:rsidP="00B436D6">
      <w:pPr>
        <w:ind w:firstLine="720"/>
        <w:jc w:val="both"/>
        <w:rPr>
          <w:rFonts w:ascii="Times New Roman" w:hAnsi="Times New Roman" w:cs="Times New Roman"/>
        </w:rPr>
      </w:pPr>
      <w:r w:rsidRPr="003605D3">
        <w:rPr>
          <w:rFonts w:ascii="Times New Roman" w:hAnsi="Times New Roman" w:cs="Times New Roman"/>
        </w:rPr>
        <w:t>The goal of the Open Model for Climate Behaviors is to identify drivers and leverage points in the social system surrounding climate change, by developing new approaches in system modeling and analysis.</w:t>
      </w:r>
      <w:r w:rsidR="00CB0BE4">
        <w:rPr>
          <w:rFonts w:ascii="Times New Roman" w:hAnsi="Times New Roman" w:cs="Times New Roman"/>
        </w:rPr>
        <w:t xml:space="preserve"> </w:t>
      </w:r>
      <w:r w:rsidRPr="003605D3">
        <w:rPr>
          <w:rFonts w:ascii="Times New Roman" w:hAnsi="Times New Roman" w:cs="Times New Roman"/>
        </w:rPr>
        <w:t>The project combines system dynamics with spatial and network methods, uniquely building on the strengths of each, and synthesizing a wide range of models and data.</w:t>
      </w:r>
      <w:r w:rsidR="00CB0BE4">
        <w:rPr>
          <w:rFonts w:ascii="Times New Roman" w:hAnsi="Times New Roman" w:cs="Times New Roman"/>
        </w:rPr>
        <w:t xml:space="preserve"> </w:t>
      </w:r>
      <w:r w:rsidRPr="003605D3">
        <w:rPr>
          <w:rFonts w:ascii="Times New Roman" w:hAnsi="Times New Roman" w:cs="Times New Roman"/>
        </w:rPr>
        <w:t>This framework has wide applicability, and the first case study will focus on passenger transportation behaviors in the United States.</w:t>
      </w:r>
      <w:r w:rsidR="00CB0BE4">
        <w:rPr>
          <w:rFonts w:ascii="Times New Roman" w:hAnsi="Times New Roman" w:cs="Times New Roman"/>
        </w:rPr>
        <w:t xml:space="preserve"> </w:t>
      </w:r>
      <w:r w:rsidRPr="003605D3">
        <w:rPr>
          <w:rFonts w:ascii="Times New Roman" w:hAnsi="Times New Roman" w:cs="Times New Roman"/>
        </w:rPr>
        <w:t>By identifying underlying forces in coupled social, economic, and political systems, this research can help focus research and facilitate effective policymaking.</w:t>
      </w:r>
      <w:r w:rsidR="00CB0BE4">
        <w:rPr>
          <w:rFonts w:ascii="Times New Roman" w:hAnsi="Times New Roman" w:cs="Times New Roman"/>
        </w:rPr>
        <w:t xml:space="preserve"> </w:t>
      </w:r>
      <w:r w:rsidRPr="003605D3">
        <w:rPr>
          <w:rFonts w:ascii="Times New Roman" w:hAnsi="Times New Roman" w:cs="Times New Roman"/>
        </w:rPr>
        <w:t>The spatially explicit and institutionally specific results are simultaneously accessible to scientists and the public, helping bridge divisions between these groups.</w:t>
      </w:r>
    </w:p>
    <w:p w14:paraId="43022973" w14:textId="59A5BE54" w:rsidR="003605D3" w:rsidRPr="003605D3" w:rsidRDefault="003605D3" w:rsidP="00B436D6">
      <w:pPr>
        <w:ind w:firstLine="720"/>
        <w:jc w:val="both"/>
        <w:rPr>
          <w:rFonts w:ascii="Times New Roman" w:hAnsi="Times New Roman" w:cs="Times New Roman"/>
          <w:color w:val="000000"/>
        </w:rPr>
      </w:pPr>
      <w:r w:rsidRPr="003605D3">
        <w:rPr>
          <w:rFonts w:ascii="Times New Roman" w:hAnsi="Times New Roman" w:cs="Times New Roman"/>
          <w:color w:val="000000"/>
        </w:rPr>
        <w:t>Anthropomorphic climate change and environmental degrad</w:t>
      </w:r>
      <w:r>
        <w:rPr>
          <w:rFonts w:ascii="Times New Roman" w:hAnsi="Times New Roman" w:cs="Times New Roman"/>
          <w:color w:val="000000"/>
        </w:rPr>
        <w:t>ation are among the most press</w:t>
      </w:r>
      <w:r w:rsidRPr="003605D3">
        <w:rPr>
          <w:rFonts w:ascii="Times New Roman" w:hAnsi="Times New Roman" w:cs="Times New Roman"/>
          <w:color w:val="000000"/>
        </w:rPr>
        <w:t xml:space="preserve">ing issues of our time, and despite a recent explosion of green technologies and strategies, the social behaviors that drive climate change remain intractable. Politicians, businesses, and consumers may individually favor changes, but mutually reinforcing incentives make action difficult or costly. This kind of </w:t>
      </w:r>
      <w:proofErr w:type="spellStart"/>
      <w:r w:rsidRPr="003605D3">
        <w:rPr>
          <w:rFonts w:ascii="Times New Roman" w:hAnsi="Times New Roman" w:cs="Times New Roman"/>
          <w:color w:val="000000"/>
        </w:rPr>
        <w:t>overdetermined</w:t>
      </w:r>
      <w:proofErr w:type="spellEnd"/>
      <w:r w:rsidRPr="003605D3">
        <w:rPr>
          <w:rFonts w:ascii="Times New Roman" w:hAnsi="Times New Roman" w:cs="Times New Roman"/>
          <w:color w:val="000000"/>
        </w:rPr>
        <w:t xml:space="preserve"> homeostasis is typical of complex systems. While the feedback loops that support the status quo reduce the effectiveness of some actions, whether they are new laws, citizen movements, or business decisions, other changes can be reinforced and amplified. These “leverage points” are places where small changes can make pervasive differences. Due to the structural nature of complex systems, from ecosystems to </w:t>
      </w:r>
      <w:proofErr w:type="gramStart"/>
      <w:r w:rsidRPr="003605D3">
        <w:rPr>
          <w:rFonts w:ascii="Times New Roman" w:hAnsi="Times New Roman" w:cs="Times New Roman"/>
          <w:color w:val="000000"/>
        </w:rPr>
        <w:t>economies</w:t>
      </w:r>
      <w:proofErr w:type="gramEnd"/>
      <w:r w:rsidRPr="003605D3">
        <w:rPr>
          <w:rFonts w:ascii="Times New Roman" w:hAnsi="Times New Roman" w:cs="Times New Roman"/>
          <w:color w:val="000000"/>
        </w:rPr>
        <w:t>, leverage points are ubiquitous, if difficult to identify (Meadows, 1997). To better understand the social realities that affect behaviors surrounding climate change, this research aims to develop a high-dimensional numerical model, along with the tools to elucidate it.</w:t>
      </w:r>
    </w:p>
    <w:p w14:paraId="06FA1FC4" w14:textId="783762DD" w:rsidR="00B139D7" w:rsidRPr="00B139D7" w:rsidRDefault="00B139D7" w:rsidP="00B436D6">
      <w:pPr>
        <w:ind w:firstLine="720"/>
        <w:jc w:val="both"/>
        <w:rPr>
          <w:rFonts w:ascii="Times New Roman" w:hAnsi="Times New Roman" w:cs="Times New Roman"/>
        </w:rPr>
      </w:pPr>
      <w:r w:rsidRPr="00B139D7">
        <w:rPr>
          <w:rFonts w:ascii="Times New Roman" w:hAnsi="Times New Roman" w:cs="Times New Roman"/>
        </w:rPr>
        <w:t xml:space="preserve">The Open Model </w:t>
      </w:r>
      <w:r w:rsidRPr="00B139D7">
        <w:rPr>
          <w:rFonts w:ascii="Times New Roman" w:hAnsi="Times New Roman" w:cs="Times New Roman"/>
          <w:color w:val="000000"/>
        </w:rPr>
        <w:t xml:space="preserve">provides the greatest advantage for problems that are currently intractable due to </w:t>
      </w:r>
      <w:r w:rsidR="00CB0BE4">
        <w:rPr>
          <w:rFonts w:ascii="Times New Roman" w:hAnsi="Times New Roman" w:cs="Times New Roman"/>
          <w:color w:val="000000"/>
        </w:rPr>
        <w:t xml:space="preserve">systemic </w:t>
      </w:r>
      <w:r w:rsidR="00E7644D">
        <w:rPr>
          <w:rFonts w:ascii="Times New Roman" w:hAnsi="Times New Roman" w:cs="Times New Roman"/>
          <w:color w:val="000000"/>
        </w:rPr>
        <w:t>forces</w:t>
      </w:r>
      <w:r w:rsidRPr="00B139D7">
        <w:rPr>
          <w:rFonts w:ascii="Times New Roman" w:hAnsi="Times New Roman" w:cs="Times New Roman"/>
          <w:color w:val="000000"/>
        </w:rPr>
        <w:t xml:space="preserve">, and that are spatially heterogeneous. A wide range of environmental and public health issues </w:t>
      </w:r>
      <w:bookmarkStart w:id="0" w:name="_GoBack"/>
      <w:bookmarkEnd w:id="0"/>
      <w:r w:rsidRPr="00B139D7">
        <w:rPr>
          <w:rFonts w:ascii="Times New Roman" w:hAnsi="Times New Roman" w:cs="Times New Roman"/>
          <w:color w:val="000000"/>
        </w:rPr>
        <w:t>fit this description</w:t>
      </w:r>
      <w:r w:rsidR="00CB0BE4">
        <w:rPr>
          <w:rFonts w:ascii="Times New Roman" w:hAnsi="Times New Roman" w:cs="Times New Roman"/>
          <w:color w:val="000000"/>
        </w:rPr>
        <w:t>, including</w:t>
      </w:r>
      <w:r w:rsidRPr="00B139D7">
        <w:rPr>
          <w:rFonts w:ascii="Times New Roman" w:hAnsi="Times New Roman" w:cs="Times New Roman"/>
          <w:color w:val="000000"/>
        </w:rPr>
        <w:t xml:space="preserve"> </w:t>
      </w:r>
      <w:r w:rsidR="00E7644D">
        <w:rPr>
          <w:rFonts w:ascii="Times New Roman" w:hAnsi="Times New Roman" w:cs="Times New Roman"/>
          <w:color w:val="000000"/>
        </w:rPr>
        <w:t xml:space="preserve">emissions from </w:t>
      </w:r>
      <w:r w:rsidRPr="00B139D7">
        <w:rPr>
          <w:rFonts w:ascii="Times New Roman" w:hAnsi="Times New Roman" w:cs="Times New Roman"/>
          <w:color w:val="000000"/>
        </w:rPr>
        <w:t>passenger transportation, environmental degradation, obesity, substance abuse, groundwater use, and fishery management, as well as situations fraught with rebound effects and environmental standards that shift activity across borders (e.g., carbon leakage).</w:t>
      </w:r>
    </w:p>
    <w:p w14:paraId="2DCCE4EC" w14:textId="3E81EA11" w:rsidR="003605D3" w:rsidRPr="003605D3" w:rsidRDefault="003605D3" w:rsidP="00B436D6">
      <w:pPr>
        <w:ind w:firstLine="720"/>
        <w:jc w:val="both"/>
        <w:rPr>
          <w:rFonts w:ascii="Times New Roman" w:hAnsi="Times New Roman" w:cs="Times New Roman"/>
          <w:color w:val="000000"/>
        </w:rPr>
      </w:pPr>
      <w:r w:rsidRPr="003605D3">
        <w:rPr>
          <w:rFonts w:ascii="Times New Roman" w:hAnsi="Times New Roman" w:cs="Times New Roman"/>
          <w:color w:val="000000"/>
        </w:rPr>
        <w:t xml:space="preserve">The Open Model for Climate Behaviors combines </w:t>
      </w:r>
      <w:r w:rsidR="006A19A0">
        <w:rPr>
          <w:rFonts w:ascii="Times New Roman" w:hAnsi="Times New Roman" w:cs="Times New Roman"/>
          <w:color w:val="000000"/>
        </w:rPr>
        <w:t>five</w:t>
      </w:r>
      <w:r w:rsidRPr="003605D3">
        <w:rPr>
          <w:rFonts w:ascii="Times New Roman" w:hAnsi="Times New Roman" w:cs="Times New Roman"/>
          <w:color w:val="000000"/>
        </w:rPr>
        <w:t xml:space="preserve"> fundamental components to better identify leverage points: (1) </w:t>
      </w:r>
      <w:r w:rsidR="006A19A0">
        <w:rPr>
          <w:rFonts w:ascii="Times New Roman" w:hAnsi="Times New Roman" w:cs="Times New Roman"/>
          <w:color w:val="000000"/>
        </w:rPr>
        <w:t xml:space="preserve">a system dynamics framework, (2) </w:t>
      </w:r>
      <w:r w:rsidRPr="003605D3">
        <w:rPr>
          <w:rFonts w:ascii="Times New Roman" w:hAnsi="Times New Roman" w:cs="Times New Roman"/>
          <w:color w:val="000000"/>
        </w:rPr>
        <w:t>support for multiple network maps and</w:t>
      </w:r>
      <w:r w:rsidR="006A19A0">
        <w:rPr>
          <w:rFonts w:ascii="Times New Roman" w:hAnsi="Times New Roman" w:cs="Times New Roman"/>
          <w:color w:val="000000"/>
        </w:rPr>
        <w:t xml:space="preserve"> conditional self-similarity, (3</w:t>
      </w:r>
      <w:r w:rsidRPr="003605D3">
        <w:rPr>
          <w:rFonts w:ascii="Times New Roman" w:hAnsi="Times New Roman" w:cs="Times New Roman"/>
          <w:color w:val="000000"/>
        </w:rPr>
        <w:t>) int</w:t>
      </w:r>
      <w:r w:rsidR="006A19A0">
        <w:rPr>
          <w:rFonts w:ascii="Times New Roman" w:hAnsi="Times New Roman" w:cs="Times New Roman"/>
          <w:color w:val="000000"/>
        </w:rPr>
        <w:t>egration of time series data, (4</w:t>
      </w:r>
      <w:r w:rsidRPr="003605D3">
        <w:rPr>
          <w:rFonts w:ascii="Times New Roman" w:hAnsi="Times New Roman" w:cs="Times New Roman"/>
          <w:color w:val="000000"/>
        </w:rPr>
        <w:t>) computational to</w:t>
      </w:r>
      <w:r w:rsidR="006A19A0">
        <w:rPr>
          <w:rFonts w:ascii="Times New Roman" w:hAnsi="Times New Roman" w:cs="Times New Roman"/>
          <w:color w:val="000000"/>
        </w:rPr>
        <w:t>ols for model evaluation, and (5</w:t>
      </w:r>
      <w:r w:rsidRPr="003605D3">
        <w:rPr>
          <w:rFonts w:ascii="Times New Roman" w:hAnsi="Times New Roman" w:cs="Times New Roman"/>
          <w:color w:val="000000"/>
        </w:rPr>
        <w:t>) an open interface for contributions and communication. Each component builds on a variety of prior work, but their combination is one this project’s significant contributions.</w:t>
      </w:r>
    </w:p>
    <w:p w14:paraId="35718558" w14:textId="5084A6A7" w:rsidR="003605D3" w:rsidRPr="008743FB" w:rsidRDefault="003605D3" w:rsidP="00B436D6">
      <w:pPr>
        <w:ind w:firstLine="720"/>
        <w:jc w:val="both"/>
        <w:rPr>
          <w:rFonts w:ascii="Times New Roman" w:hAnsi="Times New Roman" w:cs="Times New Roman"/>
          <w:color w:val="000000"/>
        </w:rPr>
      </w:pPr>
      <w:r w:rsidRPr="003605D3">
        <w:rPr>
          <w:rFonts w:ascii="Times New Roman" w:hAnsi="Times New Roman" w:cs="Times New Roman"/>
          <w:color w:val="000000"/>
        </w:rPr>
        <w:t>The system dynamics</w:t>
      </w:r>
      <w:r w:rsidR="006A19A0">
        <w:rPr>
          <w:rFonts w:ascii="Times New Roman" w:hAnsi="Times New Roman" w:cs="Times New Roman"/>
          <w:color w:val="000000"/>
        </w:rPr>
        <w:t xml:space="preserve"> approach</w:t>
      </w:r>
      <w:r w:rsidRPr="003605D3">
        <w:rPr>
          <w:rFonts w:ascii="Times New Roman" w:hAnsi="Times New Roman" w:cs="Times New Roman"/>
          <w:color w:val="000000"/>
        </w:rPr>
        <w:t xml:space="preserve"> </w:t>
      </w:r>
      <w:r w:rsidR="00E61AFA">
        <w:rPr>
          <w:rFonts w:ascii="Times New Roman" w:hAnsi="Times New Roman" w:cs="Times New Roman"/>
          <w:color w:val="000000"/>
        </w:rPr>
        <w:t>(see Forrester</w:t>
      </w:r>
      <w:r w:rsidR="000C2096">
        <w:rPr>
          <w:rFonts w:ascii="Times New Roman" w:hAnsi="Times New Roman" w:cs="Times New Roman"/>
          <w:color w:val="000000"/>
        </w:rPr>
        <w:t>,</w:t>
      </w:r>
      <w:r w:rsidR="00E61AFA">
        <w:rPr>
          <w:rFonts w:ascii="Times New Roman" w:hAnsi="Times New Roman" w:cs="Times New Roman"/>
          <w:color w:val="000000"/>
        </w:rPr>
        <w:t xml:space="preserve"> 1991) </w:t>
      </w:r>
      <w:r w:rsidR="006A19A0">
        <w:rPr>
          <w:rFonts w:ascii="Times New Roman" w:hAnsi="Times New Roman" w:cs="Times New Roman"/>
          <w:color w:val="000000"/>
        </w:rPr>
        <w:t>has</w:t>
      </w:r>
      <w:r w:rsidRPr="003605D3">
        <w:rPr>
          <w:rFonts w:ascii="Times New Roman" w:hAnsi="Times New Roman" w:cs="Times New Roman"/>
          <w:color w:val="000000"/>
        </w:rPr>
        <w:t xml:space="preserve"> been applied to many sectors relevant to this project, including urban</w:t>
      </w:r>
      <w:r>
        <w:rPr>
          <w:rFonts w:ascii="Times New Roman" w:hAnsi="Times New Roman" w:cs="Times New Roman"/>
          <w:color w:val="000000"/>
        </w:rPr>
        <w:t xml:space="preserve"> growth and decline</w:t>
      </w:r>
      <w:r w:rsidRPr="003605D3">
        <w:rPr>
          <w:rFonts w:ascii="Times New Roman" w:hAnsi="Times New Roman" w:cs="Times New Roman"/>
          <w:color w:val="000000"/>
        </w:rPr>
        <w:t xml:space="preserve">, energy </w:t>
      </w:r>
      <w:r>
        <w:rPr>
          <w:rFonts w:ascii="Times New Roman" w:hAnsi="Times New Roman" w:cs="Times New Roman"/>
          <w:color w:val="000000"/>
        </w:rPr>
        <w:t>policy,</w:t>
      </w:r>
      <w:r w:rsidRPr="003605D3">
        <w:rPr>
          <w:rFonts w:ascii="Times New Roman" w:hAnsi="Times New Roman" w:cs="Times New Roman"/>
          <w:color w:val="000000"/>
        </w:rPr>
        <w:t xml:space="preserve"> environment</w:t>
      </w:r>
      <w:r w:rsidR="00E7644D">
        <w:rPr>
          <w:rFonts w:ascii="Times New Roman" w:hAnsi="Times New Roman" w:cs="Times New Roman"/>
          <w:color w:val="000000"/>
        </w:rPr>
        <w:t xml:space="preserve"> modeling</w:t>
      </w:r>
      <w:r w:rsidRPr="003605D3">
        <w:rPr>
          <w:rFonts w:ascii="Times New Roman" w:hAnsi="Times New Roman" w:cs="Times New Roman"/>
          <w:color w:val="000000"/>
        </w:rPr>
        <w:t>, public</w:t>
      </w:r>
      <w:r w:rsidR="00E7644D">
        <w:rPr>
          <w:rFonts w:ascii="Times New Roman" w:hAnsi="Times New Roman" w:cs="Times New Roman"/>
          <w:color w:val="000000"/>
        </w:rPr>
        <w:t xml:space="preserve"> health</w:t>
      </w:r>
      <w:r w:rsidRPr="003605D3">
        <w:rPr>
          <w:rFonts w:ascii="Times New Roman" w:hAnsi="Times New Roman" w:cs="Times New Roman"/>
          <w:color w:val="000000"/>
        </w:rPr>
        <w:t>,</w:t>
      </w:r>
      <w:r>
        <w:rPr>
          <w:rFonts w:ascii="Times New Roman" w:hAnsi="Times New Roman" w:cs="Times New Roman"/>
          <w:color w:val="000000"/>
        </w:rPr>
        <w:t xml:space="preserve"> and social change initiatives</w:t>
      </w:r>
      <w:r w:rsidR="008743FB">
        <w:rPr>
          <w:rFonts w:ascii="Times New Roman" w:hAnsi="Times New Roman" w:cs="Times New Roman"/>
          <w:color w:val="000000"/>
        </w:rPr>
        <w:t>.</w:t>
      </w:r>
      <w:r w:rsidR="00CB0BE4">
        <w:rPr>
          <w:rFonts w:ascii="Times New Roman" w:hAnsi="Times New Roman" w:cs="Times New Roman"/>
          <w:color w:val="000000"/>
        </w:rPr>
        <w:t xml:space="preserve"> </w:t>
      </w:r>
      <w:r w:rsidRPr="008743FB">
        <w:rPr>
          <w:rFonts w:ascii="Times New Roman" w:hAnsi="Times New Roman" w:cs="Times New Roman"/>
          <w:color w:val="000000"/>
        </w:rPr>
        <w:t>One weakness of system dynamics is that it is hugely aggregative</w:t>
      </w:r>
      <w:r w:rsidR="008743FB" w:rsidRPr="008743FB">
        <w:rPr>
          <w:rFonts w:ascii="Times New Roman" w:hAnsi="Times New Roman" w:cs="Times New Roman"/>
          <w:color w:val="000000"/>
        </w:rPr>
        <w:t>, both demographically and spatially.</w:t>
      </w:r>
      <w:r w:rsidR="00CB0BE4">
        <w:rPr>
          <w:rFonts w:ascii="Times New Roman" w:hAnsi="Times New Roman" w:cs="Times New Roman"/>
          <w:color w:val="000000"/>
        </w:rPr>
        <w:t xml:space="preserve"> </w:t>
      </w:r>
      <w:r w:rsidR="008743FB" w:rsidRPr="008743FB">
        <w:rPr>
          <w:rFonts w:ascii="Times New Roman" w:hAnsi="Times New Roman" w:cs="Times New Roman"/>
          <w:color w:val="000000"/>
        </w:rPr>
        <w:t xml:space="preserve">Ahmad et al. (2004) addresses </w:t>
      </w:r>
      <w:r w:rsidR="00E37BD1">
        <w:rPr>
          <w:rFonts w:ascii="Times New Roman" w:hAnsi="Times New Roman" w:cs="Times New Roman"/>
          <w:color w:val="000000"/>
        </w:rPr>
        <w:t>the spatial aggregation</w:t>
      </w:r>
      <w:r w:rsidR="008743FB" w:rsidRPr="008743FB">
        <w:rPr>
          <w:rFonts w:ascii="Times New Roman" w:hAnsi="Times New Roman" w:cs="Times New Roman"/>
          <w:color w:val="000000"/>
        </w:rPr>
        <w:t xml:space="preserve"> by integrating geographic information system modeling (GIS) and system dynamics, calling the approach spatial system. This technique has been used for flood management, water resource modeling, and invasive species spread.</w:t>
      </w:r>
    </w:p>
    <w:p w14:paraId="36926349" w14:textId="1E00F135" w:rsidR="006A19A0" w:rsidRDefault="00B436D6" w:rsidP="006A19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b/>
      </w:r>
      <w:r w:rsidR="003605D3" w:rsidRPr="003605D3">
        <w:rPr>
          <w:rFonts w:ascii="Times New Roman" w:hAnsi="Times New Roman" w:cs="Times New Roman"/>
          <w:color w:val="000000"/>
        </w:rPr>
        <w:t xml:space="preserve">This project extends spatial system dynamics into a powerful network-based approach with models that can vary between regions. This provides three advantages. </w:t>
      </w:r>
      <w:r w:rsidR="006A19A0">
        <w:rPr>
          <w:rFonts w:ascii="Times New Roman" w:hAnsi="Times New Roman" w:cs="Times New Roman"/>
          <w:color w:val="000000"/>
        </w:rPr>
        <w:t>First, it allows different networks to represent</w:t>
      </w:r>
      <w:r w:rsidR="006A19A0" w:rsidRPr="006A19A0">
        <w:rPr>
          <w:rFonts w:ascii="Times New Roman" w:hAnsi="Times New Roman" w:cs="Times New Roman"/>
          <w:color w:val="000000"/>
        </w:rPr>
        <w:t xml:space="preserve"> </w:t>
      </w:r>
      <w:r w:rsidR="006A19A0" w:rsidRPr="003605D3">
        <w:rPr>
          <w:rFonts w:ascii="Times New Roman" w:hAnsi="Times New Roman" w:cs="Times New Roman"/>
          <w:color w:val="000000"/>
        </w:rPr>
        <w:t xml:space="preserve">the different ways stocks flow between nodes (e.g. across land or along roads), </w:t>
      </w:r>
      <w:r w:rsidR="00355F20">
        <w:rPr>
          <w:rFonts w:ascii="Times New Roman" w:hAnsi="Times New Roman" w:cs="Times New Roman"/>
          <w:color w:val="000000"/>
        </w:rPr>
        <w:t xml:space="preserve">different </w:t>
      </w:r>
      <w:r w:rsidR="006A19A0" w:rsidRPr="003605D3">
        <w:rPr>
          <w:rFonts w:ascii="Times New Roman" w:hAnsi="Times New Roman" w:cs="Times New Roman"/>
          <w:color w:val="000000"/>
        </w:rPr>
        <w:t xml:space="preserve">demographic groups, and </w:t>
      </w:r>
      <w:r w:rsidR="00355F20">
        <w:rPr>
          <w:rFonts w:ascii="Times New Roman" w:hAnsi="Times New Roman" w:cs="Times New Roman"/>
          <w:color w:val="000000"/>
        </w:rPr>
        <w:t>relationships between institutions</w:t>
      </w:r>
      <w:r w:rsidR="006A19A0">
        <w:rPr>
          <w:rFonts w:ascii="Times New Roman" w:hAnsi="Times New Roman" w:cs="Times New Roman"/>
          <w:color w:val="000000"/>
        </w:rPr>
        <w:t>.</w:t>
      </w:r>
      <w:r w:rsidR="00CB0BE4">
        <w:rPr>
          <w:rFonts w:ascii="Times New Roman" w:hAnsi="Times New Roman" w:cs="Times New Roman"/>
          <w:color w:val="000000"/>
        </w:rPr>
        <w:t xml:space="preserve"> </w:t>
      </w:r>
      <w:r w:rsidR="003605D3" w:rsidRPr="003605D3">
        <w:rPr>
          <w:rFonts w:ascii="Times New Roman" w:hAnsi="Times New Roman" w:cs="Times New Roman"/>
          <w:color w:val="000000"/>
        </w:rPr>
        <w:t>Second, the us</w:t>
      </w:r>
      <w:r w:rsidR="006A19A0">
        <w:rPr>
          <w:rFonts w:ascii="Times New Roman" w:hAnsi="Times New Roman" w:cs="Times New Roman"/>
          <w:color w:val="000000"/>
        </w:rPr>
        <w:t xml:space="preserve">e of </w:t>
      </w:r>
      <w:r w:rsidR="006A19A0">
        <w:rPr>
          <w:rFonts w:ascii="Times New Roman" w:hAnsi="Times New Roman" w:cs="Times New Roman"/>
          <w:color w:val="000000"/>
        </w:rPr>
        <w:lastRenderedPageBreak/>
        <w:t xml:space="preserve">networks helps capture network properties </w:t>
      </w:r>
      <w:r w:rsidR="003605D3" w:rsidRPr="003605D3">
        <w:rPr>
          <w:rFonts w:ascii="Times New Roman" w:hAnsi="Times New Roman" w:cs="Times New Roman"/>
          <w:color w:val="000000"/>
        </w:rPr>
        <w:t>common to social systems</w:t>
      </w:r>
      <w:r w:rsidR="006A19A0">
        <w:rPr>
          <w:rFonts w:ascii="Times New Roman" w:hAnsi="Times New Roman" w:cs="Times New Roman"/>
          <w:color w:val="000000"/>
        </w:rPr>
        <w:t xml:space="preserve"> like</w:t>
      </w:r>
      <w:r w:rsidR="003605D3" w:rsidRPr="003605D3">
        <w:rPr>
          <w:rFonts w:ascii="Times New Roman" w:hAnsi="Times New Roman" w:cs="Times New Roman"/>
          <w:color w:val="000000"/>
        </w:rPr>
        <w:t xml:space="preserve"> the small-world property, scale-free behavior, and hierarchical modularity. </w:t>
      </w:r>
      <w:r w:rsidR="003566BB">
        <w:rPr>
          <w:rFonts w:ascii="Times New Roman" w:hAnsi="Times New Roman" w:cs="Times New Roman"/>
          <w:color w:val="000000"/>
        </w:rPr>
        <w:t>Third, the</w:t>
      </w:r>
      <w:r w:rsidR="003605D3" w:rsidRPr="003605D3">
        <w:rPr>
          <w:rFonts w:ascii="Times New Roman" w:hAnsi="Times New Roman" w:cs="Times New Roman"/>
          <w:color w:val="000000"/>
        </w:rPr>
        <w:t xml:space="preserve"> networks can</w:t>
      </w:r>
      <w:r w:rsidR="003566BB">
        <w:rPr>
          <w:rFonts w:ascii="Times New Roman" w:hAnsi="Times New Roman" w:cs="Times New Roman"/>
          <w:color w:val="000000"/>
        </w:rPr>
        <w:t xml:space="preserve"> be used to</w:t>
      </w:r>
      <w:r w:rsidR="003605D3" w:rsidRPr="003605D3">
        <w:rPr>
          <w:rFonts w:ascii="Times New Roman" w:hAnsi="Times New Roman" w:cs="Times New Roman"/>
          <w:color w:val="000000"/>
        </w:rPr>
        <w:t xml:space="preserve"> for</w:t>
      </w:r>
      <w:r w:rsidR="006A19A0">
        <w:rPr>
          <w:rFonts w:ascii="Times New Roman" w:hAnsi="Times New Roman" w:cs="Times New Roman"/>
          <w:color w:val="000000"/>
        </w:rPr>
        <w:t xml:space="preserve">m a hierarchy of scales, and </w:t>
      </w:r>
      <w:r w:rsidR="003566BB">
        <w:rPr>
          <w:rFonts w:ascii="Times New Roman" w:hAnsi="Times New Roman" w:cs="Times New Roman"/>
          <w:color w:val="000000"/>
        </w:rPr>
        <w:t>combined with</w:t>
      </w:r>
      <w:r w:rsidR="00CB0BE4">
        <w:rPr>
          <w:rFonts w:ascii="Times New Roman" w:hAnsi="Times New Roman" w:cs="Times New Roman"/>
          <w:color w:val="000000"/>
        </w:rPr>
        <w:t xml:space="preserve"> techniques </w:t>
      </w:r>
      <w:r w:rsidR="003566BB">
        <w:rPr>
          <w:rFonts w:ascii="Times New Roman" w:hAnsi="Times New Roman" w:cs="Times New Roman"/>
          <w:color w:val="000000"/>
        </w:rPr>
        <w:t>from</w:t>
      </w:r>
      <w:r w:rsidR="00CB0BE4">
        <w:rPr>
          <w:rFonts w:ascii="Times New Roman" w:hAnsi="Times New Roman" w:cs="Times New Roman"/>
          <w:color w:val="000000"/>
        </w:rPr>
        <w:t xml:space="preserve"> climate </w:t>
      </w:r>
      <w:proofErr w:type="gramStart"/>
      <w:r w:rsidR="00CB0BE4">
        <w:rPr>
          <w:rFonts w:ascii="Times New Roman" w:hAnsi="Times New Roman" w:cs="Times New Roman"/>
          <w:color w:val="000000"/>
        </w:rPr>
        <w:t>down</w:t>
      </w:r>
      <w:r w:rsidR="006A19A0">
        <w:rPr>
          <w:rFonts w:ascii="Times New Roman" w:hAnsi="Times New Roman" w:cs="Times New Roman"/>
          <w:color w:val="000000"/>
        </w:rPr>
        <w:t>scaling,</w:t>
      </w:r>
      <w:proofErr w:type="gramEnd"/>
      <w:r w:rsidR="006A19A0">
        <w:rPr>
          <w:rFonts w:ascii="Times New Roman" w:hAnsi="Times New Roman" w:cs="Times New Roman"/>
          <w:color w:val="000000"/>
        </w:rPr>
        <w:t xml:space="preserve"> this supports efficient modeling with the potential to “drill down” to arbitrary levels of detail.</w:t>
      </w:r>
    </w:p>
    <w:p w14:paraId="00490FAA" w14:textId="57A52E54" w:rsidR="003605D3" w:rsidRDefault="006A19A0" w:rsidP="00360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r w:rsidR="00B436D6">
        <w:rPr>
          <w:rFonts w:ascii="Times New Roman" w:hAnsi="Times New Roman" w:cs="Times New Roman"/>
          <w:color w:val="000000"/>
        </w:rPr>
        <w:tab/>
      </w:r>
      <w:r w:rsidR="003605D3" w:rsidRPr="003605D3">
        <w:rPr>
          <w:rFonts w:ascii="Times New Roman" w:hAnsi="Times New Roman" w:cs="Times New Roman"/>
          <w:color w:val="000000"/>
        </w:rPr>
        <w:t>In traditional system models, time series data are only used for parameter tuning and model verification (Forrester, 1991). In this framework, data has a</w:t>
      </w:r>
      <w:r w:rsidR="00B139D7">
        <w:rPr>
          <w:rFonts w:ascii="Times New Roman" w:hAnsi="Times New Roman" w:cs="Times New Roman"/>
          <w:color w:val="000000"/>
        </w:rPr>
        <w:t xml:space="preserve"> more complementary role, driv</w:t>
      </w:r>
      <w:r w:rsidR="003605D3" w:rsidRPr="003605D3">
        <w:rPr>
          <w:rFonts w:ascii="Times New Roman" w:hAnsi="Times New Roman" w:cs="Times New Roman"/>
          <w:color w:val="000000"/>
        </w:rPr>
        <w:t>ing the downscaling process, defining the</w:t>
      </w:r>
      <w:r w:rsidR="00B139D7">
        <w:rPr>
          <w:rFonts w:ascii="Times New Roman" w:hAnsi="Times New Roman" w:cs="Times New Roman"/>
          <w:color w:val="000000"/>
        </w:rPr>
        <w:t xml:space="preserve"> pattern of spatial heterogene</w:t>
      </w:r>
      <w:r w:rsidR="003605D3" w:rsidRPr="003605D3">
        <w:rPr>
          <w:rFonts w:ascii="Times New Roman" w:hAnsi="Times New Roman" w:cs="Times New Roman"/>
          <w:color w:val="000000"/>
        </w:rPr>
        <w:t>ity, and supporting the computational identification of missing or contradictory relationships. A variety of techniques exist to validate system dynamical models (</w:t>
      </w:r>
      <w:proofErr w:type="spellStart"/>
      <w:r w:rsidR="003605D3" w:rsidRPr="003605D3">
        <w:rPr>
          <w:rFonts w:ascii="Times New Roman" w:hAnsi="Times New Roman" w:cs="Times New Roman"/>
          <w:color w:val="000000"/>
        </w:rPr>
        <w:t>Barlas</w:t>
      </w:r>
      <w:proofErr w:type="spellEnd"/>
      <w:r w:rsidR="003605D3" w:rsidRPr="003605D3">
        <w:rPr>
          <w:rFonts w:ascii="Times New Roman" w:hAnsi="Times New Roman" w:cs="Times New Roman"/>
          <w:color w:val="000000"/>
        </w:rPr>
        <w:t>, 1996), and this project adapts them to larger a computation framework. However, l</w:t>
      </w:r>
      <w:r w:rsidR="00AB6CC0">
        <w:rPr>
          <w:rFonts w:ascii="Times New Roman" w:hAnsi="Times New Roman" w:cs="Times New Roman"/>
          <w:color w:val="000000"/>
        </w:rPr>
        <w:t xml:space="preserve">ike </w:t>
      </w:r>
      <w:r w:rsidR="005649ED">
        <w:rPr>
          <w:rFonts w:ascii="Times New Roman" w:hAnsi="Times New Roman" w:cs="Times New Roman"/>
          <w:color w:val="000000"/>
        </w:rPr>
        <w:t xml:space="preserve">many </w:t>
      </w:r>
      <w:r w:rsidR="00CB0BE4">
        <w:rPr>
          <w:rFonts w:ascii="Times New Roman" w:hAnsi="Times New Roman" w:cs="Times New Roman"/>
          <w:color w:val="000000"/>
        </w:rPr>
        <w:t xml:space="preserve">economic and </w:t>
      </w:r>
      <w:r w:rsidR="00AB6CC0">
        <w:rPr>
          <w:rFonts w:ascii="Times New Roman" w:hAnsi="Times New Roman" w:cs="Times New Roman"/>
          <w:color w:val="000000"/>
        </w:rPr>
        <w:t>tra</w:t>
      </w:r>
      <w:r w:rsidR="003605D3" w:rsidRPr="003605D3">
        <w:rPr>
          <w:rFonts w:ascii="Times New Roman" w:hAnsi="Times New Roman" w:cs="Times New Roman"/>
          <w:color w:val="000000"/>
        </w:rPr>
        <w:t>ditional system dynamic models and unlike climate models, the purpose of the Open Model is to capture the dynamics implicit in institutional relationships and not to predict future states.</w:t>
      </w:r>
    </w:p>
    <w:p w14:paraId="0DEA8C3B" w14:textId="7ABE00A7" w:rsidR="003605D3" w:rsidRPr="003605D3" w:rsidRDefault="00B436D6" w:rsidP="00360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b/>
      </w:r>
      <w:r w:rsidR="003605D3" w:rsidRPr="003605D3">
        <w:rPr>
          <w:rFonts w:ascii="Times New Roman" w:hAnsi="Times New Roman" w:cs="Times New Roman"/>
          <w:color w:val="000000"/>
        </w:rPr>
        <w:t xml:space="preserve">In additional to developing tools to validate dynamics, the project involves the creation of a variety of </w:t>
      </w:r>
      <w:r w:rsidR="005649ED">
        <w:rPr>
          <w:rFonts w:ascii="Times New Roman" w:hAnsi="Times New Roman" w:cs="Times New Roman"/>
          <w:color w:val="000000"/>
        </w:rPr>
        <w:t xml:space="preserve">new </w:t>
      </w:r>
      <w:r w:rsidR="003605D3" w:rsidRPr="003605D3">
        <w:rPr>
          <w:rFonts w:ascii="Times New Roman" w:hAnsi="Times New Roman" w:cs="Times New Roman"/>
          <w:color w:val="000000"/>
        </w:rPr>
        <w:t xml:space="preserve">tools necessary to run experiments and </w:t>
      </w:r>
      <w:r w:rsidR="005649ED">
        <w:rPr>
          <w:rFonts w:ascii="Times New Roman" w:hAnsi="Times New Roman" w:cs="Times New Roman"/>
          <w:color w:val="000000"/>
        </w:rPr>
        <w:t>discover</w:t>
      </w:r>
      <w:r w:rsidR="003605D3" w:rsidRPr="003605D3">
        <w:rPr>
          <w:rFonts w:ascii="Times New Roman" w:hAnsi="Times New Roman" w:cs="Times New Roman"/>
          <w:color w:val="000000"/>
        </w:rPr>
        <w:t xml:space="preserve"> the underlying drivers of the results. In particular, these tools will identify key elements, relationships, and loops which can significantly </w:t>
      </w:r>
      <w:proofErr w:type="gramStart"/>
      <w:r w:rsidR="003605D3" w:rsidRPr="003605D3">
        <w:rPr>
          <w:rFonts w:ascii="Times New Roman" w:hAnsi="Times New Roman" w:cs="Times New Roman"/>
          <w:color w:val="000000"/>
        </w:rPr>
        <w:t>effect</w:t>
      </w:r>
      <w:proofErr w:type="gramEnd"/>
      <w:r w:rsidR="003605D3" w:rsidRPr="003605D3">
        <w:rPr>
          <w:rFonts w:ascii="Times New Roman" w:hAnsi="Times New Roman" w:cs="Times New Roman"/>
          <w:color w:val="000000"/>
        </w:rPr>
        <w:t xml:space="preserve"> the dynamics of the whole system. Following Meadows (1997), the system will analyze changes in parameters, buffer sizes and flow speeds, the strength of feedback loops, and the structure of information flows to seek potential points of leverage.</w:t>
      </w:r>
    </w:p>
    <w:p w14:paraId="7C38A22D" w14:textId="7FE72DCF" w:rsidR="003605D3" w:rsidRPr="003605D3" w:rsidRDefault="003605D3" w:rsidP="00B436D6">
      <w:pPr>
        <w:ind w:firstLine="720"/>
        <w:jc w:val="both"/>
        <w:rPr>
          <w:rFonts w:ascii="Times New Roman" w:hAnsi="Times New Roman" w:cs="Times New Roman"/>
          <w:color w:val="000000"/>
        </w:rPr>
      </w:pPr>
      <w:r w:rsidRPr="003605D3">
        <w:rPr>
          <w:rFonts w:ascii="Times New Roman" w:hAnsi="Times New Roman" w:cs="Times New Roman"/>
          <w:color w:val="000000"/>
        </w:rPr>
        <w:t>Finally, the Open Model will be open: it will include an online interface for other researchers to make contributions and analyze the results. By connecting with other scientists on the Internet, the project becomes both mo</w:t>
      </w:r>
      <w:r w:rsidR="00AB6CC0">
        <w:rPr>
          <w:rFonts w:ascii="Times New Roman" w:hAnsi="Times New Roman" w:cs="Times New Roman"/>
          <w:color w:val="000000"/>
        </w:rPr>
        <w:t>re manageable and more useful.</w:t>
      </w:r>
      <w:r w:rsidR="00CB0BE4">
        <w:rPr>
          <w:rFonts w:ascii="Times New Roman" w:hAnsi="Times New Roman" w:cs="Times New Roman"/>
          <w:color w:val="000000"/>
        </w:rPr>
        <w:t xml:space="preserve"> </w:t>
      </w:r>
      <w:r w:rsidRPr="003605D3">
        <w:rPr>
          <w:rFonts w:ascii="Times New Roman" w:hAnsi="Times New Roman" w:cs="Times New Roman"/>
          <w:color w:val="000000"/>
        </w:rPr>
        <w:t xml:space="preserve">As a platform for researches to run their partial models within a larger context, this framework can help to identify both strengths and contradictions between existing models. Different researchers can </w:t>
      </w:r>
      <w:r w:rsidR="00CB0BE4">
        <w:rPr>
          <w:rFonts w:ascii="Times New Roman" w:hAnsi="Times New Roman" w:cs="Times New Roman"/>
          <w:color w:val="000000"/>
        </w:rPr>
        <w:t xml:space="preserve">also </w:t>
      </w:r>
      <w:r w:rsidRPr="003605D3">
        <w:rPr>
          <w:rFonts w:ascii="Times New Roman" w:hAnsi="Times New Roman" w:cs="Times New Roman"/>
          <w:color w:val="000000"/>
        </w:rPr>
        <w:t>identify drivers for different outcome variables, such as CO2 emissions, the well-being populations, and the biodiversity of ecosystems.</w:t>
      </w:r>
    </w:p>
    <w:p w14:paraId="585A0C88" w14:textId="61932D07" w:rsidR="003605D3" w:rsidRPr="003605D3" w:rsidRDefault="003605D3" w:rsidP="00B436D6">
      <w:pPr>
        <w:ind w:firstLine="720"/>
        <w:jc w:val="both"/>
        <w:rPr>
          <w:rFonts w:ascii="Times New Roman" w:hAnsi="Times New Roman" w:cs="Times New Roman"/>
          <w:color w:val="000000"/>
        </w:rPr>
      </w:pPr>
      <w:r w:rsidRPr="003605D3">
        <w:rPr>
          <w:rFonts w:ascii="Times New Roman" w:hAnsi="Times New Roman" w:cs="Times New Roman"/>
          <w:color w:val="000000"/>
        </w:rPr>
        <w:t xml:space="preserve">The process for pursuing this research follows five overlapping phases: </w:t>
      </w:r>
      <w:r w:rsidR="00CF7DEB">
        <w:rPr>
          <w:rFonts w:ascii="Times New Roman" w:hAnsi="Times New Roman" w:cs="Times New Roman"/>
          <w:color w:val="000000"/>
        </w:rPr>
        <w:t>literature</w:t>
      </w:r>
      <w:r w:rsidRPr="003605D3">
        <w:rPr>
          <w:rFonts w:ascii="Times New Roman" w:hAnsi="Times New Roman" w:cs="Times New Roman"/>
          <w:color w:val="000000"/>
        </w:rPr>
        <w:t xml:space="preserve"> research, framework implementation, model development, analysis, and policy recommendations. Many of the core framework elements are already complete and in use for the author’s current research on flooding and self-organized economies. These elements include a basic synthesis of system dynamics and multiple network maps, some integration with time series data, and a growing set of tools for analysis.</w:t>
      </w:r>
    </w:p>
    <w:p w14:paraId="5C7048EC" w14:textId="4FBBB7CE" w:rsidR="003605D3" w:rsidRDefault="003605D3" w:rsidP="00B436D6">
      <w:pPr>
        <w:ind w:firstLine="720"/>
        <w:jc w:val="both"/>
        <w:rPr>
          <w:rFonts w:ascii="Times New Roman" w:hAnsi="Times New Roman" w:cs="Times New Roman"/>
          <w:color w:val="000000"/>
        </w:rPr>
      </w:pPr>
      <w:r w:rsidRPr="003605D3">
        <w:rPr>
          <w:rFonts w:ascii="Times New Roman" w:hAnsi="Times New Roman" w:cs="Times New Roman"/>
          <w:color w:val="000000"/>
        </w:rPr>
        <w:t>The Open Model project envisions an evolving dialogue with policymakers and institutional actors, as a bo</w:t>
      </w:r>
      <w:r w:rsidR="00CB0BE4">
        <w:rPr>
          <w:rFonts w:ascii="Times New Roman" w:hAnsi="Times New Roman" w:cs="Times New Roman"/>
          <w:color w:val="000000"/>
        </w:rPr>
        <w:t>undary-bridging knowledge system</w:t>
      </w:r>
      <w:r w:rsidRPr="003605D3">
        <w:rPr>
          <w:rFonts w:ascii="Times New Roman" w:hAnsi="Times New Roman" w:cs="Times New Roman"/>
          <w:color w:val="000000"/>
        </w:rPr>
        <w:t>. The first step of this process is to conduct interviews with the relevant stakeholde</w:t>
      </w:r>
      <w:r w:rsidR="00AB6CC0">
        <w:rPr>
          <w:rFonts w:ascii="Times New Roman" w:hAnsi="Times New Roman" w:cs="Times New Roman"/>
          <w:color w:val="000000"/>
        </w:rPr>
        <w:t>rs and institutions, to supple</w:t>
      </w:r>
      <w:r w:rsidRPr="003605D3">
        <w:rPr>
          <w:rFonts w:ascii="Times New Roman" w:hAnsi="Times New Roman" w:cs="Times New Roman"/>
          <w:color w:val="000000"/>
        </w:rPr>
        <w:t>ment a literature review in understanding the interconnections behind current behaviors. These actors will be invited to maintain an active role in reviewing and advising the model as it develops.</w:t>
      </w:r>
    </w:p>
    <w:p w14:paraId="5C744653" w14:textId="348EF580" w:rsidR="00CF7DEB" w:rsidRDefault="00CF7DEB" w:rsidP="00B436D6">
      <w:pPr>
        <w:ind w:firstLine="720"/>
        <w:jc w:val="both"/>
        <w:rPr>
          <w:rFonts w:ascii="Times New Roman" w:hAnsi="Times New Roman" w:cs="Times New Roman"/>
          <w:color w:val="000000"/>
        </w:rPr>
      </w:pPr>
      <w:r w:rsidRPr="00CF7DEB">
        <w:rPr>
          <w:rFonts w:ascii="Times New Roman" w:hAnsi="Times New Roman" w:cs="Times New Roman"/>
          <w:color w:val="000000"/>
        </w:rPr>
        <w:t xml:space="preserve">The complexity of the social, political, and economic system surrounding climate change requires new tools, drawing on the strengths of many fields. With the </w:t>
      </w:r>
      <w:r>
        <w:rPr>
          <w:rFonts w:ascii="Times New Roman" w:hAnsi="Times New Roman" w:cs="Times New Roman"/>
          <w:color w:val="000000"/>
        </w:rPr>
        <w:t>support</w:t>
      </w:r>
      <w:r w:rsidRPr="00CF7DEB">
        <w:rPr>
          <w:rFonts w:ascii="Times New Roman" w:hAnsi="Times New Roman" w:cs="Times New Roman"/>
          <w:color w:val="000000"/>
        </w:rPr>
        <w:t xml:space="preserve"> of the </w:t>
      </w:r>
      <w:r>
        <w:rPr>
          <w:rFonts w:ascii="Times New Roman" w:hAnsi="Times New Roman" w:cs="Times New Roman"/>
          <w:color w:val="000000"/>
        </w:rPr>
        <w:t>NSF</w:t>
      </w:r>
      <w:r w:rsidRPr="00CF7DEB">
        <w:rPr>
          <w:rFonts w:ascii="Times New Roman" w:hAnsi="Times New Roman" w:cs="Times New Roman"/>
          <w:color w:val="000000"/>
        </w:rPr>
        <w:t>, this new model can provide considerable benefits to both researchers and policymakers.</w:t>
      </w:r>
    </w:p>
    <w:p w14:paraId="4E10DCFD" w14:textId="77777777" w:rsidR="006A19A0" w:rsidRPr="006A19A0" w:rsidRDefault="006A19A0" w:rsidP="003605D3">
      <w:pPr>
        <w:jc w:val="both"/>
        <w:rPr>
          <w:rFonts w:ascii="Times New Roman" w:hAnsi="Times New Roman" w:cs="Times New Roman"/>
          <w:color w:val="000000"/>
          <w:sz w:val="20"/>
          <w:szCs w:val="20"/>
        </w:rPr>
      </w:pPr>
    </w:p>
    <w:p w14:paraId="77FAA76E" w14:textId="65F618C6" w:rsidR="006A19A0" w:rsidRDefault="006A19A0" w:rsidP="00CB0BE4">
      <w:pPr>
        <w:jc w:val="center"/>
        <w:outlineLvl w:val="0"/>
        <w:rPr>
          <w:rFonts w:ascii="Times New Roman" w:hAnsi="Times New Roman" w:cs="Times New Roman"/>
          <w:color w:val="000000"/>
          <w:sz w:val="20"/>
          <w:szCs w:val="20"/>
        </w:rPr>
      </w:pPr>
      <w:r w:rsidRPr="006A19A0">
        <w:rPr>
          <w:rFonts w:ascii="Times New Roman" w:hAnsi="Times New Roman" w:cs="Times New Roman"/>
          <w:color w:val="000000"/>
          <w:sz w:val="20"/>
          <w:szCs w:val="20"/>
        </w:rPr>
        <w:t>References</w:t>
      </w:r>
    </w:p>
    <w:p w14:paraId="5CF6F76A" w14:textId="34401E35" w:rsidR="006A19A0" w:rsidRPr="00CB0BE4" w:rsidRDefault="006A19A0" w:rsidP="00CB0BE4">
      <w:pPr>
        <w:ind w:left="360" w:hanging="360"/>
        <w:rPr>
          <w:rFonts w:ascii="Times New Roman" w:hAnsi="Times New Roman" w:cs="Times New Roman"/>
          <w:color w:val="000000"/>
          <w:sz w:val="20"/>
          <w:szCs w:val="20"/>
        </w:rPr>
      </w:pPr>
      <w:proofErr w:type="gramStart"/>
      <w:r w:rsidRPr="00CB0BE4">
        <w:rPr>
          <w:rFonts w:ascii="Times New Roman" w:hAnsi="Times New Roman" w:cs="Times New Roman"/>
          <w:color w:val="000000"/>
          <w:sz w:val="20"/>
          <w:szCs w:val="20"/>
        </w:rPr>
        <w:t xml:space="preserve">Ahmad, S., </w:t>
      </w:r>
      <w:proofErr w:type="spellStart"/>
      <w:r w:rsidRPr="00CB0BE4">
        <w:rPr>
          <w:rFonts w:ascii="Times New Roman" w:hAnsi="Times New Roman" w:cs="Times New Roman"/>
          <w:color w:val="000000"/>
          <w:sz w:val="20"/>
          <w:szCs w:val="20"/>
        </w:rPr>
        <w:t>Simonovic</w:t>
      </w:r>
      <w:proofErr w:type="spellEnd"/>
      <w:r w:rsidRPr="00CB0BE4">
        <w:rPr>
          <w:rFonts w:ascii="Times New Roman" w:hAnsi="Times New Roman" w:cs="Times New Roman"/>
          <w:color w:val="000000"/>
          <w:sz w:val="20"/>
          <w:szCs w:val="20"/>
        </w:rPr>
        <w:t>, S., et al. (2004).</w:t>
      </w:r>
      <w:proofErr w:type="gramEnd"/>
      <w:r w:rsidRPr="00CB0BE4">
        <w:rPr>
          <w:rFonts w:ascii="Times New Roman" w:hAnsi="Times New Roman" w:cs="Times New Roman"/>
          <w:color w:val="000000"/>
          <w:sz w:val="20"/>
          <w:szCs w:val="20"/>
        </w:rPr>
        <w:t xml:space="preserve"> Spatial system dynamics: New approach for simulation of water resources systems. </w:t>
      </w:r>
      <w:r w:rsidRPr="00CB0BE4">
        <w:rPr>
          <w:rFonts w:ascii="Times New Roman" w:hAnsi="Times New Roman" w:cs="Times New Roman"/>
          <w:i/>
          <w:color w:val="000000"/>
          <w:sz w:val="20"/>
          <w:szCs w:val="20"/>
        </w:rPr>
        <w:t>Journal of Computing in Civil Engineering</w:t>
      </w:r>
      <w:r w:rsidRPr="00CB0BE4">
        <w:rPr>
          <w:rFonts w:ascii="Times New Roman" w:hAnsi="Times New Roman" w:cs="Times New Roman"/>
          <w:color w:val="000000"/>
          <w:sz w:val="20"/>
          <w:szCs w:val="20"/>
        </w:rPr>
        <w:t>, 18:331.</w:t>
      </w:r>
    </w:p>
    <w:p w14:paraId="18B4AEBD" w14:textId="1AD3979F" w:rsidR="00CB0BE4" w:rsidRPr="00CB0BE4" w:rsidRDefault="00CB0BE4" w:rsidP="00CB0BE4">
      <w:pPr>
        <w:ind w:left="360" w:hanging="360"/>
        <w:rPr>
          <w:rFonts w:ascii="Times New Roman" w:hAnsi="Times New Roman" w:cs="Times New Roman"/>
          <w:color w:val="000000"/>
          <w:sz w:val="20"/>
          <w:szCs w:val="20"/>
        </w:rPr>
      </w:pPr>
      <w:proofErr w:type="spellStart"/>
      <w:r w:rsidRPr="00CB0BE4">
        <w:rPr>
          <w:rFonts w:ascii="Times New Roman" w:hAnsi="Times New Roman" w:cs="Times New Roman"/>
          <w:color w:val="000000"/>
          <w:sz w:val="20"/>
          <w:szCs w:val="20"/>
        </w:rPr>
        <w:t>Barlas</w:t>
      </w:r>
      <w:proofErr w:type="spellEnd"/>
      <w:r w:rsidRPr="00CB0BE4">
        <w:rPr>
          <w:rFonts w:ascii="Times New Roman" w:hAnsi="Times New Roman" w:cs="Times New Roman"/>
          <w:color w:val="000000"/>
          <w:sz w:val="20"/>
          <w:szCs w:val="20"/>
        </w:rPr>
        <w:t xml:space="preserve">, Y. (1996). </w:t>
      </w:r>
      <w:proofErr w:type="gramStart"/>
      <w:r w:rsidRPr="00CB0BE4">
        <w:rPr>
          <w:rFonts w:ascii="Times New Roman" w:hAnsi="Times New Roman" w:cs="Times New Roman"/>
          <w:color w:val="000000"/>
          <w:sz w:val="20"/>
          <w:szCs w:val="20"/>
        </w:rPr>
        <w:t>Formal aspects of model validity and validation in system dynamics.</w:t>
      </w:r>
      <w:proofErr w:type="gramEnd"/>
      <w:r w:rsidRPr="00CB0BE4">
        <w:rPr>
          <w:rFonts w:ascii="Times New Roman" w:hAnsi="Times New Roman" w:cs="Times New Roman"/>
          <w:color w:val="000000"/>
          <w:sz w:val="20"/>
          <w:szCs w:val="20"/>
        </w:rPr>
        <w:t xml:space="preserve"> </w:t>
      </w:r>
      <w:r w:rsidRPr="00CB0BE4">
        <w:rPr>
          <w:rFonts w:ascii="Times New Roman" w:hAnsi="Times New Roman" w:cs="Times New Roman"/>
          <w:i/>
          <w:color w:val="000000"/>
          <w:sz w:val="20"/>
          <w:szCs w:val="20"/>
        </w:rPr>
        <w:t>System dynamics review</w:t>
      </w:r>
      <w:r w:rsidRPr="00CB0BE4">
        <w:rPr>
          <w:rFonts w:ascii="Times New Roman" w:hAnsi="Times New Roman" w:cs="Times New Roman"/>
          <w:color w:val="000000"/>
          <w:sz w:val="20"/>
          <w:szCs w:val="20"/>
        </w:rPr>
        <w:t>, 12(3)</w:t>
      </w:r>
      <w:proofErr w:type="gramStart"/>
      <w:r w:rsidRPr="00CB0BE4">
        <w:rPr>
          <w:rFonts w:ascii="Times New Roman" w:hAnsi="Times New Roman" w:cs="Times New Roman"/>
          <w:color w:val="000000"/>
          <w:sz w:val="20"/>
          <w:szCs w:val="20"/>
        </w:rPr>
        <w:t>:183</w:t>
      </w:r>
      <w:proofErr w:type="gramEnd"/>
      <w:r w:rsidRPr="00CB0BE4">
        <w:rPr>
          <w:rFonts w:ascii="Times New Roman" w:hAnsi="Times New Roman" w:cs="Times New Roman"/>
          <w:color w:val="000000"/>
          <w:sz w:val="20"/>
          <w:szCs w:val="20"/>
        </w:rPr>
        <w:t>–210.</w:t>
      </w:r>
    </w:p>
    <w:p w14:paraId="167D9D18" w14:textId="426C635D" w:rsidR="00E61AFA" w:rsidRPr="00CB0BE4" w:rsidRDefault="00E61AFA" w:rsidP="00CB0BE4">
      <w:pPr>
        <w:ind w:left="360" w:hanging="360"/>
        <w:rPr>
          <w:rFonts w:ascii="Times New Roman" w:hAnsi="Times New Roman" w:cs="Times New Roman"/>
          <w:color w:val="000000"/>
          <w:sz w:val="20"/>
          <w:szCs w:val="20"/>
        </w:rPr>
      </w:pPr>
      <w:r w:rsidRPr="00CB0BE4">
        <w:rPr>
          <w:rFonts w:ascii="Times New Roman" w:hAnsi="Times New Roman" w:cs="Times New Roman"/>
          <w:color w:val="000000"/>
          <w:sz w:val="20"/>
          <w:szCs w:val="20"/>
        </w:rPr>
        <w:t xml:space="preserve">Forrester, J. (1991). </w:t>
      </w:r>
      <w:proofErr w:type="gramStart"/>
      <w:r w:rsidRPr="00CB0BE4">
        <w:rPr>
          <w:rFonts w:ascii="Times New Roman" w:hAnsi="Times New Roman" w:cs="Times New Roman"/>
          <w:color w:val="000000"/>
          <w:sz w:val="20"/>
          <w:szCs w:val="20"/>
        </w:rPr>
        <w:t>System dynamics and the lessons of 35 years.</w:t>
      </w:r>
      <w:proofErr w:type="gramEnd"/>
      <w:r w:rsidRPr="00CB0BE4">
        <w:rPr>
          <w:rFonts w:ascii="Times New Roman" w:hAnsi="Times New Roman" w:cs="Times New Roman"/>
          <w:color w:val="000000"/>
          <w:sz w:val="20"/>
          <w:szCs w:val="20"/>
        </w:rPr>
        <w:t xml:space="preserve"> </w:t>
      </w:r>
      <w:r w:rsidRPr="00CB0BE4">
        <w:rPr>
          <w:rFonts w:ascii="Times New Roman" w:hAnsi="Times New Roman" w:cs="Times New Roman"/>
          <w:i/>
          <w:color w:val="000000"/>
          <w:sz w:val="20"/>
          <w:szCs w:val="20"/>
        </w:rPr>
        <w:t>The systemic basis of policy making in the 1990s</w:t>
      </w:r>
      <w:r w:rsidRPr="00CB0BE4">
        <w:rPr>
          <w:rFonts w:ascii="Times New Roman" w:hAnsi="Times New Roman" w:cs="Times New Roman"/>
          <w:color w:val="000000"/>
          <w:sz w:val="20"/>
          <w:szCs w:val="20"/>
        </w:rPr>
        <w:t>, pages 1–35.</w:t>
      </w:r>
    </w:p>
    <w:p w14:paraId="3F5E2F39" w14:textId="357D1B10" w:rsidR="00E61AFA" w:rsidRPr="006A19A0" w:rsidRDefault="006A19A0" w:rsidP="000107E6">
      <w:pPr>
        <w:ind w:left="360" w:hanging="360"/>
        <w:outlineLvl w:val="0"/>
        <w:rPr>
          <w:rFonts w:ascii="Times New Roman" w:hAnsi="Times New Roman" w:cs="Times New Roman"/>
          <w:color w:val="000000"/>
          <w:sz w:val="20"/>
          <w:szCs w:val="20"/>
        </w:rPr>
      </w:pPr>
      <w:proofErr w:type="gramStart"/>
      <w:r w:rsidRPr="00CB0BE4">
        <w:rPr>
          <w:rFonts w:ascii="Times New Roman" w:hAnsi="Times New Roman" w:cs="Times New Roman"/>
          <w:color w:val="000000"/>
          <w:sz w:val="20"/>
          <w:szCs w:val="20"/>
        </w:rPr>
        <w:t>Meadows, D. (1997).</w:t>
      </w:r>
      <w:proofErr w:type="gramEnd"/>
      <w:r w:rsidRPr="00CB0BE4">
        <w:rPr>
          <w:rFonts w:ascii="Times New Roman" w:hAnsi="Times New Roman" w:cs="Times New Roman"/>
          <w:color w:val="000000"/>
          <w:sz w:val="20"/>
          <w:szCs w:val="20"/>
        </w:rPr>
        <w:t xml:space="preserve"> Places to Intervene in a System. </w:t>
      </w:r>
      <w:proofErr w:type="gramStart"/>
      <w:r w:rsidRPr="00CB0BE4">
        <w:rPr>
          <w:rFonts w:ascii="Times New Roman" w:hAnsi="Times New Roman" w:cs="Times New Roman"/>
          <w:i/>
          <w:color w:val="000000"/>
          <w:sz w:val="20"/>
          <w:szCs w:val="20"/>
        </w:rPr>
        <w:t>Whole Earth</w:t>
      </w:r>
      <w:r w:rsidRPr="00CB0BE4">
        <w:rPr>
          <w:rFonts w:ascii="Times New Roman" w:hAnsi="Times New Roman" w:cs="Times New Roman"/>
          <w:color w:val="000000"/>
          <w:sz w:val="20"/>
          <w:szCs w:val="20"/>
        </w:rPr>
        <w:t>, 91:78–84.</w:t>
      </w:r>
      <w:proofErr w:type="gramEnd"/>
    </w:p>
    <w:sectPr w:rsidR="00E61AFA" w:rsidRPr="006A19A0" w:rsidSect="00C2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A64"/>
    <w:rsid w:val="000107E6"/>
    <w:rsid w:val="000C2096"/>
    <w:rsid w:val="00355F20"/>
    <w:rsid w:val="003566BB"/>
    <w:rsid w:val="003605D3"/>
    <w:rsid w:val="005649ED"/>
    <w:rsid w:val="005D2D40"/>
    <w:rsid w:val="006A19A0"/>
    <w:rsid w:val="008226F0"/>
    <w:rsid w:val="008743FB"/>
    <w:rsid w:val="00AB6CC0"/>
    <w:rsid w:val="00B139D7"/>
    <w:rsid w:val="00B436D6"/>
    <w:rsid w:val="00C26E91"/>
    <w:rsid w:val="00CB0BE4"/>
    <w:rsid w:val="00CF7DEB"/>
    <w:rsid w:val="00E12A5D"/>
    <w:rsid w:val="00E37BD1"/>
    <w:rsid w:val="00E61AFA"/>
    <w:rsid w:val="00E7644D"/>
    <w:rsid w:val="00E805D8"/>
    <w:rsid w:val="00ED6F6A"/>
    <w:rsid w:val="00F4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C9BD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065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1178</Words>
  <Characters>6715</Characters>
  <Application>Microsoft Macintosh Word</Application>
  <DocSecurity>0</DocSecurity>
  <Lines>55</Lines>
  <Paragraphs>15</Paragraphs>
  <ScaleCrop>false</ScaleCrop>
  <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Goetzel</dc:creator>
  <cp:keywords/>
  <dc:description/>
  <cp:lastModifiedBy>Johanna Goetzel</cp:lastModifiedBy>
  <cp:revision>2</cp:revision>
  <dcterms:created xsi:type="dcterms:W3CDTF">2012-01-22T18:16:00Z</dcterms:created>
  <dcterms:modified xsi:type="dcterms:W3CDTF">2012-01-22T18:16:00Z</dcterms:modified>
</cp:coreProperties>
</file>