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870" w:rsidRDefault="00447870" w:rsidP="00447870">
      <w:pPr>
        <w:ind w:firstLine="480"/>
      </w:pPr>
      <w:r>
        <w:t>（</w:t>
      </w:r>
      <w:r>
        <w:t>5</w:t>
      </w:r>
      <w:r>
        <w:t>）</w:t>
      </w:r>
      <w:r>
        <w:t>Carbon Tax</w:t>
      </w:r>
    </w:p>
    <w:p w:rsidR="00447870" w:rsidRDefault="00447870" w:rsidP="00447870">
      <w:pPr>
        <w:ind w:firstLine="480"/>
      </w:pPr>
      <w:r>
        <w:t>Survey results indicate that</w:t>
      </w:r>
      <w:r>
        <w:rPr>
          <w:rFonts w:hint="eastAsia"/>
        </w:rPr>
        <w:t xml:space="preserve"> </w:t>
      </w:r>
      <w:r>
        <w:t>over 60% of respondents perceive significant challenges across four key dimensions: technical, economic, social, and institutional/policy.</w:t>
      </w:r>
      <w:r>
        <w:rPr>
          <w:rFonts w:hint="eastAsia"/>
        </w:rPr>
        <w:t xml:space="preserve"> </w:t>
      </w:r>
      <w:r>
        <w:t>Notably,</w:t>
      </w:r>
      <w:r>
        <w:rPr>
          <w:rFonts w:hint="eastAsia"/>
        </w:rPr>
        <w:t xml:space="preserve"> </w:t>
      </w:r>
      <w:r>
        <w:t>public awareness of carbon taxes and prerequisite conditions for implementation remain underdeveloped</w:t>
      </w:r>
    </w:p>
    <w:p w:rsidR="00447870" w:rsidRDefault="00447870" w:rsidP="00447870">
      <w:pPr>
        <w:ind w:firstLine="480"/>
        <w:jc w:val="center"/>
      </w:pPr>
      <w:r>
        <w:rPr>
          <w:noProof/>
        </w:rPr>
        <w:drawing>
          <wp:inline distT="0" distB="0" distL="0" distR="0">
            <wp:extent cx="4800600" cy="231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870" w:rsidRDefault="00447870" w:rsidP="00447870">
      <w:pPr>
        <w:pStyle w:val="Caption"/>
        <w:ind w:firstLine="400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Fig</w:t>
      </w:r>
      <w:r>
        <w:rPr>
          <w:rFonts w:ascii="Times New Roman" w:hAnsi="Times New Roman"/>
        </w:rPr>
        <w:fldChar w:fldCharType="begin"/>
      </w:r>
      <w:r w:rsidRPr="003017D1">
        <w:rPr>
          <w:rFonts w:ascii="Times New Roman" w:hAnsi="Times New Roman"/>
        </w:rPr>
        <w:instrText xml:space="preserve"> SEQ </w:instrText>
      </w:r>
      <w:r w:rsidRPr="003017D1">
        <w:rPr>
          <w:rFonts w:ascii="Times New Roman" w:hAnsi="Times New Roman"/>
        </w:rPr>
        <w:instrText>图</w:instrText>
      </w:r>
      <w:r w:rsidRPr="003017D1">
        <w:rPr>
          <w:rFonts w:ascii="Times New Roman" w:hAnsi="Times New Roman"/>
        </w:rPr>
        <w:instrText xml:space="preserve"> \* ARABIC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 w:hint="eastAsia"/>
        </w:rPr>
        <w:t xml:space="preserve"> carbon tax</w:t>
      </w:r>
    </w:p>
    <w:p w:rsidR="00545936" w:rsidRDefault="00545936">
      <w:pPr>
        <w:ind w:firstLine="480"/>
      </w:pPr>
      <w:bookmarkStart w:id="0" w:name="_GoBack"/>
      <w:bookmarkEnd w:id="0"/>
    </w:p>
    <w:sectPr w:rsidR="00545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870"/>
    <w:rsid w:val="002720B8"/>
    <w:rsid w:val="00447870"/>
    <w:rsid w:val="00545936"/>
    <w:rsid w:val="008D2D3B"/>
    <w:rsid w:val="00902D7A"/>
    <w:rsid w:val="00D0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09C1CD-676E-4519-B78F-4B0F388D1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7870"/>
    <w:pPr>
      <w:widowControl w:val="0"/>
      <w:spacing w:after="0" w:line="240" w:lineRule="auto"/>
      <w:ind w:firstLineChars="200" w:firstLine="640"/>
      <w:jc w:val="both"/>
    </w:pPr>
    <w:rPr>
      <w:rFonts w:ascii="Times New Roman" w:eastAsia="SimSun" w:hAnsi="Times New Roman" w:cs="Times New Roman"/>
      <w:kern w:val="2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447870"/>
    <w:pPr>
      <w:ind w:firstLine="200"/>
    </w:pPr>
    <w:rPr>
      <w:rFonts w:ascii="Cambria" w:eastAsia="SimHei" w:hAnsi="Cambr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zusman</dc:creator>
  <cp:keywords/>
  <dc:description/>
  <cp:lastModifiedBy>zusman</cp:lastModifiedBy>
  <cp:revision>2</cp:revision>
  <dcterms:created xsi:type="dcterms:W3CDTF">2025-06-06T01:56:00Z</dcterms:created>
  <dcterms:modified xsi:type="dcterms:W3CDTF">2025-06-06T01:56:00Z</dcterms:modified>
</cp:coreProperties>
</file>