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F1B7" w14:textId="594F20FA" w:rsidR="00304F9A" w:rsidRDefault="000253B2">
      <w:r>
        <w:t>This data analysis looked at how certain variables impacted reading and writing scores among high school students. The variables examined were budget, budget per student, school size, school type, and grade.</w:t>
      </w:r>
      <w:r w:rsidR="00304F9A">
        <w:t xml:space="preserve"> The analysis consists of a district summary which provides the total amount of students within the district, the total budget, the average </w:t>
      </w:r>
      <w:proofErr w:type="gramStart"/>
      <w:r w:rsidR="00304F9A">
        <w:t>reading</w:t>
      </w:r>
      <w:proofErr w:type="gramEnd"/>
      <w:r w:rsidR="00304F9A">
        <w:t xml:space="preserve"> and math scores, and the precent of people passing reading, the percent passing math, and the percent passing both. The next part of the analysis looks at the same stats but on each individual school. The next part of the analysis looks at the highest and lowest performing schools based on their overall percentage of students passing reading and math. The next part looks at the math scores of each grade for the schools in the data set. </w:t>
      </w:r>
      <w:r w:rsidR="00081C69">
        <w:t>Next,</w:t>
      </w:r>
      <w:r w:rsidR="00304F9A">
        <w:t xml:space="preserve"> we look at the Reading scores by grade for each school. Finally, we </w:t>
      </w:r>
      <w:proofErr w:type="gramStart"/>
      <w:r w:rsidR="00304F9A">
        <w:t>using</w:t>
      </w:r>
      <w:proofErr w:type="gramEnd"/>
      <w:r w:rsidR="00304F9A">
        <w:t xml:space="preserve"> binning to examine the differences that spending, school size, and school type play into the average math, reading scores, and the percentage of people passing math, passing reading, and passing both.</w:t>
      </w:r>
    </w:p>
    <w:p w14:paraId="4A0BE2B5" w14:textId="77777777" w:rsidR="00304F9A" w:rsidRDefault="00304F9A"/>
    <w:p w14:paraId="6F8E1739" w14:textId="35DD20A4" w:rsidR="00304F9A" w:rsidRDefault="004A2A10">
      <w:r>
        <w:t>Based on</w:t>
      </w:r>
      <w:r w:rsidR="00304F9A">
        <w:t xml:space="preserve"> the analysis we observed that charter schools have a significantly higher percentage of students passing both math and reading than </w:t>
      </w:r>
      <w:r>
        <w:t xml:space="preserve">those in district schools. </w:t>
      </w:r>
      <w:proofErr w:type="gramStart"/>
      <w:r>
        <w:t>Since charter</w:t>
      </w:r>
      <w:proofErr w:type="gramEnd"/>
      <w:r>
        <w:t xml:space="preserve"> schools have a 90.432244% passing rate versus district schools 53.672208% passing rate.</w:t>
      </w:r>
      <w:r w:rsidR="008211B2">
        <w:t xml:space="preserve"> Another Observation is that </w:t>
      </w:r>
      <w:r w:rsidR="00081C69">
        <w:t>increase in spending per students does not appear correlate with an increase in their reading and writing scores.</w:t>
      </w:r>
      <w:r w:rsidR="008211B2">
        <w:t xml:space="preserve"> </w:t>
      </w:r>
    </w:p>
    <w:sectPr w:rsidR="0030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830"/>
    <w:rsid w:val="000253B2"/>
    <w:rsid w:val="00081C69"/>
    <w:rsid w:val="00304F9A"/>
    <w:rsid w:val="004A2A10"/>
    <w:rsid w:val="005A1830"/>
    <w:rsid w:val="008211B2"/>
    <w:rsid w:val="008D4107"/>
    <w:rsid w:val="0098521A"/>
    <w:rsid w:val="00C7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59D76"/>
  <w15:chartTrackingRefBased/>
  <w15:docId w15:val="{9C6F6860-3FA3-4AD2-A821-55FEB5EA4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298</Words>
  <Characters>1192</Characters>
  <Application>Microsoft Office Word</Application>
  <DocSecurity>0</DocSecurity>
  <Lines>298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Ritz</dc:creator>
  <cp:keywords/>
  <dc:description/>
  <cp:lastModifiedBy>Jack Ritz</cp:lastModifiedBy>
  <cp:revision>3</cp:revision>
  <dcterms:created xsi:type="dcterms:W3CDTF">2023-10-17T01:45:00Z</dcterms:created>
  <dcterms:modified xsi:type="dcterms:W3CDTF">2023-10-17T02:18:00Z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bbff8dcd-953b-4efd-bac5-f9eb033029be</vt:lpwstr>
  </property>
</Properties>
</file>