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B2A4A"/>
          <w:sz w:val="56"/>
          <w:szCs w:val="56"/>
        </w:rPr>
        <w:t xml:space="preserve">From Nigh</w:t>
      </w:r>
    </w:p>
    <w:p>
      <w:pPr>
        <w:spacing w:after="80" w:before="0"/>
      </w:pPr>
      <w:r>
        <w:rPr>
          <w:rFonts w:ascii="Arial" w:cs="Arial" w:eastAsia="Arial" w:hAnsi="Arial"/>
          <w:color w:val="2563EB"/>
          <w:sz w:val="28"/>
          <w:szCs w:val="28"/>
        </w:rPr>
        <w:t xml:space="preserve">Video Delivery System — Functional Specification</w:t>
      </w:r>
    </w:p>
    <w:p>
      <w:pPr>
        <w:spacing w:after="240" w:before="0"/>
      </w:pPr>
      <w:r>
        <w:rPr>
          <w:rFonts w:ascii="Arial" w:cs="Arial" w:eastAsia="Arial" w:hAnsi="Arial"/>
          <w:color w:val="6B7280"/>
          <w:sz w:val="20"/>
          <w:szCs w:val="20"/>
        </w:rPr>
        <w:t xml:space="preserve">Version 1.0  |  March 2026  |  Nigh Technologies — Confidential</w:t>
      </w:r>
    </w:p>
    <w:p>
      <w:pPr>
        <w:pBdr>
          <w:bottom w:val="single" w:color="E5E7EB" w:sz="4"/>
        </w:pBdr>
        <w:spacing w:after="120" w:before="120"/>
      </w:pPr>
    </w:p>
    <w:p>
      <w:pPr>
        <w:pStyle w:val="Heading1"/>
        <w:spacing w:after="160" w:before="320"/>
      </w:pPr>
      <w:r>
        <w:rPr>
          <w:rFonts w:ascii="Arial" w:cs="Arial" w:eastAsia="Arial" w:hAnsi="Arial"/>
          <w:b/>
          <w:bCs/>
          <w:color w:val="1B2A4A"/>
          <w:sz w:val="36"/>
          <w:szCs w:val="36"/>
        </w:rPr>
        <w:t xml:space="preserve">1. Overview</w:t>
      </w:r>
    </w:p>
    <w:p>
      <w:pPr>
        <w:spacing w:after="100" w:before="60"/>
      </w:pPr>
      <w:r>
        <w:rPr>
          <w:rFonts w:ascii="Arial" w:cs="Arial" w:eastAsia="Arial" w:hAnsi="Arial"/>
          <w:color w:val="111827"/>
          <w:sz w:val="22"/>
          <w:szCs w:val="22"/>
        </w:rPr>
        <w:t xml:space="preserve">"From Nigh" is a system for delivering short, trigger-based video messages to users of the Nigh Drops app and the Nigh Pro app. Videos are authored by the Nigh team, uploaded via the Nigh Support app, and delivered contextually into each user's Inbox based on their behavior and milestones.</w:t>
      </w:r>
    </w:p>
    <w:p>
      <w:pPr>
        <w:spacing w:after="0" w:before="80"/>
      </w:pPr>
    </w:p>
    <w:p>
      <w:pPr>
        <w:spacing w:after="100" w:before="60"/>
      </w:pPr>
      <w:r>
        <w:rPr>
          <w:rFonts w:ascii="Arial" w:cs="Arial" w:eastAsia="Arial" w:hAnsi="Arial"/>
          <w:color w:val="111827"/>
          <w:sz w:val="22"/>
          <w:szCs w:val="22"/>
        </w:rPr>
        <w:t xml:space="preserve">The goal is to onboard, educate, and deepen engagement without requiring push notifications or in-app banners. Videos feel personal and well-timed — not mass-broadcast.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color w:val="1E40AF"/>
                <w:sz w:val="20"/>
                <w:szCs w:val="20"/>
              </w:rPr>
              <w:t xml:space="preserve">Each app maintains its own separate video library with its own triggers. A user who has both apps will never see the same video twice across either app.</w:t>
            </w:r>
          </w:p>
        </w:tc>
      </w:tr>
    </w:tbl>
    <w:p>
      <w:pPr>
        <w:spacing w:after="0" w:before="120"/>
      </w:pPr>
    </w:p>
    <w:p>
      <w:pPr>
        <w:pStyle w:val="Heading1"/>
        <w:spacing w:after="160" w:before="320"/>
      </w:pPr>
      <w:r>
        <w:rPr>
          <w:rFonts w:ascii="Arial" w:cs="Arial" w:eastAsia="Arial" w:hAnsi="Arial"/>
          <w:b/>
          <w:bCs/>
          <w:color w:val="1B2A4A"/>
          <w:sz w:val="36"/>
          <w:szCs w:val="36"/>
        </w:rPr>
        <w:t xml:space="preserve">2. System Components</w:t>
      </w:r>
    </w:p>
    <w:p>
      <w:pPr>
        <w:spacing w:after="100" w:before="60"/>
      </w:pPr>
      <w:r>
        <w:rPr>
          <w:rFonts w:ascii="Arial" w:cs="Arial" w:eastAsia="Arial" w:hAnsi="Arial"/>
          <w:color w:val="111827"/>
          <w:sz w:val="22"/>
          <w:szCs w:val="22"/>
        </w:rPr>
        <w:t xml:space="preserve">The system has four parts that work together: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Video Library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 managed set of videos per app, each with metadata: title, trigger type, trigger value, sequence number, and active/inactive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Trigger Engine</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Evaluates user events and milestones against trigger rules to determine when a video becomes eligible for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Delivery Queue</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Per-user queue of eligible videos, respecting sequencing, cooldown, and deduplication rules before surfacing to the Inbox.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Support App Upload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Internal tool used by the Nigh team to upload video files, set metadata and trigger rules, and publish or unpublish videos.</w:t>
            </w:r>
          </w:p>
        </w:tc>
      </w:tr>
    </w:tbl>
    <w:p>
      <w:pPr>
        <w:spacing w:after="0" w:before="160"/>
      </w:pPr>
    </w:p>
    <w:p>
      <w:pPr>
        <w:pStyle w:val="Heading1"/>
        <w:spacing w:after="160" w:before="320"/>
      </w:pPr>
      <w:r>
        <w:rPr>
          <w:rFonts w:ascii="Arial" w:cs="Arial" w:eastAsia="Arial" w:hAnsi="Arial"/>
          <w:b/>
          <w:bCs/>
          <w:color w:val="1B2A4A"/>
          <w:sz w:val="36"/>
          <w:szCs w:val="36"/>
        </w:rPr>
        <w:t xml:space="preserve">3. Video Library</w:t>
      </w:r>
    </w:p>
    <w:p>
      <w:pPr>
        <w:spacing w:after="100" w:before="60"/>
      </w:pPr>
      <w:r>
        <w:rPr>
          <w:rFonts w:ascii="Arial" w:cs="Arial" w:eastAsia="Arial" w:hAnsi="Arial"/>
          <w:color w:val="111827"/>
          <w:sz w:val="22"/>
          <w:szCs w:val="22"/>
        </w:rPr>
        <w:t xml:space="preserve">Each app (Nigh Drops and Nigh Pro) has its own independent video library. Videos are not shared between apps. The library currently has 15 planned videos per app.</w:t>
      </w:r>
    </w:p>
    <w:p>
      <w:pPr>
        <w:spacing w:after="0" w:before="80"/>
      </w:pPr>
    </w:p>
    <w:p>
      <w:pPr>
        <w:pStyle w:val="Heading2"/>
        <w:spacing w:after="120" w:before="280"/>
      </w:pPr>
      <w:r>
        <w:rPr>
          <w:rFonts w:ascii="Arial" w:cs="Arial" w:eastAsia="Arial" w:hAnsi="Arial"/>
          <w:b/>
          <w:bCs/>
          <w:color w:val="1B2A4A"/>
          <w:sz w:val="28"/>
          <w:szCs w:val="28"/>
        </w:rPr>
        <w:t xml:space="preserve">3.1  Video Metadata Fields</w:t>
      </w:r>
    </w:p>
    <w:p>
      <w:pPr>
        <w:spacing w:after="100" w:before="60"/>
      </w:pPr>
      <w:r>
        <w:rPr>
          <w:rFonts w:ascii="Arial" w:cs="Arial" w:eastAsia="Arial" w:hAnsi="Arial"/>
          <w:color w:val="111827"/>
          <w:sz w:val="22"/>
          <w:szCs w:val="22"/>
        </w:rPr>
        <w:t xml:space="preserve">Each video in the library contains the following fields: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video_id</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Unique identifier (e.g. drops_v001, pro_v001)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app</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drops | pro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sequence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Intended delivery order (1–15); used for tie-breaking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title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Display title shown in the Inbox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trigger_type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See Trigger Types in Section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trigger_value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String /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The specific event, milestone count, or day offset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video_url</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URL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Hosted video file (CDN 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thumbnail_url</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URL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Preview image shown in the Inbox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duration_seconds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Video length for display in Inbox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expires_after_watch</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If true, video is removed from Inbox after being watched (default: 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priority</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Integer (01–99)</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Delivery priority. 99 = highest, 01 = lowest. Default: 50. Used to break ties when multiple videos are eligible. Editable post-publish.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active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If false, video is excluded from delivery entirely. Editable post-publish.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created_at</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Upload date</w:t>
            </w:r>
          </w:p>
        </w:tc>
      </w:tr>
    </w:tbl>
    <w:p>
      <w:pPr>
        <w:spacing w:after="0" w:before="160"/>
      </w:pPr>
    </w:p>
    <w:p>
      <w:pPr>
        <w:pStyle w:val="Heading2"/>
        <w:spacing w:after="120" w:before="280"/>
      </w:pPr>
      <w:r>
        <w:rPr>
          <w:rFonts w:ascii="Arial" w:cs="Arial" w:eastAsia="Arial" w:hAnsi="Arial"/>
          <w:b/>
          <w:bCs/>
          <w:color w:val="1B2A4A"/>
          <w:sz w:val="28"/>
          <w:szCs w:val="28"/>
        </w:rPr>
        <w:t xml:space="preserve">3.2  Nigh Drops — Video Library (15 Videos)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5800"/>
      </w:tblGrid>
      <w:tr>
        <w:tc>
          <w:tcPr>
            <w:tcW w:type="dxa" w:w="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5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Welcome — What is Nigh</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First app open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2</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You Just Joined Early</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account creation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3</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What a Drop Really Is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Day 2 after signup</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4</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Why Spots Are Limited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first Drop viewed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5</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Following Businesses Matters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following first business or Day 3</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6</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First Reservation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first reservation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7</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Before First Check-In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Before first attended Drop</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8</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First Check-In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first check-in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9</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Supporting Businesses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first check-in or second reservation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10</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Momentum in Your City</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When city reaches notable activity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11</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3+ Drops Attended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3 attended Drops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12</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Invite a Friend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3 attended Drops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13</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5+ Drops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5 attended Drops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14</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The Bigger Vision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5 attended Drops or milestone campaign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15</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You're Early</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10 attended Drops or later-stage milestone</w:t>
            </w:r>
          </w:p>
        </w:tc>
      </w:tr>
    </w:tbl>
    <w:p>
      <w:pPr>
        <w:spacing w:after="0" w:before="160"/>
      </w:pPr>
    </w:p>
    <w:p>
      <w:pPr>
        <w:pStyle w:val="Heading2"/>
        <w:spacing w:after="120" w:before="280"/>
      </w:pPr>
      <w:r>
        <w:rPr>
          <w:rFonts w:ascii="Arial" w:cs="Arial" w:eastAsia="Arial" w:hAnsi="Arial"/>
          <w:b/>
          <w:bCs/>
          <w:color w:val="1B2A4A"/>
          <w:sz w:val="28"/>
          <w:szCs w:val="28"/>
        </w:rPr>
        <w:t xml:space="preserve">3.3  Nigh Pro — Video Library (15 Videos)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5800"/>
      </w:tblGrid>
      <w:tr>
        <w:tc>
          <w:tcPr>
            <w:tcW w:type="dxa" w:w="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5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Welcome — Why We Built Nigh</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Pro account approval</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2</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What Makes Drops Different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Day 1 after approval</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3</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Your First Drop</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Before first Drop creation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4</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First Drop Created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first Drop published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5</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First Reservation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first reservation received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6</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First Check-In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first check-in recorded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7</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Why Limited Spots Work</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first completed Drop</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8</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Timing Matters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first completed Drop or Day 7</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9</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Distribution Strategy</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first Drop</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10</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3 Drops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3 Drops created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11</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10 Reservations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10 total reservations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12</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Sold-Out Drop</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first sold-out Drop</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13</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Invite Another Business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first clear success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14</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The Bigger Vision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5+ Drops or city milestone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15</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Founding Business Identity</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10+ Drops / 25+ reservations</w:t>
            </w:r>
          </w:p>
        </w:tc>
      </w:tr>
    </w:tbl>
    <w:p>
      <w:pPr>
        <w:spacing w:after="0" w:before="160"/>
      </w:pPr>
    </w:p>
    <w:p>
      <w:pPr>
        <w:pStyle w:val="Heading1"/>
        <w:spacing w:after="160" w:before="320"/>
      </w:pPr>
      <w:r>
        <w:rPr>
          <w:rFonts w:ascii="Arial" w:cs="Arial" w:eastAsia="Arial" w:hAnsi="Arial"/>
          <w:b/>
          <w:bCs/>
          <w:color w:val="1B2A4A"/>
          <w:sz w:val="36"/>
          <w:szCs w:val="36"/>
        </w:rPr>
        <w:t xml:space="preserve">4. Trigger Types</w:t>
      </w:r>
    </w:p>
    <w:p>
      <w:pPr>
        <w:spacing w:after="100" w:before="60"/>
      </w:pPr>
      <w:r>
        <w:rPr>
          <w:rFonts w:ascii="Arial" w:cs="Arial" w:eastAsia="Arial" w:hAnsi="Arial"/>
          <w:color w:val="111827"/>
          <w:sz w:val="22"/>
          <w:szCs w:val="22"/>
        </w:rPr>
        <w:t xml:space="preserve">Videos become eligible for delivery based on one of three trigger types. Milestone triggers take priority over time-based triggers when both are eligible simultaneously.</w:t>
      </w:r>
    </w:p>
    <w:p>
      <w:pPr>
        <w:spacing w:after="0" w:before="80"/>
      </w:pPr>
    </w:p>
    <w:p>
      <w:pPr>
        <w:spacing w:after="100" w:before="60"/>
      </w:pPr>
      <w:r>
        <w:rPr>
          <w:rFonts w:ascii="Arial" w:cs="Arial" w:eastAsia="Arial" w:hAnsi="Arial"/>
          <w:color w:val="111827"/>
          <w:sz w:val="22"/>
          <w:szCs w:val="22"/>
        </w:rPr>
        <w:t xml:space="preserve">Most videos use the sequential trigger — they simply follow the previous video by a set number of days. Milestone and event triggers are the exception, used only when a video should respond to a specific user action.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680"/>
        <w:gridCol w:w="352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Type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Value</w:t>
            </w:r>
          </w:p>
        </w:tc>
        <w:tc>
          <w:tcPr>
            <w:tcW w:type="dxa" w:w="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w:t>
            </w:r>
          </w:p>
        </w:tc>
        <w:tc>
          <w:tcPr>
            <w:tcW w:type="dxa" w:w="3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days_after_previous</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days: 1, days: 2, days: 3</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YES</w:t>
            </w:r>
          </w:p>
        </w:tc>
        <w:tc>
          <w:tcPr>
            <w:tcW w:type="dxa" w:w="35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Primary trigger for most videos. Fires N days after the previous video in sequence was watched. If no previous video, fires N days after signup. Chain shifts automatically when videos are added or reordered.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event</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first_app_open, first_reservation, first_checkin</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
            </w:r>
          </w:p>
        </w:tc>
        <w:tc>
          <w:tcPr>
            <w:tcW w:type="dxa" w:w="35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Fires once when a specific user action occurs for the first time. Interrupts the sequential chain and the chain resumes from this video afterward.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milestone</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drops_attended &gt;= 3, reservations &gt;= 10</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
            </w:r>
          </w:p>
        </w:tc>
        <w:tc>
          <w:tcPr>
            <w:tcW w:type="dxa" w:w="35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Fires when a user crosses a cumulative threshold. Interrupts the sequential chain; chain resumes from this video afterward.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time_since_signup</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days_since_signup &gt;= 7</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
            </w:r>
          </w:p>
        </w:tc>
        <w:tc>
          <w:tcPr>
            <w:tcW w:type="dxa" w:w="35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Fires on a fixed calendar day offset from signup. Used as a fallback when a user has stalled and isn't progressing through the sequential chain.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city_milestone</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city_drops_this_week &gt;= 10</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
            </w:r>
          </w:p>
        </w:tc>
        <w:tc>
          <w:tcPr>
            <w:tcW w:type="dxa" w:w="35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Fires based on aggregate activity in the user's city. Applied to all eligible users in that market. Evaluated on a daily scheduled basis.</w:t>
            </w:r>
          </w:p>
        </w:tc>
      </w:tr>
    </w:tbl>
    <w:p>
      <w:pPr>
        <w:spacing w:after="0" w:before="160"/>
      </w:pPr>
    </w:p>
    <w:p>
      <w:pPr>
        <w:pStyle w:val="Heading1"/>
        <w:spacing w:after="160" w:before="320"/>
      </w:pPr>
      <w:r>
        <w:rPr>
          <w:rFonts w:ascii="Arial" w:cs="Arial" w:eastAsia="Arial" w:hAnsi="Arial"/>
          <w:b/>
          <w:bCs/>
          <w:color w:val="1B2A4A"/>
          <w:sz w:val="36"/>
          <w:szCs w:val="36"/>
        </w:rPr>
        <w:t xml:space="preserve">5. Delivery Rules</w:t>
      </w:r>
    </w:p>
    <w:p>
      <w:pPr>
        <w:spacing w:after="100" w:before="60"/>
      </w:pPr>
      <w:r>
        <w:rPr>
          <w:rFonts w:ascii="Arial" w:cs="Arial" w:eastAsia="Arial" w:hAnsi="Arial"/>
          <w:color w:val="111827"/>
          <w:sz w:val="22"/>
          <w:szCs w:val="22"/>
        </w:rPr>
        <w:t xml:space="preserve">The delivery engine governs when and how videos surface in a user's Inbox. These rules apply across both apps.</w:t>
      </w:r>
    </w:p>
    <w:p>
      <w:pPr>
        <w:spacing w:after="0" w:before="80"/>
      </w:pPr>
    </w:p>
    <w:p>
      <w:pPr>
        <w:pStyle w:val="Heading2"/>
        <w:spacing w:after="120" w:before="280"/>
      </w:pPr>
      <w:r>
        <w:rPr>
          <w:rFonts w:ascii="Arial" w:cs="Arial" w:eastAsia="Arial" w:hAnsi="Arial"/>
          <w:b/>
          <w:bCs/>
          <w:color w:val="1B2A4A"/>
          <w:sz w:val="28"/>
          <w:szCs w:val="28"/>
        </w:rPr>
        <w:t xml:space="preserve">5.1  Default: Sequential Day-Cadence</w:t>
      </w:r>
    </w:p>
    <w:p>
      <w:pPr>
        <w:spacing w:after="100" w:before="60"/>
      </w:pPr>
      <w:r>
        <w:rPr>
          <w:rFonts w:ascii="Arial" w:cs="Arial" w:eastAsia="Arial" w:hAnsi="Arial"/>
          <w:color w:val="111827"/>
          <w:sz w:val="22"/>
          <w:szCs w:val="22"/>
        </w:rPr>
        <w:t xml:space="preserve">The primary delivery model is a simple sequential chain. Videos march forward in sequence order, each one surfacing a set number of days after the previous one was watched. This is the default for most videos and requires no special trigger configuration — just set days_after_previous and sequence number.</w:t>
      </w:r>
    </w:p>
    <w:p>
      <w:pPr>
        <w:spacing w:after="0" w:before="60"/>
      </w:pPr>
    </w:p>
    <w:p>
      <w:pPr>
        <w:spacing w:after="100" w:before="60"/>
      </w:pPr>
      <w:r>
        <w:rPr>
          <w:rFonts w:ascii="Arial" w:cs="Arial" w:eastAsia="Arial" w:hAnsi="Arial"/>
          <w:color w:val="111827"/>
          <w:sz w:val="22"/>
          <w:szCs w:val="22"/>
        </w:rPr>
        <w:t xml:space="preserve">Example chain for Nigh Drops:</w:t>
      </w:r>
    </w:p>
    <w:p>
      <w:pPr>
        <w:spacing w:after="0" w:before="40"/>
      </w:pPr>
    </w:p>
    <w:p>
      <w:pPr>
        <w:pStyle w:val="ListParagraph"/>
        <w:numPr>
          <w:ilvl w:val="0"/>
          <w:numId w:val="2"/>
        </w:numPr>
        <w:spacing w:after="40" w:before="40"/>
      </w:pPr>
      <w:r>
        <w:rPr>
          <w:rFonts w:ascii="Arial" w:cs="Arial" w:eastAsia="Arial" w:hAnsi="Arial"/>
          <w:color w:val="111827"/>
          <w:sz w:val="22"/>
          <w:szCs w:val="22"/>
        </w:rPr>
        <w:t xml:space="preserve">Video 1 fires on first app open</w:t>
      </w:r>
    </w:p>
    <w:p>
      <w:pPr>
        <w:pStyle w:val="ListParagraph"/>
        <w:numPr>
          <w:ilvl w:val="0"/>
          <w:numId w:val="2"/>
        </w:numPr>
        <w:spacing w:after="40" w:before="40"/>
      </w:pPr>
      <w:r>
        <w:rPr>
          <w:rFonts w:ascii="Arial" w:cs="Arial" w:eastAsia="Arial" w:hAnsi="Arial"/>
          <w:color w:val="111827"/>
          <w:sz w:val="22"/>
          <w:szCs w:val="22"/>
        </w:rPr>
        <w:t xml:space="preserve">Video 2 fires 1 day after Video 1 is watched</w:t>
      </w:r>
    </w:p>
    <w:p>
      <w:pPr>
        <w:pStyle w:val="ListParagraph"/>
        <w:numPr>
          <w:ilvl w:val="0"/>
          <w:numId w:val="2"/>
        </w:numPr>
        <w:spacing w:after="40" w:before="40"/>
      </w:pPr>
      <w:r>
        <w:rPr>
          <w:rFonts w:ascii="Arial" w:cs="Arial" w:eastAsia="Arial" w:hAnsi="Arial"/>
          <w:color w:val="111827"/>
          <w:sz w:val="22"/>
          <w:szCs w:val="22"/>
        </w:rPr>
        <w:t xml:space="preserve">Video 3 fires 2 days after Video 2 is watched</w:t>
      </w:r>
    </w:p>
    <w:p>
      <w:pPr>
        <w:pStyle w:val="ListParagraph"/>
        <w:numPr>
          <w:ilvl w:val="0"/>
          <w:numId w:val="2"/>
        </w:numPr>
        <w:spacing w:after="40" w:before="40"/>
      </w:pPr>
      <w:r>
        <w:rPr>
          <w:rFonts w:ascii="Arial" w:cs="Arial" w:eastAsia="Arial" w:hAnsi="Arial"/>
          <w:color w:val="111827"/>
          <w:sz w:val="22"/>
          <w:szCs w:val="22"/>
        </w:rPr>
        <w:t xml:space="preserve">Video 6 fires when user makes their first reservation (milestone interruption), then the chain resumes from Video 6</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color w:val="1E40AF"/>
                <w:sz w:val="20"/>
                <w:szCs w:val="20"/>
              </w:rPr>
              <w:t xml:space="preserve">Adding or reordering videos in the sequence does not require updating day offsets on other videos. Each video's offset is relative to the previous video watched, not to a fixed signup date.</w:t>
            </w:r>
          </w:p>
        </w:tc>
      </w:tr>
    </w:tbl>
    <w:p>
      <w:pPr>
        <w:spacing w:after="0" w:before="80"/>
      </w:pPr>
    </w:p>
    <w:p>
      <w:pPr>
        <w:pStyle w:val="Heading2"/>
        <w:spacing w:after="120" w:before="280"/>
      </w:pPr>
      <w:r>
        <w:rPr>
          <w:rFonts w:ascii="Arial" w:cs="Arial" w:eastAsia="Arial" w:hAnsi="Arial"/>
          <w:b/>
          <w:bCs/>
          <w:color w:val="1B2A4A"/>
          <w:sz w:val="28"/>
          <w:szCs w:val="28"/>
        </w:rPr>
        <w:t xml:space="preserve">5.2  One Active Video at a Time</w:t>
      </w:r>
    </w:p>
    <w:p>
      <w:pPr>
        <w:spacing w:after="100" w:before="60"/>
      </w:pPr>
      <w:r>
        <w:rPr>
          <w:rFonts w:ascii="Arial" w:cs="Arial" w:eastAsia="Arial" w:hAnsi="Arial"/>
          <w:color w:val="111827"/>
          <w:sz w:val="22"/>
          <w:szCs w:val="22"/>
        </w:rPr>
        <w:t xml:space="preserve">A user sees at most one unread "From Nigh" video in their Inbox at any given time. A new video only becomes visible after the current one has been watched. This prevents the Inbox from feeling like a queue dump.</w:t>
      </w:r>
    </w:p>
    <w:p>
      <w:pPr>
        <w:spacing w:after="0" w:before="80"/>
      </w:pPr>
    </w:p>
    <w:p>
      <w:pPr>
        <w:pStyle w:val="Heading2"/>
        <w:spacing w:after="120" w:before="280"/>
      </w:pPr>
      <w:r>
        <w:rPr>
          <w:rFonts w:ascii="Arial" w:cs="Arial" w:eastAsia="Arial" w:hAnsi="Arial"/>
          <w:b/>
          <w:bCs/>
          <w:color w:val="1B2A4A"/>
          <w:sz w:val="28"/>
          <w:szCs w:val="28"/>
        </w:rPr>
        <w:t xml:space="preserve">5.3  Cooldown Between Videos</w:t>
      </w:r>
    </w:p>
    <w:p>
      <w:pPr>
        <w:spacing w:after="100" w:before="60"/>
      </w:pPr>
      <w:r>
        <w:rPr>
          <w:rFonts w:ascii="Arial" w:cs="Arial" w:eastAsia="Arial" w:hAnsi="Arial"/>
          <w:color w:val="111827"/>
          <w:sz w:val="22"/>
          <w:szCs w:val="22"/>
        </w:rPr>
        <w:t xml:space="preserve">After a video is watched, the next eligible video will not surface until the following calendar day at the earliest. Milestone-triggered videos may override the cooldown — a skip_cooldown boolean flag on the video record controls this per video.</w:t>
      </w:r>
    </w:p>
    <w:p>
      <w:pPr>
        <w:spacing w:after="0" w:before="80"/>
      </w:pPr>
    </w:p>
    <w:p>
      <w:pPr>
        <w:pStyle w:val="Heading2"/>
        <w:spacing w:after="120" w:before="280"/>
      </w:pPr>
      <w:r>
        <w:rPr>
          <w:rFonts w:ascii="Arial" w:cs="Arial" w:eastAsia="Arial" w:hAnsi="Arial"/>
          <w:b/>
          <w:bCs/>
          <w:color w:val="1B2A4A"/>
          <w:sz w:val="28"/>
          <w:szCs w:val="28"/>
        </w:rPr>
        <w:t xml:space="preserve">5.4  Priority Ordering</w:t>
      </w:r>
    </w:p>
    <w:p>
      <w:pPr>
        <w:spacing w:after="100" w:before="60"/>
      </w:pPr>
      <w:r>
        <w:rPr>
          <w:rFonts w:ascii="Arial" w:cs="Arial" w:eastAsia="Arial" w:hAnsi="Arial"/>
          <w:color w:val="111827"/>
          <w:sz w:val="22"/>
          <w:szCs w:val="22"/>
        </w:rPr>
        <w:t xml:space="preserve">When multiple videos are eligible simultaneously, the delivery engine selects the next video using this sort order:</w:t>
      </w:r>
    </w:p>
    <w:p>
      <w:pPr>
        <w:spacing w:after="0" w:before="40"/>
      </w:pPr>
    </w:p>
    <w:p>
      <w:pPr>
        <w:pStyle w:val="ListParagraph"/>
        <w:numPr>
          <w:ilvl w:val="0"/>
          <w:numId w:val="2"/>
        </w:numPr>
        <w:spacing w:after="40" w:before="40"/>
      </w:pPr>
      <w:r>
        <w:rPr>
          <w:rFonts w:ascii="Arial" w:cs="Arial" w:eastAsia="Arial" w:hAnsi="Arial"/>
          <w:color w:val="111827"/>
          <w:sz w:val="22"/>
          <w:szCs w:val="22"/>
        </w:rPr>
        <w:t xml:space="preserve">Priority field (99 = first, 01 = last)</w:t>
      </w:r>
    </w:p>
    <w:p>
      <w:pPr>
        <w:pStyle w:val="ListParagraph"/>
        <w:numPr>
          <w:ilvl w:val="0"/>
          <w:numId w:val="2"/>
        </w:numPr>
        <w:spacing w:after="40" w:before="40"/>
      </w:pPr>
      <w:r>
        <w:rPr>
          <w:rFonts w:ascii="Arial" w:cs="Arial" w:eastAsia="Arial" w:hAnsi="Arial"/>
          <w:color w:val="111827"/>
          <w:sz w:val="22"/>
          <w:szCs w:val="22"/>
        </w:rPr>
        <w:t xml:space="preserve">Trigger type: event/milestone before sequential before time_since_signup</w:t>
      </w:r>
    </w:p>
    <w:p>
      <w:pPr>
        <w:pStyle w:val="ListParagraph"/>
        <w:numPr>
          <w:ilvl w:val="0"/>
          <w:numId w:val="2"/>
        </w:numPr>
        <w:spacing w:after="40" w:before="40"/>
      </w:pPr>
      <w:r>
        <w:rPr>
          <w:rFonts w:ascii="Arial" w:cs="Arial" w:eastAsia="Arial" w:hAnsi="Arial"/>
          <w:color w:val="111827"/>
          <w:sz w:val="22"/>
          <w:szCs w:val="22"/>
        </w:rPr>
        <w:t xml:space="preserve">Sequence number (lower = first)</w:t>
      </w:r>
    </w:p>
    <w:p>
      <w:pPr>
        <w:spacing w:after="0" w:before="80"/>
      </w:pPr>
    </w:p>
    <w:p>
      <w:pPr>
        <w:spacing w:after="100" w:before="60"/>
      </w:pPr>
      <w:r>
        <w:rPr>
          <w:rFonts w:ascii="Arial" w:cs="Arial" w:eastAsia="Arial" w:hAnsi="Arial"/>
          <w:color w:val="111827"/>
          <w:sz w:val="22"/>
          <w:szCs w:val="22"/>
        </w:rPr>
        <w:t xml:space="preserve">Suggested priority conventions by tier: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 Range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90 – 99</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Override / Campaign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Manually boosted videos; time-sensitive announcements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50 – 89</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Milestone / Event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Default for milestone and event-triggered videos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10 – 49</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Sequential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Default for day-cadence sequential videos (default: 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01 – 09</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Low / Evergreen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Background content; delivered only if nothing else is queued</w:t>
            </w:r>
          </w:p>
        </w:tc>
      </w:tr>
    </w:tbl>
    <w:p>
      <w:pPr>
        <w:spacing w:after="0" w:before="80"/>
      </w:pPr>
    </w:p>
    <w:p>
      <w:pPr>
        <w:pStyle w:val="Heading2"/>
        <w:spacing w:after="120" w:before="280"/>
      </w:pPr>
      <w:r>
        <w:rPr>
          <w:rFonts w:ascii="Arial" w:cs="Arial" w:eastAsia="Arial" w:hAnsi="Arial"/>
          <w:b/>
          <w:bCs/>
          <w:color w:val="1B2A4A"/>
          <w:sz w:val="28"/>
          <w:szCs w:val="28"/>
        </w:rPr>
        <w:t xml:space="preserve">5.5  Deduplication Across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CFBF1" w:val="clear"/>
            <w:tcMar>
              <w:top w:type="dxa" w:w="100"/>
              <w:left w:type="dxa" w:w="160"/>
              <w:bottom w:type="dxa" w:w="100"/>
              <w:right w:type="dxa" w:w="160"/>
            </w:tcMar>
          </w:tcPr>
          <w:p>
            <w:r>
              <w:rPr>
                <w:rFonts w:ascii="Arial" w:cs="Arial" w:eastAsia="Arial" w:hAnsi="Arial"/>
                <w:color w:val="065F46"/>
                <w:sz w:val="20"/>
                <w:szCs w:val="20"/>
              </w:rPr>
              <w:t xml:space="preserve">A user who has both the Nigh Drops app and the Nigh Pro app will never see the same video twice — across either app. Video delivery state is tracked by user mobile number, not by device or app install.</w:t>
            </w:r>
          </w:p>
        </w:tc>
      </w:tr>
    </w:tbl>
    <w:p>
      <w:pPr>
        <w:spacing w:after="0" w:before="80"/>
      </w:pPr>
    </w:p>
    <w:p>
      <w:pPr>
        <w:spacing w:after="100" w:before="60"/>
      </w:pPr>
      <w:r>
        <w:rPr>
          <w:rFonts w:ascii="Arial" w:cs="Arial" w:eastAsia="Arial" w:hAnsi="Arial"/>
          <w:color w:val="111827"/>
          <w:sz w:val="22"/>
          <w:szCs w:val="22"/>
        </w:rPr>
        <w:t xml:space="preserve">Each user has a single global watched_video_ids set keyed by mobile number. Before queuing a video for either app, the engine checks this set. Video IDs must be globally unique across both libraries (e.g. drops_v001 vs pro_v001).</w:t>
      </w:r>
    </w:p>
    <w:p>
      <w:pPr>
        <w:spacing w:after="0" w:before="80"/>
      </w:pPr>
    </w:p>
    <w:p>
      <w:pPr>
        <w:pStyle w:val="Heading2"/>
        <w:spacing w:after="120" w:before="280"/>
      </w:pPr>
      <w:r>
        <w:rPr>
          <w:rFonts w:ascii="Arial" w:cs="Arial" w:eastAsia="Arial" w:hAnsi="Arial"/>
          <w:b/>
          <w:bCs/>
          <w:color w:val="1B2A4A"/>
          <w:sz w:val="28"/>
          <w:szCs w:val="28"/>
        </w:rPr>
        <w:t xml:space="preserve">5.6  Expiration After Watch</w:t>
      </w:r>
    </w:p>
    <w:p>
      <w:pPr>
        <w:spacing w:after="100" w:before="60"/>
      </w:pPr>
      <w:r>
        <w:rPr>
          <w:rFonts w:ascii="Arial" w:cs="Arial" w:eastAsia="Arial" w:hAnsi="Arial"/>
          <w:color w:val="111827"/>
          <w:sz w:val="22"/>
          <w:szCs w:val="22"/>
        </w:rPr>
        <w:t xml:space="preserve">By default, a video is removed from the Inbox once watched and will not reappear. An optional archive flag per video can preserve certain videos (e.g. founder notes) — this is an admin-controlled setting per video, not user-controlled.</w:t>
      </w:r>
    </w:p>
    <w:p>
      <w:pPr>
        <w:spacing w:after="0" w:before="160"/>
      </w:pPr>
    </w:p>
    <w:p>
      <w:pPr>
        <w:pStyle w:val="Heading1"/>
        <w:spacing w:after="160" w:before="320"/>
      </w:pPr>
      <w:r>
        <w:rPr>
          <w:rFonts w:ascii="Arial" w:cs="Arial" w:eastAsia="Arial" w:hAnsi="Arial"/>
          <w:b/>
          <w:bCs/>
          <w:color w:val="1B2A4A"/>
          <w:sz w:val="36"/>
          <w:szCs w:val="36"/>
        </w:rPr>
        <w:t xml:space="preserve">6. Inbox Integration</w:t>
      </w:r>
    </w:p>
    <w:p>
      <w:pPr>
        <w:spacing w:after="0" w:before="60"/>
      </w:pPr>
    </w:p>
    <w:p>
      <w:pPr>
        <w:pStyle w:val="Heading2"/>
        <w:spacing w:after="120" w:before="280"/>
      </w:pPr>
      <w:r>
        <w:rPr>
          <w:rFonts w:ascii="Arial" w:cs="Arial" w:eastAsia="Arial" w:hAnsi="Arial"/>
          <w:b/>
          <w:bCs/>
          <w:color w:val="1B2A4A"/>
          <w:sz w:val="28"/>
          <w:szCs w:val="28"/>
        </w:rPr>
        <w:t xml:space="preserve">6.1  From Nigh Message Type</w:t>
      </w:r>
    </w:p>
    <w:p>
      <w:pPr>
        <w:spacing w:after="100" w:before="60"/>
      </w:pPr>
      <w:r>
        <w:rPr>
          <w:rFonts w:ascii="Arial" w:cs="Arial" w:eastAsia="Arial" w:hAnsi="Arial"/>
          <w:color w:val="111827"/>
          <w:sz w:val="22"/>
          <w:szCs w:val="22"/>
        </w:rPr>
        <w:t xml:space="preserve">In both apps, "From Nigh" is one of the message types within the Inbox. It appears alongside other Inbox types (Drop alerts, friend activity, etc.) and follows the same visual format: avatar, title row, subtitle row, timestamp, and unread indicator (blue dot).</w:t>
      </w:r>
    </w:p>
    <w:p>
      <w:pPr>
        <w:spacing w:after="0" w:before="80"/>
      </w:pPr>
    </w:p>
    <w:p>
      <w:pPr>
        <w:pStyle w:val="Heading2"/>
        <w:spacing w:after="120" w:before="280"/>
      </w:pPr>
      <w:r>
        <w:rPr>
          <w:rFonts w:ascii="Arial" w:cs="Arial" w:eastAsia="Arial" w:hAnsi="Arial"/>
          <w:b/>
          <w:bCs/>
          <w:color w:val="1B2A4A"/>
          <w:sz w:val="28"/>
          <w:szCs w:val="28"/>
        </w:rPr>
        <w:t xml:space="preserve">6.2  Inbox List Display</w:t>
      </w:r>
    </w:p>
    <w:p>
      <w:pPr>
        <w:spacing w:after="100" w:before="60"/>
      </w:pPr>
      <w:r>
        <w:rPr>
          <w:rFonts w:ascii="Arial" w:cs="Arial" w:eastAsia="Arial" w:hAnsi="Arial"/>
          <w:color w:val="111827"/>
          <w:sz w:val="22"/>
          <w:szCs w:val="22"/>
        </w:rPr>
        <w:t xml:space="preserve">Each "From Nigh" video appears in the Inbox feed as a single row with:</w:t>
      </w:r>
    </w:p>
    <w:p>
      <w:pPr>
        <w:spacing w:after="0" w:before="40"/>
      </w:pPr>
    </w:p>
    <w:p>
      <w:pPr>
        <w:pStyle w:val="ListParagraph"/>
        <w:numPr>
          <w:ilvl w:val="0"/>
          <w:numId w:val="2"/>
        </w:numPr>
        <w:spacing w:after="40" w:before="40"/>
      </w:pPr>
      <w:r>
        <w:rPr>
          <w:rFonts w:ascii="Arial" w:cs="Arial" w:eastAsia="Arial" w:hAnsi="Arial"/>
          <w:color w:val="111827"/>
          <w:sz w:val="22"/>
          <w:szCs w:val="22"/>
        </w:rPr>
        <w:t xml:space="preserve">Row 1 — Video title (e.g. "Welcome — What is Nigh")</w:t>
      </w:r>
    </w:p>
    <w:p>
      <w:pPr>
        <w:pStyle w:val="ListParagraph"/>
        <w:numPr>
          <w:ilvl w:val="0"/>
          <w:numId w:val="2"/>
        </w:numPr>
        <w:spacing w:after="40" w:before="40"/>
      </w:pPr>
      <w:r>
        <w:rPr>
          <w:rFonts w:ascii="Arial" w:cs="Arial" w:eastAsia="Arial" w:hAnsi="Arial"/>
          <w:color w:val="111827"/>
          <w:sz w:val="22"/>
          <w:szCs w:val="22"/>
        </w:rPr>
        <w:t xml:space="preserve">Row 2 — "The Nigh Team"</w:t>
      </w:r>
    </w:p>
    <w:p>
      <w:pPr>
        <w:pStyle w:val="ListParagraph"/>
        <w:numPr>
          <w:ilvl w:val="0"/>
          <w:numId w:val="2"/>
        </w:numPr>
        <w:spacing w:after="40" w:before="40"/>
      </w:pPr>
      <w:r>
        <w:rPr>
          <w:rFonts w:ascii="Arial" w:cs="Arial" w:eastAsia="Arial" w:hAnsi="Arial"/>
          <w:color w:val="111827"/>
          <w:sz w:val="22"/>
          <w:szCs w:val="22"/>
        </w:rPr>
        <w:t xml:space="preserve">Row 3 — "Short video" label</w:t>
      </w:r>
    </w:p>
    <w:p>
      <w:pPr>
        <w:pStyle w:val="ListParagraph"/>
        <w:numPr>
          <w:ilvl w:val="0"/>
          <w:numId w:val="2"/>
        </w:numPr>
        <w:spacing w:after="40" w:before="40"/>
      </w:pPr>
      <w:r>
        <w:rPr>
          <w:rFonts w:ascii="Arial" w:cs="Arial" w:eastAsia="Arial" w:hAnsi="Arial"/>
          <w:color w:val="111827"/>
          <w:sz w:val="22"/>
          <w:szCs w:val="22"/>
        </w:rPr>
        <w:t xml:space="preserve">Right side — Unread blue dot (if not yet watched), timestamp</w:t>
      </w:r>
    </w:p>
    <w:p>
      <w:pPr>
        <w:spacing w:after="0" w:before="80"/>
      </w:pPr>
    </w:p>
    <w:p>
      <w:pPr>
        <w:pStyle w:val="Heading2"/>
        <w:spacing w:after="120" w:before="280"/>
      </w:pPr>
      <w:r>
        <w:rPr>
          <w:rFonts w:ascii="Arial" w:cs="Arial" w:eastAsia="Arial" w:hAnsi="Arial"/>
          <w:b/>
          <w:bCs/>
          <w:color w:val="1B2A4A"/>
          <w:sz w:val="28"/>
          <w:szCs w:val="28"/>
        </w:rPr>
        <w:t xml:space="preserve">6.3  Tapping a Video</w:t>
      </w:r>
    </w:p>
    <w:p>
      <w:pPr>
        <w:spacing w:after="100" w:before="60"/>
      </w:pPr>
      <w:r>
        <w:rPr>
          <w:rFonts w:ascii="Arial" w:cs="Arial" w:eastAsia="Arial" w:hAnsi="Arial"/>
          <w:color w:val="111827"/>
          <w:sz w:val="22"/>
          <w:szCs w:val="22"/>
        </w:rPr>
        <w:t xml:space="preserve">Tapping the Inbox row opens a full-screen video detail sheet with:</w:t>
      </w:r>
    </w:p>
    <w:p>
      <w:pPr>
        <w:spacing w:after="0" w:before="40"/>
      </w:pPr>
    </w:p>
    <w:p>
      <w:pPr>
        <w:pStyle w:val="ListParagraph"/>
        <w:numPr>
          <w:ilvl w:val="0"/>
          <w:numId w:val="2"/>
        </w:numPr>
        <w:spacing w:after="40" w:before="40"/>
      </w:pPr>
      <w:r>
        <w:rPr>
          <w:rFonts w:ascii="Arial" w:cs="Arial" w:eastAsia="Arial" w:hAnsi="Arial"/>
          <w:color w:val="111827"/>
          <w:sz w:val="22"/>
          <w:szCs w:val="22"/>
        </w:rPr>
        <w:t xml:space="preserve">Video player (auto-plays on open)</w:t>
      </w:r>
    </w:p>
    <w:p>
      <w:pPr>
        <w:pStyle w:val="ListParagraph"/>
        <w:numPr>
          <w:ilvl w:val="0"/>
          <w:numId w:val="2"/>
        </w:numPr>
        <w:spacing w:after="40" w:before="40"/>
      </w:pPr>
      <w:r>
        <w:rPr>
          <w:rFonts w:ascii="Arial" w:cs="Arial" w:eastAsia="Arial" w:hAnsi="Arial"/>
          <w:color w:val="111827"/>
          <w:sz w:val="22"/>
          <w:szCs w:val="22"/>
        </w:rPr>
        <w:t xml:space="preserve">Title and sender ("The Nigh Team")</w:t>
      </w:r>
    </w:p>
    <w:p>
      <w:pPr>
        <w:pStyle w:val="ListParagraph"/>
        <w:numPr>
          <w:ilvl w:val="0"/>
          <w:numId w:val="2"/>
        </w:numPr>
        <w:spacing w:after="40" w:before="40"/>
      </w:pPr>
      <w:r>
        <w:rPr>
          <w:rFonts w:ascii="Arial" w:cs="Arial" w:eastAsia="Arial" w:hAnsi="Arial"/>
          <w:color w:val="111827"/>
          <w:sz w:val="22"/>
          <w:szCs w:val="22"/>
        </w:rPr>
        <w:t xml:space="preserve">On close — video is marked as watched; blue dot is removed; next eligible video is queued for the next day</w:t>
      </w:r>
    </w:p>
    <w:p>
      <w:pPr>
        <w:spacing w:after="0" w:before="80"/>
      </w:pPr>
    </w:p>
    <w:p>
      <w:pPr>
        <w:pStyle w:val="Heading2"/>
        <w:spacing w:after="120" w:before="280"/>
      </w:pPr>
      <w:r>
        <w:rPr>
          <w:rFonts w:ascii="Arial" w:cs="Arial" w:eastAsia="Arial" w:hAnsi="Arial"/>
          <w:b/>
          <w:bCs/>
          <w:color w:val="1B2A4A"/>
          <w:sz w:val="28"/>
          <w:szCs w:val="28"/>
        </w:rPr>
        <w:t xml:space="preserve">6.4  Ordering in Inbox Feed</w:t>
      </w:r>
    </w:p>
    <w:p>
      <w:pPr>
        <w:spacing w:after="100" w:before="60"/>
      </w:pPr>
      <w:r>
        <w:rPr>
          <w:rFonts w:ascii="Arial" w:cs="Arial" w:eastAsia="Arial" w:hAnsi="Arial"/>
          <w:color w:val="111827"/>
          <w:sz w:val="22"/>
          <w:szCs w:val="22"/>
        </w:rPr>
        <w:t xml:space="preserve">"From Nigh" messages appear in the Inbox sorted by received timestamp, newest first, alongside other message types. They do not receive a separate section or tab — they are integrated into the unified feed.</w:t>
      </w:r>
    </w:p>
    <w:p>
      <w:pPr>
        <w:spacing w:after="0" w:before="160"/>
      </w:pPr>
    </w:p>
    <w:p>
      <w:pPr>
        <w:pStyle w:val="Heading1"/>
        <w:spacing w:after="160" w:before="320"/>
      </w:pPr>
      <w:r>
        <w:rPr>
          <w:rFonts w:ascii="Arial" w:cs="Arial" w:eastAsia="Arial" w:hAnsi="Arial"/>
          <w:b/>
          <w:bCs/>
          <w:color w:val="1B2A4A"/>
          <w:sz w:val="36"/>
          <w:szCs w:val="36"/>
        </w:rPr>
        <w:t xml:space="preserve">7. Post-Publish Editing</w:t>
      </w:r>
    </w:p>
    <w:p>
      <w:pPr>
        <w:spacing w:after="100" w:before="60"/>
      </w:pPr>
      <w:r>
        <w:rPr>
          <w:rFonts w:ascii="Arial" w:cs="Arial" w:eastAsia="Arial" w:hAnsi="Arial"/>
          <w:color w:val="111827"/>
          <w:sz w:val="22"/>
          <w:szCs w:val="22"/>
        </w:rPr>
        <w:t xml:space="preserve">All video metadata fields are editable after a video has been published, without requiring a re-upload of the video file. The Nigh team can update any of the following at any time from the Support app: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 on Editing Post-Publish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title</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Updates immediately in all Inboxes where the video is currently unread.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priority</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Takes effect on the next delivery evaluation cycle. Does not affect videos already sitting in a user's Inbox.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trigger_type / trigger_value</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Applies to future evaluations only. Users who already received the video are unaffected.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days_after_previous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Applies to users who have not yet had this video queued. Does not affect users already in the cooldown window before this video.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sequence</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Reorders the video within the chain for future evaluations. In-progress chains are not retroactively reordered.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active</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Setting to false immediately stops future delivery. Videos already in a user's Inbox remain there.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expires_after_watch</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Takes effect for any future watch events. Does not retroactively restore or remove already-watched videos.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thumbnail_url</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Updates immediately in all Inboxes where the video is currently unread.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video_url</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Replaces the video file. Requires a new upload to the CDN. Does not affect already-watched records.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r>
              <w:rPr>
                <w:rFonts w:ascii="Arial" w:cs="Arial" w:eastAsia="Arial" w:hAnsi="Arial"/>
                <w:color w:val="92400E"/>
                <w:sz w:val="20"/>
                <w:szCs w:val="20"/>
              </w:rPr>
              <w:t xml:space="preserve">Changing a trigger or sequence number does not backfill or re-deliver videos to users who already passed the original trigger. It only affects users evaluated after the change is saved.</w:t>
            </w:r>
          </w:p>
        </w:tc>
      </w:tr>
    </w:tbl>
    <w:p>
      <w:pPr>
        <w:spacing w:after="0" w:before="160"/>
      </w:pPr>
    </w:p>
    <w:p>
      <w:pPr>
        <w:pStyle w:val="Heading1"/>
        <w:spacing w:after="160" w:before="320"/>
      </w:pPr>
      <w:r>
        <w:rPr>
          <w:rFonts w:ascii="Arial" w:cs="Arial" w:eastAsia="Arial" w:hAnsi="Arial"/>
          <w:b/>
          <w:bCs/>
          <w:color w:val="1B2A4A"/>
          <w:sz w:val="36"/>
          <w:szCs w:val="36"/>
        </w:rPr>
        <w:t xml:space="preserve">8. Support App — Video Upload Flow</w:t>
      </w:r>
    </w:p>
    <w:p>
      <w:pPr>
        <w:spacing w:after="100" w:before="60"/>
      </w:pPr>
      <w:r>
        <w:rPr>
          <w:rFonts w:ascii="Arial" w:cs="Arial" w:eastAsia="Arial" w:hAnsi="Arial"/>
          <w:color w:val="111827"/>
          <w:sz w:val="22"/>
          <w:szCs w:val="22"/>
        </w:rPr>
        <w:t xml:space="preserve">All video content is uploaded and managed via the Nigh Support app, an internal tool accessible only to the Nigh team. Pro users and Drops users have no ability to upload or modify From Nigh content.</w:t>
      </w:r>
    </w:p>
    <w:p>
      <w:pPr>
        <w:spacing w:after="0" w:before="80"/>
      </w:pPr>
    </w:p>
    <w:p>
      <w:pPr>
        <w:pStyle w:val="Heading2"/>
        <w:spacing w:after="120" w:before="280"/>
      </w:pPr>
      <w:r>
        <w:rPr>
          <w:rFonts w:ascii="Arial" w:cs="Arial" w:eastAsia="Arial" w:hAnsi="Arial"/>
          <w:b/>
          <w:bCs/>
          <w:color w:val="1B2A4A"/>
          <w:sz w:val="28"/>
          <w:szCs w:val="28"/>
        </w:rPr>
        <w:t xml:space="preserve">8.1  Upload Steps</w:t>
      </w:r>
    </w:p>
    <w:p>
      <w:pPr>
        <w:spacing w:after="100" w:before="60"/>
      </w:pPr>
      <w:r>
        <w:rPr>
          <w:rFonts w:ascii="Arial" w:cs="Arial" w:eastAsia="Arial" w:hAnsi="Arial"/>
          <w:color w:val="111827"/>
          <w:sz w:val="22"/>
          <w:szCs w:val="22"/>
        </w:rPr>
        <w:t xml:space="preserve">The upload flow in the Support app consists of the following steps:</w:t>
      </w:r>
    </w:p>
    <w:p>
      <w:pPr>
        <w:spacing w:after="0" w:before="60"/>
      </w:pPr>
    </w:p>
    <w:p>
      <w:pPr>
        <w:pStyle w:val="ListParagraph"/>
        <w:numPr>
          <w:ilvl w:val="0"/>
          <w:numId w:val="3"/>
        </w:numPr>
        <w:spacing w:after="60" w:before="60"/>
      </w:pPr>
      <w:r>
        <w:rPr>
          <w:rFonts w:ascii="Arial" w:cs="Arial" w:eastAsia="Arial" w:hAnsi="Arial"/>
          <w:b/>
          <w:bCs/>
          <w:color w:val="111827"/>
          <w:sz w:val="22"/>
          <w:szCs w:val="22"/>
        </w:rPr>
        <w:t xml:space="preserve">Select app — </w:t>
      </w:r>
      <w:r>
        <w:rPr>
          <w:rFonts w:ascii="Arial" w:cs="Arial" w:eastAsia="Arial" w:hAnsi="Arial"/>
          <w:color w:val="111827"/>
          <w:sz w:val="22"/>
          <w:szCs w:val="22"/>
        </w:rPr>
        <w:t xml:space="preserve">Choose whether this video belongs to the Nigh Drops library or the Nigh Pro library.</w:t>
      </w:r>
    </w:p>
    <w:p>
      <w:pPr>
        <w:pStyle w:val="ListParagraph"/>
        <w:numPr>
          <w:ilvl w:val="0"/>
          <w:numId w:val="3"/>
        </w:numPr>
        <w:spacing w:after="60" w:before="60"/>
      </w:pPr>
      <w:r>
        <w:rPr>
          <w:rFonts w:ascii="Arial" w:cs="Arial" w:eastAsia="Arial" w:hAnsi="Arial"/>
          <w:b/>
          <w:bCs/>
          <w:color w:val="111827"/>
          <w:sz w:val="22"/>
          <w:szCs w:val="22"/>
        </w:rPr>
        <w:t xml:space="preserve">Upload video file — </w:t>
      </w:r>
      <w:r>
        <w:rPr>
          <w:rFonts w:ascii="Arial" w:cs="Arial" w:eastAsia="Arial" w:hAnsi="Arial"/>
          <w:color w:val="111827"/>
          <w:sz w:val="22"/>
          <w:szCs w:val="22"/>
        </w:rPr>
        <w:t xml:space="preserve">Accepts MP4 format. Recommended: portrait orientation (9:16), max 60 seconds, max 100MB. File is uploaded to the CDN and a URL is generated.</w:t>
      </w:r>
    </w:p>
    <w:p>
      <w:pPr>
        <w:pStyle w:val="ListParagraph"/>
        <w:numPr>
          <w:ilvl w:val="0"/>
          <w:numId w:val="3"/>
        </w:numPr>
        <w:spacing w:after="60" w:before="60"/>
      </w:pPr>
      <w:r>
        <w:rPr>
          <w:rFonts w:ascii="Arial" w:cs="Arial" w:eastAsia="Arial" w:hAnsi="Arial"/>
          <w:b/>
          <w:bCs/>
          <w:color w:val="111827"/>
          <w:sz w:val="22"/>
          <w:szCs w:val="22"/>
        </w:rPr>
        <w:t xml:space="preserve">Upload thumbnail — </w:t>
      </w:r>
      <w:r>
        <w:rPr>
          <w:rFonts w:ascii="Arial" w:cs="Arial" w:eastAsia="Arial" w:hAnsi="Arial"/>
          <w:color w:val="111827"/>
          <w:sz w:val="22"/>
          <w:szCs w:val="22"/>
        </w:rPr>
        <w:t xml:space="preserve">Static image (PNG or JPG) used as the preview in the Inbox list view.</w:t>
      </w:r>
    </w:p>
    <w:p>
      <w:pPr>
        <w:pStyle w:val="ListParagraph"/>
        <w:numPr>
          <w:ilvl w:val="0"/>
          <w:numId w:val="3"/>
        </w:numPr>
        <w:spacing w:after="60" w:before="60"/>
      </w:pPr>
      <w:r>
        <w:rPr>
          <w:rFonts w:ascii="Arial" w:cs="Arial" w:eastAsia="Arial" w:hAnsi="Arial"/>
          <w:b/>
          <w:bCs/>
          <w:color w:val="111827"/>
          <w:sz w:val="22"/>
          <w:szCs w:val="22"/>
        </w:rPr>
        <w:t xml:space="preserve">Set metadata — </w:t>
      </w:r>
      <w:r>
        <w:rPr>
          <w:rFonts w:ascii="Arial" w:cs="Arial" w:eastAsia="Arial" w:hAnsi="Arial"/>
          <w:color w:val="111827"/>
          <w:sz w:val="22"/>
          <w:szCs w:val="22"/>
        </w:rPr>
        <w:t xml:space="preserve">Title, sequence number, duration (auto-detected from file).</w:t>
      </w:r>
    </w:p>
    <w:p>
      <w:pPr>
        <w:pStyle w:val="ListParagraph"/>
        <w:numPr>
          <w:ilvl w:val="0"/>
          <w:numId w:val="3"/>
        </w:numPr>
        <w:spacing w:after="60" w:before="60"/>
      </w:pPr>
      <w:r>
        <w:rPr>
          <w:rFonts w:ascii="Arial" w:cs="Arial" w:eastAsia="Arial" w:hAnsi="Arial"/>
          <w:b/>
          <w:bCs/>
          <w:color w:val="111827"/>
          <w:sz w:val="22"/>
          <w:szCs w:val="22"/>
        </w:rPr>
        <w:t xml:space="preserve">Set trigger — </w:t>
      </w:r>
      <w:r>
        <w:rPr>
          <w:rFonts w:ascii="Arial" w:cs="Arial" w:eastAsia="Arial" w:hAnsi="Arial"/>
          <w:color w:val="111827"/>
          <w:sz w:val="22"/>
          <w:szCs w:val="22"/>
        </w:rPr>
        <w:t xml:space="preserve">Select trigger type from dropdown (event / milestone / time_since_signup / city_milestone) and enter the trigger value.</w:t>
      </w:r>
    </w:p>
    <w:p>
      <w:pPr>
        <w:pStyle w:val="ListParagraph"/>
        <w:numPr>
          <w:ilvl w:val="0"/>
          <w:numId w:val="3"/>
        </w:numPr>
        <w:spacing w:after="60" w:before="60"/>
      </w:pPr>
      <w:r>
        <w:rPr>
          <w:rFonts w:ascii="Arial" w:cs="Arial" w:eastAsia="Arial" w:hAnsi="Arial"/>
          <w:b/>
          <w:bCs/>
          <w:color w:val="111827"/>
          <w:sz w:val="22"/>
          <w:szCs w:val="22"/>
        </w:rPr>
        <w:t xml:space="preserve">Set expiration rule — </w:t>
      </w:r>
      <w:r>
        <w:rPr>
          <w:rFonts w:ascii="Arial" w:cs="Arial" w:eastAsia="Arial" w:hAnsi="Arial"/>
          <w:color w:val="111827"/>
          <w:sz w:val="22"/>
          <w:szCs w:val="22"/>
        </w:rPr>
        <w:t xml:space="preserve">Toggle whether the video disappears after being watched (default: yes).</w:t>
      </w:r>
    </w:p>
    <w:p>
      <w:pPr>
        <w:pStyle w:val="ListParagraph"/>
        <w:numPr>
          <w:ilvl w:val="0"/>
          <w:numId w:val="3"/>
        </w:numPr>
        <w:spacing w:after="60" w:before="60"/>
      </w:pPr>
      <w:r>
        <w:rPr>
          <w:rFonts w:ascii="Arial" w:cs="Arial" w:eastAsia="Arial" w:hAnsi="Arial"/>
          <w:b/>
          <w:bCs/>
          <w:color w:val="111827"/>
          <w:sz w:val="22"/>
          <w:szCs w:val="22"/>
        </w:rPr>
        <w:t xml:space="preserve">Publish or save as draft — </w:t>
      </w:r>
      <w:r>
        <w:rPr>
          <w:rFonts w:ascii="Arial" w:cs="Arial" w:eastAsia="Arial" w:hAnsi="Arial"/>
          <w:color w:val="111827"/>
          <w:sz w:val="22"/>
          <w:szCs w:val="22"/>
        </w:rPr>
        <w:t xml:space="preserve">Draft videos are stored but not delivered to any users. Publishing makes the video active immediately for all future trigger evaluations. It does not backfill users who already passed the trigger.</w:t>
      </w:r>
    </w:p>
    <w:p>
      <w:pPr>
        <w:spacing w:after="0" w:before="80"/>
      </w:pPr>
    </w:p>
    <w:p>
      <w:pPr>
        <w:pStyle w:val="Heading2"/>
        <w:spacing w:after="120" w:before="280"/>
      </w:pPr>
      <w:r>
        <w:rPr>
          <w:rFonts w:ascii="Arial" w:cs="Arial" w:eastAsia="Arial" w:hAnsi="Arial"/>
          <w:b/>
          <w:bCs/>
          <w:color w:val="1B2A4A"/>
          <w:sz w:val="28"/>
          <w:szCs w:val="28"/>
        </w:rPr>
        <w:t xml:space="preserve">8.2  Editing &amp; Unpublishing</w:t>
      </w:r>
    </w:p>
    <w:p>
      <w:pPr>
        <w:spacing w:after="100" w:before="60"/>
      </w:pPr>
      <w:r>
        <w:rPr>
          <w:rFonts w:ascii="Arial" w:cs="Arial" w:eastAsia="Arial" w:hAnsi="Arial"/>
          <w:color w:val="111827"/>
          <w:sz w:val="22"/>
          <w:szCs w:val="22"/>
        </w:rPr>
        <w:t xml:space="preserve">Published videos can be edited (metadata, trigger rules) or unpublished at any time from the Support app. Unpublishing a video does not remove it from Inboxes where it has already been delivered — it only stops future delivery to new users.</w:t>
      </w:r>
    </w:p>
    <w:p>
      <w:pPr>
        <w:spacing w:after="0" w:before="80"/>
      </w:pPr>
    </w:p>
    <w:p>
      <w:pPr>
        <w:pStyle w:val="Heading2"/>
        <w:spacing w:after="120" w:before="280"/>
      </w:pPr>
      <w:r>
        <w:rPr>
          <w:rFonts w:ascii="Arial" w:cs="Arial" w:eastAsia="Arial" w:hAnsi="Arial"/>
          <w:b/>
          <w:bCs/>
          <w:color w:val="1B2A4A"/>
          <w:sz w:val="28"/>
          <w:szCs w:val="28"/>
        </w:rPr>
        <w:t xml:space="preserve">8.3  No Backfill on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r>
              <w:rPr>
                <w:rFonts w:ascii="Arial" w:cs="Arial" w:eastAsia="Arial" w:hAnsi="Arial"/>
                <w:color w:val="92400E"/>
                <w:sz w:val="20"/>
                <w:szCs w:val="20"/>
              </w:rPr>
              <w:t xml:space="preserve">Publishing a new video does not retroactively deliver it to users who already passed its trigger before the video existed. It is only evaluated for users whose trigger fires after the publish date.</w:t>
            </w:r>
          </w:p>
        </w:tc>
      </w:tr>
    </w:tbl>
    <w:p>
      <w:pPr>
        <w:spacing w:after="0" w:before="160"/>
      </w:pPr>
    </w:p>
    <w:p>
      <w:pPr>
        <w:pStyle w:val="Heading1"/>
        <w:spacing w:after="160" w:before="320"/>
      </w:pPr>
      <w:r>
        <w:rPr>
          <w:rFonts w:ascii="Arial" w:cs="Arial" w:eastAsia="Arial" w:hAnsi="Arial"/>
          <w:b/>
          <w:bCs/>
          <w:color w:val="1B2A4A"/>
          <w:sz w:val="36"/>
          <w:szCs w:val="36"/>
        </w:rPr>
        <w:t xml:space="preserve">9. User Video State Tracking</w:t>
      </w:r>
    </w:p>
    <w:p>
      <w:pPr>
        <w:spacing w:after="100" w:before="60"/>
      </w:pPr>
      <w:r>
        <w:rPr>
          <w:rFonts w:ascii="Arial" w:cs="Arial" w:eastAsia="Arial" w:hAnsi="Arial"/>
          <w:color w:val="111827"/>
          <w:sz w:val="22"/>
          <w:szCs w:val="22"/>
        </w:rPr>
        <w:t xml:space="preserve">The backend maintains a per-user record of all video interactions. This record is keyed by mobile number and spans both apps.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user_mobile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Primary key for deduplication across apps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watched_video_ids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Array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video IDs watched across both apps; prevents re-delivery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inbox_video_id</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String / Null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Currently active (unread) video in the user's Inbox, per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last_video_watched_at</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Used to enforce the 24-hour cooldown between video deliveries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11827"/>
                <w:sz w:val="20"/>
                <w:szCs w:val="20"/>
              </w:rPr>
              <w:t xml:space="preserve">queued_video_id</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String / Null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Next eligible video waiting to be surfaced after cooldown expires</w:t>
            </w:r>
          </w:p>
        </w:tc>
      </w:tr>
    </w:tbl>
    <w:p>
      <w:pPr>
        <w:spacing w:after="0" w:before="160"/>
      </w:pPr>
    </w:p>
    <w:p>
      <w:pPr>
        <w:pStyle w:val="Heading1"/>
        <w:spacing w:after="160" w:before="320"/>
      </w:pPr>
      <w:r>
        <w:rPr>
          <w:rFonts w:ascii="Arial" w:cs="Arial" w:eastAsia="Arial" w:hAnsi="Arial"/>
          <w:b/>
          <w:bCs/>
          <w:color w:val="1B2A4A"/>
          <w:sz w:val="36"/>
          <w:szCs w:val="36"/>
        </w:rPr>
        <w:t xml:space="preserve">10. Edge Cases &amp; Rules</w:t>
      </w:r>
    </w:p>
    <w:p>
      <w:pPr>
        <w:spacing w:after="0" w:before="60"/>
      </w:pPr>
    </w:p>
    <w:p>
      <w:pPr>
        <w:pStyle w:val="ListParagraph"/>
        <w:numPr>
          <w:ilvl w:val="0"/>
          <w:numId w:val="2"/>
        </w:numPr>
        <w:spacing w:after="40" w:before="40"/>
      </w:pPr>
      <w:r>
        <w:rPr>
          <w:rFonts w:ascii="Arial" w:cs="Arial" w:eastAsia="Arial" w:hAnsi="Arial"/>
          <w:color w:val="111827"/>
          <w:sz w:val="22"/>
          <w:szCs w:val="22"/>
        </w:rPr>
        <w:t xml:space="preserve">If a user qualifies for multiple videos simultaneously, only the highest-priority one is queued. The rest remain eligible and will be evaluated after the current video is watched.</w:t>
      </w:r>
    </w:p>
    <w:p>
      <w:pPr>
        <w:pStyle w:val="ListParagraph"/>
        <w:numPr>
          <w:ilvl w:val="0"/>
          <w:numId w:val="2"/>
        </w:numPr>
        <w:spacing w:after="40" w:before="40"/>
      </w:pPr>
      <w:r>
        <w:rPr>
          <w:rFonts w:ascii="Arial" w:cs="Arial" w:eastAsia="Arial" w:hAnsi="Arial"/>
          <w:color w:val="111827"/>
          <w:sz w:val="22"/>
          <w:szCs w:val="22"/>
        </w:rPr>
        <w:t xml:space="preserve">If a user creates accounts in both apps with the same mobile number, their watched_video_ids are shared. They will never receive a video they already watched in the other app.</w:t>
      </w:r>
    </w:p>
    <w:p>
      <w:pPr>
        <w:pStyle w:val="ListParagraph"/>
        <w:numPr>
          <w:ilvl w:val="0"/>
          <w:numId w:val="2"/>
        </w:numPr>
        <w:spacing w:after="40" w:before="40"/>
      </w:pPr>
      <w:r>
        <w:rPr>
          <w:rFonts w:ascii="Arial" w:cs="Arial" w:eastAsia="Arial" w:hAnsi="Arial"/>
          <w:color w:val="111827"/>
          <w:sz w:val="22"/>
          <w:szCs w:val="22"/>
        </w:rPr>
        <w:t xml:space="preserve">If the Nigh team unpublishes a video that is currently sitting unread in a user's Inbox, behavior is TBD — recommended: leave it deliverable (don't remove from Inbox mid-stream).</w:t>
      </w:r>
    </w:p>
    <w:p>
      <w:pPr>
        <w:pStyle w:val="ListParagraph"/>
        <w:numPr>
          <w:ilvl w:val="0"/>
          <w:numId w:val="2"/>
        </w:numPr>
        <w:spacing w:after="40" w:before="40"/>
      </w:pPr>
      <w:r>
        <w:rPr>
          <w:rFonts w:ascii="Arial" w:cs="Arial" w:eastAsia="Arial" w:hAnsi="Arial"/>
          <w:color w:val="111827"/>
          <w:sz w:val="22"/>
          <w:szCs w:val="22"/>
        </w:rPr>
        <w:t xml:space="preserve">City milestone triggers are evaluated server-side on a scheduled basis (e.g. daily), not in real-time. A user may not receive a city-milestone video until the next evaluation window.</w:t>
      </w:r>
    </w:p>
    <w:p>
      <w:pPr>
        <w:pStyle w:val="ListParagraph"/>
        <w:numPr>
          <w:ilvl w:val="0"/>
          <w:numId w:val="2"/>
        </w:numPr>
        <w:spacing w:after="40" w:before="40"/>
      </w:pPr>
      <w:r>
        <w:rPr>
          <w:rFonts w:ascii="Arial" w:cs="Arial" w:eastAsia="Arial" w:hAnsi="Arial"/>
          <w:color w:val="111827"/>
          <w:sz w:val="22"/>
          <w:szCs w:val="22"/>
        </w:rPr>
        <w:t xml:space="preserve">Time-based triggers (days_since_signup) are evaluated at midnight local time, not at the exact hour of signup.</w:t>
      </w:r>
    </w:p>
    <w:p>
      <w:pPr>
        <w:pStyle w:val="ListParagraph"/>
        <w:numPr>
          <w:ilvl w:val="0"/>
          <w:numId w:val="2"/>
        </w:numPr>
        <w:spacing w:after="40" w:before="40"/>
      </w:pPr>
      <w:r>
        <w:rPr>
          <w:rFonts w:ascii="Arial" w:cs="Arial" w:eastAsia="Arial" w:hAnsi="Arial"/>
          <w:color w:val="111827"/>
          <w:sz w:val="22"/>
          <w:szCs w:val="22"/>
        </w:rPr>
        <w:t xml:space="preserve">A video marked expires_after_watch: false is retained in the Inbox under an archive section after watching — implementation of archive UI is out of scope for v1.</w:t>
      </w:r>
    </w:p>
    <w:p>
      <w:pPr>
        <w:spacing w:after="0" w:before="160"/>
      </w:pPr>
    </w:p>
    <w:p>
      <w:pPr>
        <w:pStyle w:val="Heading1"/>
        <w:spacing w:after="160" w:before="320"/>
      </w:pPr>
      <w:r>
        <w:rPr>
          <w:rFonts w:ascii="Arial" w:cs="Arial" w:eastAsia="Arial" w:hAnsi="Arial"/>
          <w:b/>
          <w:bCs/>
          <w:color w:val="1B2A4A"/>
          <w:sz w:val="36"/>
          <w:szCs w:val="36"/>
        </w:rPr>
        <w:t xml:space="preserve">11. Out of Scope — Version 1</w:t>
      </w:r>
    </w:p>
    <w:p>
      <w:pPr>
        <w:spacing w:after="100" w:before="60"/>
      </w:pPr>
      <w:r>
        <w:rPr>
          <w:rFonts w:ascii="Arial" w:cs="Arial" w:eastAsia="Arial" w:hAnsi="Arial"/>
          <w:color w:val="111827"/>
          <w:sz w:val="22"/>
          <w:szCs w:val="22"/>
        </w:rPr>
        <w:t xml:space="preserve">The following are explicitly excluded from this specification and will be addressed in future versions:</w:t>
      </w:r>
    </w:p>
    <w:p>
      <w:pPr>
        <w:spacing w:after="0" w:before="60"/>
      </w:pPr>
    </w:p>
    <w:p>
      <w:pPr>
        <w:pStyle w:val="ListParagraph"/>
        <w:numPr>
          <w:ilvl w:val="0"/>
          <w:numId w:val="2"/>
        </w:numPr>
        <w:spacing w:after="40" w:before="40"/>
      </w:pPr>
      <w:r>
        <w:rPr>
          <w:rFonts w:ascii="Arial" w:cs="Arial" w:eastAsia="Arial" w:hAnsi="Arial"/>
          <w:color w:val="111827"/>
          <w:sz w:val="22"/>
          <w:szCs w:val="22"/>
        </w:rPr>
        <w:t xml:space="preserve">User-initiated video browsing or search</w:t>
      </w:r>
    </w:p>
    <w:p>
      <w:pPr>
        <w:pStyle w:val="ListParagraph"/>
        <w:numPr>
          <w:ilvl w:val="0"/>
          <w:numId w:val="2"/>
        </w:numPr>
        <w:spacing w:after="40" w:before="40"/>
      </w:pPr>
      <w:r>
        <w:rPr>
          <w:rFonts w:ascii="Arial" w:cs="Arial" w:eastAsia="Arial" w:hAnsi="Arial"/>
          <w:color w:val="111827"/>
          <w:sz w:val="22"/>
          <w:szCs w:val="22"/>
        </w:rPr>
        <w:t xml:space="preserve">Commenting, reacting, or replying to From Nigh videos</w:t>
      </w:r>
    </w:p>
    <w:p>
      <w:pPr>
        <w:pStyle w:val="ListParagraph"/>
        <w:numPr>
          <w:ilvl w:val="0"/>
          <w:numId w:val="2"/>
        </w:numPr>
        <w:spacing w:after="40" w:before="40"/>
      </w:pPr>
      <w:r>
        <w:rPr>
          <w:rFonts w:ascii="Arial" w:cs="Arial" w:eastAsia="Arial" w:hAnsi="Arial"/>
          <w:color w:val="111827"/>
          <w:sz w:val="22"/>
          <w:szCs w:val="22"/>
        </w:rPr>
        <w:t xml:space="preserve">A/B testing different video scripts for the same trigger</w:t>
      </w:r>
    </w:p>
    <w:p>
      <w:pPr>
        <w:pStyle w:val="ListParagraph"/>
        <w:numPr>
          <w:ilvl w:val="0"/>
          <w:numId w:val="2"/>
        </w:numPr>
        <w:spacing w:after="40" w:before="40"/>
      </w:pPr>
      <w:r>
        <w:rPr>
          <w:rFonts w:ascii="Arial" w:cs="Arial" w:eastAsia="Arial" w:hAnsi="Arial"/>
          <w:color w:val="111827"/>
          <w:sz w:val="22"/>
          <w:szCs w:val="22"/>
        </w:rPr>
        <w:t xml:space="preserve">Archive UI for videos with expires_after_watch: false</w:t>
      </w:r>
    </w:p>
    <w:p>
      <w:pPr>
        <w:pStyle w:val="ListParagraph"/>
        <w:numPr>
          <w:ilvl w:val="0"/>
          <w:numId w:val="2"/>
        </w:numPr>
        <w:spacing w:after="40" w:before="40"/>
      </w:pPr>
      <w:r>
        <w:rPr>
          <w:rFonts w:ascii="Arial" w:cs="Arial" w:eastAsia="Arial" w:hAnsi="Arial"/>
          <w:color w:val="111827"/>
          <w:sz w:val="22"/>
          <w:szCs w:val="22"/>
        </w:rPr>
        <w:t xml:space="preserve">Analytics dashboard for video watch rates, drop-off, trigger conversion</w:t>
      </w:r>
    </w:p>
    <w:p>
      <w:pPr>
        <w:pStyle w:val="ListParagraph"/>
        <w:numPr>
          <w:ilvl w:val="0"/>
          <w:numId w:val="2"/>
        </w:numPr>
        <w:spacing w:after="40" w:before="40"/>
      </w:pPr>
      <w:r>
        <w:rPr>
          <w:rFonts w:ascii="Arial" w:cs="Arial" w:eastAsia="Arial" w:hAnsi="Arial"/>
          <w:color w:val="111827"/>
          <w:sz w:val="22"/>
          <w:szCs w:val="22"/>
        </w:rPr>
        <w:t xml:space="preserve">Push notifications specifically tied to new From Nigh videos</w:t>
      </w:r>
    </w:p>
    <w:p>
      <w:pPr>
        <w:pStyle w:val="ListParagraph"/>
        <w:numPr>
          <w:ilvl w:val="0"/>
          <w:numId w:val="2"/>
        </w:numPr>
        <w:spacing w:after="40" w:before="40"/>
      </w:pPr>
      <w:r>
        <w:rPr>
          <w:rFonts w:ascii="Arial" w:cs="Arial" w:eastAsia="Arial" w:hAnsi="Arial"/>
          <w:color w:val="111827"/>
          <w:sz w:val="22"/>
          <w:szCs w:val="22"/>
        </w:rPr>
        <w:t xml:space="preserve">Video captions or accessibility features</w:t>
      </w:r>
    </w:p>
    <w:p>
      <w:pPr>
        <w:spacing w:after="0" w:before="160"/>
      </w:pPr>
    </w:p>
    <w:p>
      <w:pPr>
        <w:pStyle w:val="Heading1"/>
        <w:spacing w:after="160" w:before="320"/>
      </w:pPr>
      <w:r>
        <w:rPr>
          <w:rFonts w:ascii="Arial" w:cs="Arial" w:eastAsia="Arial" w:hAnsi="Arial"/>
          <w:b/>
          <w:bCs/>
          <w:color w:val="1B2A4A"/>
          <w:sz w:val="36"/>
          <w:szCs w:val="36"/>
        </w:rPr>
        <w:t xml:space="preserve">12. Open Questions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What happens to an unread video if the triggering video is unpublished?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Recommended: leave in Inbox</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2</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Can a Pro user also be a Drops user on the same account?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If yes, deduplication is critical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3</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What is the definition of "notable activity" for city milestone triggers?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Needs quantification (e.g. 10 drops/week)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4</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Should milestone cooldown be waivable per video (e.g. first check-in always fires same day)?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Suggests a skip_cooldown boolean field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5</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 the Support app web-based or mobile?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Affects upload flow design</w:t>
            </w:r>
          </w:p>
        </w:tc>
      </w:tr>
    </w:tbl>
    <w:p>
      <w:pPr>
        <w:spacing w:after="0" w:before="80"/>
      </w:pPr>
    </w:p>
    <w:p>
      <w:pPr>
        <w:pBdr>
          <w:bottom w:val="single" w:color="E5E7EB" w:sz="4"/>
        </w:pBdr>
        <w:spacing w:after="120" w:before="120"/>
      </w:pPr>
    </w:p>
    <w:p>
      <w:pPr>
        <w:spacing w:after="0" w:before="120"/>
        <w:jc w:val="center"/>
      </w:pPr>
      <w:r>
        <w:rPr>
          <w:rFonts w:ascii="Arial" w:cs="Arial" w:eastAsia="Arial" w:hAnsi="Arial"/>
          <w:color w:val="6B7280"/>
          <w:sz w:val="18"/>
          <w:szCs w:val="18"/>
        </w:rPr>
        <w:t xml:space="preserve">Nigh Technologies  |  Confidential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2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Nigh Technologies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tabs>
        <w:tab w:val="right" w:pos="9360"/>
      </w:tabs>
      <w:spacing w:after="120"/>
    </w:pPr>
    <w:r>
      <w:rPr>
        <w:rFonts w:ascii="Arial" w:cs="Arial" w:eastAsia="Arial" w:hAnsi="Arial"/>
        <w:b/>
        <w:bCs/>
        <w:color w:val="1B2A4A"/>
        <w:sz w:val="18"/>
        <w:szCs w:val="18"/>
      </w:rPr>
      <w:t xml:space="preserve">From Nigh — Video Delivery System</w:t>
    </w:r>
    <w:r>
      <w:rPr>
        <w:rFonts w:ascii="Arial" w:cs="Arial" w:eastAsia="Arial" w:hAnsi="Arial"/>
        <w:color w:val="6B7280"/>
        <w:sz w:val="18"/>
        <w:szCs w:val="18"/>
      </w:rPr>
      <w:t xml:space="preserve">		Functional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2026-03-23T18:58:17.312Z</dcterms:created>
  <dcterms:modified xsi:type="dcterms:W3CDTF">2026-03-23T18:58:17.312Z</dcterms:modified>
</cp:coreProperties>
</file>

<file path=docProps/custom.xml><?xml version="1.0" encoding="utf-8"?>
<Properties xmlns="http://schemas.openxmlformats.org/officeDocument/2006/custom-properties" xmlns:vt="http://schemas.openxmlformats.org/officeDocument/2006/docPropsVTypes"/>
</file>