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rPr>
        <w:t xml:space="preserve"/>
      </w:r>
    </w:p>
    <w:p>
      <w:pPr>
        <w:jc w:val="center"/>
      </w:pPr>
      <w:r>
        <w:rPr>
          <w:rFonts w:ascii="Arial" w:cs="Arial" w:eastAsia="Arial" w:hAnsi="Arial"/>
          <w:b/>
          <w:bCs/>
          <w:color w:val="F97316"/>
          <w:sz w:val="72"/>
          <w:szCs w:val="72"/>
        </w:rPr>
        <w:t xml:space="preserve">NIGH</w:t>
      </w:r>
    </w:p>
    <w:p>
      <w:pPr>
        <w:spacing w:after="40" w:before="80"/>
        <w:jc w:val="center"/>
      </w:pPr>
      <w:r>
        <w:rPr>
          <w:rFonts w:ascii="Arial" w:cs="Arial" w:eastAsia="Arial" w:hAnsi="Arial"/>
          <w:b/>
          <w:bCs/>
          <w:color w:val="0D1B4B"/>
          <w:sz w:val="44"/>
          <w:szCs w:val="44"/>
        </w:rPr>
        <w:t xml:space="preserve">Niya Support Intelligence Layer</w:t>
      </w:r>
    </w:p>
    <w:p>
      <w:pPr>
        <w:spacing w:after="200" w:before="0"/>
        <w:jc w:val="center"/>
      </w:pPr>
      <w:r>
        <w:rPr>
          <w:rFonts w:ascii="Arial" w:cs="Arial" w:eastAsia="Arial" w:hAnsi="Arial"/>
          <w:color w:val="475569"/>
          <w:sz w:val="26"/>
          <w:szCs w:val="26"/>
        </w:rPr>
        <w:t xml:space="preserve">Internal Support Team — Data Model &amp; System Architecture</w:t>
      </w:r>
    </w:p>
    <w:p>
      <w:pPr>
        <w:jc w:val="center"/>
      </w:pPr>
      <w:r>
        <w:rPr>
          <w:rFonts w:ascii="Arial" w:cs="Arial" w:eastAsia="Arial" w:hAnsi="Arial"/>
          <w:i/>
          <w:iCs/>
          <w:color w:val="94A3B8"/>
          <w:sz w:val="20"/>
          <w:szCs w:val="20"/>
        </w:rPr>
        <w:t xml:space="preserve">Working document  ·  Internal use only  ·  v1.0</w:t>
      </w:r>
    </w:p>
    <w:p>
      <w:pPr>
        <w:spacing w:before="2000"/>
      </w:pPr>
      <w:r>
        <w:rPr>
          <w:rFonts w:ascii="Arial" w:cs="Arial" w:eastAsia="Arial" w:hAnsi="Arial"/>
        </w:rPr>
        <w:t xml:space="preserve"/>
      </w:r>
    </w:p>
    <w:p>
      <w:pPr>
        <w:jc w:val="center"/>
      </w:pPr>
      <w:r>
        <w:rPr>
          <w:rFonts w:ascii="Arial" w:cs="Arial" w:eastAsia="Arial" w:hAnsi="Arial"/>
          <w:color w:val="94A3B8"/>
          <w:sz w:val="20"/>
          <w:szCs w:val="20"/>
        </w:rPr>
        <w:t xml:space="preserve">Product  ·  Support Operations  ·  Trust &amp; Safety  ·  AI Architecture</w:t>
      </w:r>
    </w:p>
    <w:p>
      <w:r>
        <w:br w:type="page"/>
      </w:r>
    </w:p>
    <w:p>
      <w:pPr>
        <w:pStyle w:val="Heading1"/>
        <w:spacing w:after="160" w:before="320"/>
      </w:pPr>
      <w:r>
        <w:rPr>
          <w:rFonts w:ascii="Arial" w:cs="Arial" w:eastAsia="Arial" w:hAnsi="Arial"/>
          <w:b/>
          <w:bCs/>
          <w:color w:val="0D1B4B"/>
          <w:sz w:val="36"/>
          <w:szCs w:val="36"/>
        </w:rPr>
        <w:t xml:space="preserve">1. Overview</w:t>
      </w:r>
    </w:p>
    <w:p>
      <w:pPr>
        <w:spacing w:after="60" w:before="60"/>
      </w:pPr>
      <w:r>
        <w:rPr>
          <w:rFonts w:ascii="Arial" w:cs="Arial" w:eastAsia="Arial" w:hAnsi="Arial"/>
          <w:color w:val="475569"/>
          <w:sz w:val="20"/>
          <w:szCs w:val="20"/>
        </w:rPr>
        <w:t xml:space="preserve">Niya Support is the internal-facing instance of Niya, built for the Nigh support team. Unlike the customer-facing and Pro-facing Niya instances, Niya Support has elevated, cross-account access — she can see both sides of any interaction simultaneously and bring the full context of a user's history, a business's performance, and the platform's health to bear on any support ticket in seconds.</w:t>
      </w:r>
    </w:p>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The goal of Niya Support is not personalization — it is resolution speed, accuracy, and consistency. She helps support agents answer questions faster, investigate issues more thoroughly, resolve disputes with full context, detect platform integrity problems before they escalate, and maintain a high quality bar across all support interactions.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F97316"/>
                <w:sz w:val="18"/>
                <w:szCs w:val="18"/>
              </w:rPr>
              <w:t xml:space="preserve">Design Principle</w:t>
            </w:r>
          </w:p>
          <w:p>
            <w:pPr>
              <w:spacing w:after="20" w:before="20"/>
            </w:pPr>
            <w:r>
              <w:rPr>
                <w:rFonts w:ascii="Arial" w:cs="Arial" w:eastAsia="Arial" w:hAnsi="Arial"/>
                <w:color w:val="475569"/>
                <w:sz w:val="19"/>
                <w:szCs w:val="19"/>
              </w:rPr>
              <w:t xml:space="preserve">Niya Support should feel like an expert colleague who has already read</w:t>
            </w:r>
          </w:p>
          <w:p>
            <w:pPr>
              <w:spacing w:after="20" w:before="20"/>
            </w:pPr>
            <w:r>
              <w:rPr>
                <w:rFonts w:ascii="Arial" w:cs="Arial" w:eastAsia="Arial" w:hAnsi="Arial"/>
                <w:color w:val="475569"/>
                <w:sz w:val="19"/>
                <w:szCs w:val="19"/>
              </w:rPr>
              <w:t xml:space="preserve">every relevant record before the support agent opens a ticket.</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She should:</w:t>
            </w:r>
          </w:p>
          <w:p>
            <w:pPr>
              <w:spacing w:after="20" w:before="20"/>
            </w:pPr>
            <w:r>
              <w:rPr>
                <w:rFonts w:ascii="Courier New" w:cs="Courier New" w:eastAsia="Courier New" w:hAnsi="Courier New"/>
                <w:color w:val="1E3A8A"/>
                <w:sz w:val="17"/>
                <w:szCs w:val="17"/>
              </w:rPr>
              <w:t xml:space="preserve">  • Surface the full picture of any user or business instantly</w:t>
            </w:r>
          </w:p>
          <w:p>
            <w:pPr>
              <w:spacing w:after="20" w:before="20"/>
            </w:pPr>
            <w:r>
              <w:rPr>
                <w:rFonts w:ascii="Courier New" w:cs="Courier New" w:eastAsia="Courier New" w:hAnsi="Courier New"/>
                <w:color w:val="1E3A8A"/>
                <w:sz w:val="17"/>
                <w:szCs w:val="17"/>
              </w:rPr>
              <w:t xml:space="preserve">  • Suggest the right resolution path based on policy and precedent</w:t>
            </w:r>
          </w:p>
          <w:p>
            <w:pPr>
              <w:spacing w:after="20" w:before="20"/>
            </w:pPr>
            <w:r>
              <w:rPr>
                <w:rFonts w:ascii="Courier New" w:cs="Courier New" w:eastAsia="Courier New" w:hAnsi="Courier New"/>
                <w:color w:val="1E3A8A"/>
                <w:sz w:val="17"/>
                <w:szCs w:val="17"/>
              </w:rPr>
              <w:t xml:space="preserve">  • Flag unusual patterns before the agent has to look for them</w:t>
            </w:r>
          </w:p>
          <w:p>
            <w:pPr>
              <w:spacing w:after="20" w:before="20"/>
            </w:pPr>
            <w:r>
              <w:rPr>
                <w:rFonts w:ascii="Courier New" w:cs="Courier New" w:eastAsia="Courier New" w:hAnsi="Courier New"/>
                <w:color w:val="1E3A8A"/>
                <w:sz w:val="17"/>
                <w:szCs w:val="17"/>
              </w:rPr>
              <w:t xml:space="preserve">  • Never require an agent to switch between screens to get basic context</w:t>
            </w:r>
          </w:p>
          <w:p>
            <w:pPr>
              <w:spacing w:after="20" w:before="20"/>
            </w:pPr>
            <w:r>
              <w:rPr>
                <w:rFonts w:ascii="Courier New" w:cs="Courier New" w:eastAsia="Courier New" w:hAnsi="Courier New"/>
                <w:color w:val="1E3A8A"/>
                <w:sz w:val="17"/>
                <w:szCs w:val="17"/>
              </w:rPr>
              <w:t xml:space="preserve">  • Escalate the right things and close the routine ones efficiently</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2. Architecture Overview</w:t>
      </w:r>
    </w:p>
    <w:p>
      <w:pPr>
        <w:spacing w:after="60" w:before="60"/>
      </w:pPr>
      <w:r>
        <w:rPr>
          <w:rFonts w:ascii="Arial" w:cs="Arial" w:eastAsia="Arial" w:hAnsi="Arial"/>
          <w:color w:val="475569"/>
          <w:sz w:val="20"/>
          <w:szCs w:val="20"/>
        </w:rPr>
        <w:t xml:space="preserve">Niya Support's dataset is built from nine layers. Layers 1–3 are internal to the support system. Layers 4–5 are cross-account views into the customer and Pro data models. Layers 6–8 are platform-level intelligence. Layer 9 is the shared Nigh platform knowledge base.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 · Support Agent Identity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Who the agent is, their role, access tier, and specialization area</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2 · Ticket &amp; Case Management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All open and closed tickets with history, category, SLA, and outcomes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3 · Resolution Knowledge Base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Policies, playbooks, and precedent library Niya uses to guide resolutions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4 · Unified Account Context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Cross-account view: customer history + business history in one surface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 · Transaction &amp; Event History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Every reservation, check-in, payment, refund, and cancellation</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6 · Trust &amp; Safety Signals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Behavioral flags, reports, dispute history, risk scores per account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7 · Platform Health &amp; Operations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Real-time platform status, incident history, anomaly detection</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8 · Support Performance &amp; QA</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Agent metrics, resolution quality scoring, Niya accuracy tracking</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9 · Nigh Platform Knowledge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Shared static KB — mission, features, policies (same as Pro and customer)</w:t>
            </w:r>
          </w:p>
        </w:tc>
      </w:tr>
    </w:tbl>
    <w:p>
      <w:pPr>
        <w:spacing w:before="160"/>
      </w:pPr>
      <w:r>
        <w:rPr>
          <w:rFonts w:ascii="Arial" w:cs="Arial" w:eastAsia="Arial" w:hAnsi="Arial"/>
        </w:rPr>
        <w:t xml:space="preserve"/>
      </w:r>
    </w:p>
    <w:p>
      <w:pPr>
        <w:spacing w:after="60" w:before="60"/>
      </w:pPr>
      <w:r>
        <w:rPr>
          <w:rFonts w:ascii="Arial" w:cs="Arial" w:eastAsia="Arial" w:hAnsi="Arial"/>
          <w:color w:val="475569"/>
          <w:sz w:val="20"/>
          <w:szCs w:val="20"/>
        </w:rPr>
        <w:t xml:space="preserve">Before every Niya Support response, the system assembles a Support Context Packet combining all relevant layers scoped to the current ticket. The agent always sees full context without having to look it up manually.</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3. Support Agent Identity &amp; Access Control</w:t>
      </w:r>
    </w:p>
    <w:p>
      <w:pPr>
        <w:spacing w:after="60" w:before="60"/>
      </w:pPr>
      <w:r>
        <w:rPr>
          <w:rFonts w:ascii="Arial" w:cs="Arial" w:eastAsia="Arial" w:hAnsi="Arial"/>
          <w:color w:val="475569"/>
          <w:sz w:val="20"/>
          <w:szCs w:val="20"/>
        </w:rPr>
        <w:t xml:space="preserve">Support agents have elevated access to platform data compared to Pro users or customers — but not all agents have the same level. Niya must enforce access control at the query layer, not just the UI layer, so she never surfaces data that an agent is not authorized to see.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support_agents</w:t>
            </w:r>
          </w:p>
          <w:p>
            <w:pPr>
              <w:spacing w:after="20" w:before="20"/>
            </w:pPr>
            <w:r>
              <w:rPr>
                <w:rFonts w:ascii="Courier New" w:cs="Courier New" w:eastAsia="Courier New" w:hAnsi="Courier New"/>
                <w:color w:val="1E3A8A"/>
                <w:sz w:val="17"/>
                <w:szCs w:val="17"/>
              </w:rPr>
              <w:t xml:space="preserve">  id               String   PK</w:t>
            </w:r>
          </w:p>
          <w:p>
            <w:pPr>
              <w:spacing w:after="20" w:before="20"/>
            </w:pPr>
            <w:r>
              <w:rPr>
                <w:rFonts w:ascii="Courier New" w:cs="Courier New" w:eastAsia="Courier New" w:hAnsi="Courier New"/>
                <w:color w:val="1E3A8A"/>
                <w:sz w:val="17"/>
                <w:szCs w:val="17"/>
              </w:rPr>
              <w:t xml:space="preserve">  userId           String   FK → users (internal Nigh account)</w:t>
            </w:r>
          </w:p>
          <w:p>
            <w:pPr>
              <w:spacing w:after="20" w:before="20"/>
            </w:pPr>
            <w:r>
              <w:rPr>
                <w:rFonts w:ascii="Courier New" w:cs="Courier New" w:eastAsia="Courier New" w:hAnsi="Courier New"/>
                <w:color w:val="1E3A8A"/>
                <w:sz w:val="17"/>
                <w:szCs w:val="17"/>
              </w:rPr>
              <w:t xml:space="preserve">  displayName      String</w:t>
            </w:r>
          </w:p>
          <w:p>
            <w:pPr>
              <w:spacing w:after="20" w:before="20"/>
            </w:pPr>
            <w:r>
              <w:rPr>
                <w:rFonts w:ascii="Courier New" w:cs="Courier New" w:eastAsia="Courier New" w:hAnsi="Courier New"/>
                <w:color w:val="1E3A8A"/>
                <w:sz w:val="17"/>
                <w:szCs w:val="17"/>
              </w:rPr>
              <w:t xml:space="preserve">  email            String   @nigh.com domain required</w:t>
            </w:r>
          </w:p>
          <w:p>
            <w:pPr>
              <w:spacing w:after="20" w:before="20"/>
            </w:pPr>
            <w:r>
              <w:rPr>
                <w:rFonts w:ascii="Courier New" w:cs="Courier New" w:eastAsia="Courier New" w:hAnsi="Courier New"/>
                <w:color w:val="1E3A8A"/>
                <w:sz w:val="17"/>
                <w:szCs w:val="17"/>
              </w:rPr>
              <w:t xml:space="preserve">  role             String   see Support Roles below</w:t>
            </w:r>
          </w:p>
          <w:p>
            <w:pPr>
              <w:spacing w:after="20" w:before="20"/>
            </w:pPr>
            <w:r>
              <w:rPr>
                <w:rFonts w:ascii="Courier New" w:cs="Courier New" w:eastAsia="Courier New" w:hAnsi="Courier New"/>
                <w:color w:val="1E3A8A"/>
                <w:sz w:val="17"/>
                <w:szCs w:val="17"/>
              </w:rPr>
              <w:t xml:space="preserve">  specializations  String[] ["pro_onboarding","trust_safety","billing","ops"]</w:t>
            </w:r>
          </w:p>
          <w:p>
            <w:pPr>
              <w:spacing w:after="20" w:before="20"/>
            </w:pPr>
            <w:r>
              <w:rPr>
                <w:rFonts w:ascii="Courier New" w:cs="Courier New" w:eastAsia="Courier New" w:hAnsi="Courier New"/>
                <w:color w:val="1E3A8A"/>
                <w:sz w:val="17"/>
                <w:szCs w:val="17"/>
              </w:rPr>
              <w:t xml:space="preserve">  accessTier       Int      1–4, controls what Niya can surface</w:t>
            </w:r>
          </w:p>
          <w:p>
            <w:pPr>
              <w:spacing w:after="20" w:before="20"/>
            </w:pPr>
            <w:r>
              <w:rPr>
                <w:rFonts w:ascii="Courier New" w:cs="Courier New" w:eastAsia="Courier New" w:hAnsi="Courier New"/>
                <w:color w:val="1E3A8A"/>
                <w:sz w:val="17"/>
                <w:szCs w:val="17"/>
              </w:rPr>
              <w:t xml:space="preserve">  activeRegions    String[] cities or metros this agent covers</w:t>
            </w:r>
          </w:p>
          <w:p>
            <w:pPr>
              <w:spacing w:after="20" w:before="20"/>
            </w:pPr>
            <w:r>
              <w:rPr>
                <w:rFonts w:ascii="Courier New" w:cs="Courier New" w:eastAsia="Courier New" w:hAnsi="Courier New"/>
                <w:color w:val="1E3A8A"/>
                <w:sz w:val="17"/>
                <w:szCs w:val="17"/>
              </w:rPr>
              <w:t xml:space="preserve">  createdAt        DateTime</w:t>
            </w:r>
          </w:p>
          <w:p>
            <w:pPr>
              <w:spacing w:after="20" w:before="20"/>
            </w:pPr>
            <w:r>
              <w:rPr>
                <w:rFonts w:ascii="Courier New" w:cs="Courier New" w:eastAsia="Courier New" w:hAnsi="Courier New"/>
                <w:color w:val="1E3A8A"/>
                <w:sz w:val="17"/>
                <w:szCs w:val="17"/>
              </w:rPr>
              <w:t xml:space="preserve">  lastActiveAt     DateTime</w:t>
            </w:r>
          </w:p>
          <w:p>
            <w:pPr>
              <w:spacing w:after="20" w:before="20"/>
            </w:pPr>
            <w:r>
              <w:rPr>
                <w:rFonts w:ascii="Courier New" w:cs="Courier New" w:eastAsia="Courier New" w:hAnsi="Courier New"/>
                <w:color w:val="1E3A8A"/>
                <w:sz w:val="17"/>
                <w:szCs w:val="17"/>
              </w:rPr>
              <w:t xml:space="preserve">  supervisorId     String?  FK → support_agents</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Support Roles &amp; Access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4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Access Tier</w:t>
            </w:r>
          </w:p>
        </w:tc>
        <w:tc>
          <w:tcPr>
            <w:tcW w:type="dxa" w:w="45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What Niya Can Show Them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Support Specialist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Ticket context, public account info, standard resolution playbooks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Senior Specialist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2</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Full account history (customer + business), transaction records, resolution precedents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Trust &amp; Safety Analyst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3</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All of tier 2 + risk scores, behavioral flags, cross-account patterns, report history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Support Lead / Supervisor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3</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All of tier 2 + agent performance metrics, QA scores, team activity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Platform Operations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4</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Full access including platform health, incident data, all account data across regions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Engineering / Admin</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4</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Full access for debugging and incident response only — logged and audited</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DC2626"/>
                <w:sz w:val="18"/>
                <w:szCs w:val="18"/>
              </w:rPr>
              <w:t xml:space="preserve">Access Control Rule</w:t>
            </w:r>
          </w:p>
          <w:p>
            <w:pPr>
              <w:spacing w:after="20" w:before="20"/>
            </w:pPr>
            <w:r>
              <w:rPr>
                <w:rFonts w:ascii="Arial" w:cs="Arial" w:eastAsia="Arial" w:hAnsi="Arial"/>
                <w:color w:val="475569"/>
                <w:sz w:val="19"/>
                <w:szCs w:val="19"/>
              </w:rPr>
              <w:t xml:space="preserve">Niya enforces access tiers at the query layer — not the UI layer.</w:t>
            </w:r>
          </w:p>
          <w:p>
            <w:pPr>
              <w:spacing w:after="20" w:before="20"/>
            </w:pPr>
            <w:r>
              <w:rPr>
                <w:rFonts w:ascii="Arial" w:cs="Arial" w:eastAsia="Arial" w:hAnsi="Arial"/>
                <w:color w:val="475569"/>
                <w:sz w:val="19"/>
                <w:szCs w:val="19"/>
              </w:rPr>
              <w:t xml:space="preserve">If an agent asks Niya for data above their tier, she should decline</w:t>
            </w:r>
          </w:p>
          <w:p>
            <w:pPr>
              <w:spacing w:after="20" w:before="20"/>
            </w:pPr>
            <w:r>
              <w:rPr>
                <w:rFonts w:ascii="Arial" w:cs="Arial" w:eastAsia="Arial" w:hAnsi="Arial"/>
                <w:color w:val="475569"/>
                <w:sz w:val="19"/>
                <w:szCs w:val="19"/>
              </w:rPr>
              <w:t xml:space="preserve">clearly and explain what level of access is required.</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All tier 3–4 queries are logged to the support audit trail</w:t>
            </w:r>
          </w:p>
          <w:p>
            <w:pPr>
              <w:spacing w:after="20" w:before="20"/>
            </w:pPr>
            <w:r>
              <w:rPr>
                <w:rFonts w:ascii="Arial" w:cs="Arial" w:eastAsia="Arial" w:hAnsi="Arial"/>
                <w:color w:val="475569"/>
                <w:sz w:val="19"/>
                <w:szCs w:val="19"/>
              </w:rPr>
              <w:t xml:space="preserve">regardless of whether the data was surfaced.</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4. Ticket &amp; Case Management</w:t>
      </w:r>
    </w:p>
    <w:p>
      <w:pPr>
        <w:spacing w:after="60" w:before="60"/>
      </w:pPr>
      <w:r>
        <w:rPr>
          <w:rFonts w:ascii="Arial" w:cs="Arial" w:eastAsia="Arial" w:hAnsi="Arial"/>
          <w:color w:val="475569"/>
          <w:sz w:val="20"/>
          <w:szCs w:val="20"/>
        </w:rPr>
        <w:t xml:space="preserve">Every inbound support request — from a customer or a business — becomes a ticket. Niya reads the full ticket history and all linked account context the moment a ticket is opened, so the agent enters every conversation already informed.</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support_tickets</w:t>
            </w:r>
          </w:p>
          <w:p>
            <w:pPr>
              <w:spacing w:after="20" w:before="20"/>
            </w:pPr>
            <w:r>
              <w:rPr>
                <w:rFonts w:ascii="Courier New" w:cs="Courier New" w:eastAsia="Courier New" w:hAnsi="Courier New"/>
                <w:color w:val="1E3A8A"/>
                <w:sz w:val="17"/>
                <w:szCs w:val="17"/>
              </w:rPr>
              <w:t xml:space="preserve">  id               String   PK</w:t>
            </w:r>
          </w:p>
          <w:p>
            <w:pPr>
              <w:spacing w:after="20" w:before="20"/>
            </w:pPr>
            <w:r>
              <w:rPr>
                <w:rFonts w:ascii="Courier New" w:cs="Courier New" w:eastAsia="Courier New" w:hAnsi="Courier New"/>
                <w:color w:val="1E3A8A"/>
                <w:sz w:val="17"/>
                <w:szCs w:val="17"/>
              </w:rPr>
              <w:t xml:space="preserve">  ticketNumber     String   human-readable e.g. "SUP-00412"</w:t>
            </w:r>
          </w:p>
          <w:p>
            <w:pPr>
              <w:spacing w:after="20" w:before="20"/>
            </w:pPr>
            <w:r>
              <w:rPr>
                <w:rFonts w:ascii="Courier New" w:cs="Courier New" w:eastAsia="Courier New" w:hAnsi="Courier New"/>
                <w:color w:val="1E3A8A"/>
                <w:sz w:val="17"/>
                <w:szCs w:val="17"/>
              </w:rPr>
              <w:t xml:space="preserve">  submittedBy      String   userId (customer or business owner)</w:t>
            </w:r>
          </w:p>
          <w:p>
            <w:pPr>
              <w:spacing w:after="20" w:before="20"/>
            </w:pPr>
            <w:r>
              <w:rPr>
                <w:rFonts w:ascii="Courier New" w:cs="Courier New" w:eastAsia="Courier New" w:hAnsi="Courier New"/>
                <w:color w:val="1E3A8A"/>
                <w:sz w:val="17"/>
                <w:szCs w:val="17"/>
              </w:rPr>
              <w:t xml:space="preserve">  accountType      String   "customer" | "business" | "internal"</w:t>
            </w:r>
          </w:p>
          <w:p>
            <w:pPr>
              <w:spacing w:after="20" w:before="20"/>
            </w:pPr>
            <w:r>
              <w:rPr>
                <w:rFonts w:ascii="Courier New" w:cs="Courier New" w:eastAsia="Courier New" w:hAnsi="Courier New"/>
                <w:color w:val="1E3A8A"/>
                <w:sz w:val="17"/>
                <w:szCs w:val="17"/>
              </w:rPr>
              <w:t xml:space="preserve">  orgId            String?  FK → businesses if business ticket</w:t>
            </w:r>
          </w:p>
          <w:p>
            <w:pPr>
              <w:spacing w:after="20" w:before="20"/>
            </w:pPr>
            <w:r>
              <w:rPr>
                <w:rFonts w:ascii="Courier New" w:cs="Courier New" w:eastAsia="Courier New" w:hAnsi="Courier New"/>
                <w:color w:val="1E3A8A"/>
                <w:sz w:val="17"/>
                <w:szCs w:val="17"/>
              </w:rPr>
              <w:t xml:space="preserve">  category         String   see Ticket Category Taxonomy below</w:t>
            </w:r>
          </w:p>
          <w:p>
            <w:pPr>
              <w:spacing w:after="20" w:before="20"/>
            </w:pPr>
            <w:r>
              <w:rPr>
                <w:rFonts w:ascii="Courier New" w:cs="Courier New" w:eastAsia="Courier New" w:hAnsi="Courier New"/>
                <w:color w:val="1E3A8A"/>
                <w:sz w:val="17"/>
                <w:szCs w:val="17"/>
              </w:rPr>
              <w:t xml:space="preserve">  subcategory      String</w:t>
            </w:r>
          </w:p>
          <w:p>
            <w:pPr>
              <w:spacing w:after="20" w:before="20"/>
            </w:pPr>
            <w:r>
              <w:rPr>
                <w:rFonts w:ascii="Courier New" w:cs="Courier New" w:eastAsia="Courier New" w:hAnsi="Courier New"/>
                <w:color w:val="1E3A8A"/>
                <w:sz w:val="17"/>
                <w:szCs w:val="17"/>
              </w:rPr>
              <w:t xml:space="preserve">  subject          String   one-line summary from submitter</w:t>
            </w:r>
          </w:p>
          <w:p>
            <w:pPr>
              <w:spacing w:after="20" w:before="20"/>
            </w:pPr>
            <w:r>
              <w:rPr>
                <w:rFonts w:ascii="Courier New" w:cs="Courier New" w:eastAsia="Courier New" w:hAnsi="Courier New"/>
                <w:color w:val="1E3A8A"/>
                <w:sz w:val="17"/>
                <w:szCs w:val="17"/>
              </w:rPr>
              <w:t xml:space="preserve">  description      String   full message from submitter</w:t>
            </w:r>
          </w:p>
          <w:p>
            <w:pPr>
              <w:spacing w:after="20" w:before="20"/>
            </w:pPr>
            <w:r>
              <w:rPr>
                <w:rFonts w:ascii="Courier New" w:cs="Courier New" w:eastAsia="Courier New" w:hAnsi="Courier New"/>
                <w:color w:val="1E3A8A"/>
                <w:sz w:val="17"/>
                <w:szCs w:val="17"/>
              </w:rPr>
              <w:t xml:space="preserve">  attachments      String[] file URLs</w:t>
            </w:r>
          </w:p>
          <w:p>
            <w:pPr>
              <w:spacing w:after="20" w:before="20"/>
            </w:pPr>
            <w:r>
              <w:rPr>
                <w:rFonts w:ascii="Courier New" w:cs="Courier New" w:eastAsia="Courier New" w:hAnsi="Courier New"/>
                <w:color w:val="1E3A8A"/>
                <w:sz w:val="17"/>
                <w:szCs w:val="17"/>
              </w:rPr>
              <w:t xml:space="preserve">  priority         String   "low" | "normal" | "high" | "critical"</w:t>
            </w:r>
          </w:p>
          <w:p>
            <w:pPr>
              <w:spacing w:after="20" w:before="20"/>
            </w:pPr>
            <w:r>
              <w:rPr>
                <w:rFonts w:ascii="Courier New" w:cs="Courier New" w:eastAsia="Courier New" w:hAnsi="Courier New"/>
                <w:color w:val="1E3A8A"/>
                <w:sz w:val="17"/>
                <w:szCs w:val="17"/>
              </w:rPr>
              <w:t xml:space="preserve">  status           String   "open" | "in_progress" | "pending_user" |</w:t>
            </w:r>
          </w:p>
          <w:p>
            <w:pPr>
              <w:spacing w:after="20" w:before="20"/>
            </w:pPr>
            <w:r>
              <w:rPr>
                <w:rFonts w:ascii="Courier New" w:cs="Courier New" w:eastAsia="Courier New" w:hAnsi="Courier New"/>
                <w:color w:val="1E3A8A"/>
                <w:sz w:val="17"/>
                <w:szCs w:val="17"/>
              </w:rPr>
              <w:t xml:space="preserve">                            "escalated" | "resolved" | "closed"</w:t>
            </w:r>
          </w:p>
          <w:p>
            <w:pPr>
              <w:spacing w:after="20" w:before="20"/>
            </w:pPr>
            <w:r>
              <w:rPr>
                <w:rFonts w:ascii="Courier New" w:cs="Courier New" w:eastAsia="Courier New" w:hAnsi="Courier New"/>
                <w:color w:val="1E3A8A"/>
                <w:sz w:val="17"/>
                <w:szCs w:val="17"/>
              </w:rPr>
              <w:t xml:space="preserve">  assignedTo       String?  FK → support_agents</w:t>
            </w:r>
          </w:p>
          <w:p>
            <w:pPr>
              <w:spacing w:after="20" w:before="20"/>
            </w:pPr>
            <w:r>
              <w:rPr>
                <w:rFonts w:ascii="Courier New" w:cs="Courier New" w:eastAsia="Courier New" w:hAnsi="Courier New"/>
                <w:color w:val="1E3A8A"/>
                <w:sz w:val="17"/>
                <w:szCs w:val="17"/>
              </w:rPr>
              <w:t xml:space="preserve">  slaDueAt         DateTime calculated from priority</w:t>
            </w:r>
          </w:p>
          <w:p>
            <w:pPr>
              <w:spacing w:after="20" w:before="20"/>
            </w:pPr>
            <w:r>
              <w:rPr>
                <w:rFonts w:ascii="Courier New" w:cs="Courier New" w:eastAsia="Courier New" w:hAnsi="Courier New"/>
                <w:color w:val="1E3A8A"/>
                <w:sz w:val="17"/>
                <w:szCs w:val="17"/>
              </w:rPr>
              <w:t xml:space="preserve">  resolvedAt       DateTime?</w:t>
            </w:r>
          </w:p>
          <w:p>
            <w:pPr>
              <w:spacing w:after="20" w:before="20"/>
            </w:pPr>
            <w:r>
              <w:rPr>
                <w:rFonts w:ascii="Courier New" w:cs="Courier New" w:eastAsia="Courier New" w:hAnsi="Courier New"/>
                <w:color w:val="1E3A8A"/>
                <w:sz w:val="17"/>
                <w:szCs w:val="17"/>
              </w:rPr>
              <w:t xml:space="preserve">  resolutionCode   String?  standard resolution category</w:t>
            </w:r>
          </w:p>
          <w:p>
            <w:pPr>
              <w:spacing w:after="20" w:before="20"/>
            </w:pPr>
            <w:r>
              <w:rPr>
                <w:rFonts w:ascii="Courier New" w:cs="Courier New" w:eastAsia="Courier New" w:hAnsi="Courier New"/>
                <w:color w:val="1E3A8A"/>
                <w:sz w:val="17"/>
                <w:szCs w:val="17"/>
              </w:rPr>
              <w:t xml:space="preserve">  niyaSuggestedRes String?  resolution Niya recommended</w:t>
            </w:r>
          </w:p>
          <w:p>
            <w:pPr>
              <w:spacing w:after="20" w:before="20"/>
            </w:pPr>
            <w:r>
              <w:rPr>
                <w:rFonts w:ascii="Courier New" w:cs="Courier New" w:eastAsia="Courier New" w:hAnsi="Courier New"/>
                <w:color w:val="1E3A8A"/>
                <w:sz w:val="17"/>
                <w:szCs w:val="17"/>
              </w:rPr>
              <w:t xml:space="preserve">  niyaAccepted     Boolean? whether agent followed Niya's suggestion</w:t>
            </w:r>
          </w:p>
          <w:p>
            <w:pPr>
              <w:spacing w:after="20" w:before="20"/>
            </w:pPr>
            <w:r>
              <w:rPr>
                <w:rFonts w:ascii="Courier New" w:cs="Courier New" w:eastAsia="Courier New" w:hAnsi="Courier New"/>
                <w:color w:val="1E3A8A"/>
                <w:sz w:val="17"/>
                <w:szCs w:val="17"/>
              </w:rPr>
              <w:t xml:space="preserve">  createdAt        DateTime</w:t>
            </w:r>
          </w:p>
          <w:p>
            <w:pPr>
              <w:spacing w:after="20" w:before="20"/>
            </w:pPr>
            <w:r>
              <w:rPr>
                <w:rFonts w:ascii="Courier New" w:cs="Courier New" w:eastAsia="Courier New" w:hAnsi="Courier New"/>
                <w:color w:val="1E3A8A"/>
                <w:sz w:val="17"/>
                <w:szCs w:val="17"/>
              </w:rPr>
              <w:t xml:space="preserve">  updatedAt        DateTime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Ticket Category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65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Subcategory Examples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Reservations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Can't reserve, duplicate booking, wrong date, ticket not received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Check-in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QR code not working, manual check-in request, missed check-in (post-event)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Payments &amp; Refunds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Charge dispute, refund request, payment failed, incorrect amount charged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Account Access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Can't log in, phone number change, account locked, data deletion request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Drop Issues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Drop cancelled by business, capacity error, description misleading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Heads Up</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Not received, wrong audience, spam report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Business Onboarding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Setup help, payment configuration, team permissions, first drop guidance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Team &amp; Permissions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Can't access feature, role change request, removed team member dispute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Trust &amp; Safety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Harassment report, fake business, fraudulent tickets, bad actor report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Platform &amp; Technical</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App crash, notification failure, sync issue, data discrepancy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Policy &amp; Appeals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No-show dispute, refund policy appeal, account suspension appeal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General Inquiry</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How does this work, pricing questions, feature requests</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SLA Targets by Priority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tblGrid>
      <w:tr>
        <w:tc>
          <w:tcPr>
            <w:tcW w:type="dxa" w:w="20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First Response SLA</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Critical</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30 minutes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High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2 hours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Normal</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8 hours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Low</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24 hours</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5. Unified Account Context</w:t>
      </w:r>
    </w:p>
    <w:p>
      <w:pPr>
        <w:spacing w:after="60" w:before="60"/>
      </w:pPr>
      <w:r>
        <w:rPr>
          <w:rFonts w:ascii="Arial" w:cs="Arial" w:eastAsia="Arial" w:hAnsi="Arial"/>
          <w:color w:val="475569"/>
          <w:sz w:val="20"/>
          <w:szCs w:val="20"/>
        </w:rPr>
        <w:t xml:space="preserve">When a support ticket comes in, Niya immediately assembles a Unified Account Context — a single surface that shows the agent everything relevant about the submitter, whether they are a customer, a business owner, or both. This eliminates the need to switch between screens or query multiple systems.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Unified Account Context Packet</w:t>
            </w:r>
          </w:p>
          <w:p>
            <w:pPr>
              <w:spacing w:after="20" w:before="20"/>
            </w:pPr>
            <w:r>
              <w:rPr>
                <w:rFonts w:ascii="Arial" w:cs="Arial" w:eastAsia="Arial" w:hAnsi="Arial"/>
                <w:color w:val="475569"/>
                <w:sz w:val="19"/>
                <w:szCs w:val="19"/>
              </w:rPr>
              <w:t xml:space="preserve">{</w:t>
            </w:r>
          </w:p>
          <w:p>
            <w:pPr>
              <w:spacing w:after="20" w:before="20"/>
            </w:pPr>
            <w:r>
              <w:rPr>
                <w:rFonts w:ascii="Courier New" w:cs="Courier New" w:eastAsia="Courier New" w:hAnsi="Courier New"/>
                <w:color w:val="1E3A8A"/>
                <w:sz w:val="17"/>
                <w:szCs w:val="17"/>
              </w:rPr>
              <w:t xml:space="preserve">  "submitter": {</w:t>
            </w:r>
          </w:p>
          <w:p>
            <w:pPr>
              <w:spacing w:after="20" w:before="20"/>
            </w:pPr>
            <w:r>
              <w:rPr>
                <w:rFonts w:ascii="Courier New" w:cs="Courier New" w:eastAsia="Courier New" w:hAnsi="Courier New"/>
                <w:color w:val="1E3A8A"/>
                <w:sz w:val="17"/>
                <w:szCs w:val="17"/>
              </w:rPr>
              <w:t xml:space="preserve">    "name": "Sarah Mitchell",</w:t>
            </w:r>
          </w:p>
          <w:p>
            <w:pPr>
              <w:spacing w:after="20" w:before="20"/>
            </w:pPr>
            <w:r>
              <w:rPr>
                <w:rFonts w:ascii="Courier New" w:cs="Courier New" w:eastAsia="Courier New" w:hAnsi="Courier New"/>
                <w:color w:val="1E3A8A"/>
                <w:sz w:val="17"/>
                <w:szCs w:val="17"/>
              </w:rPr>
              <w:t xml:space="preserve">    "handle": "@sarahm",</w:t>
            </w:r>
          </w:p>
          <w:p>
            <w:pPr>
              <w:spacing w:after="20" w:before="20"/>
            </w:pPr>
            <w:r>
              <w:rPr>
                <w:rFonts w:ascii="Courier New" w:cs="Courier New" w:eastAsia="Courier New" w:hAnsi="Courier New"/>
                <w:color w:val="1E3A8A"/>
                <w:sz w:val="17"/>
                <w:szCs w:val="17"/>
              </w:rPr>
              <w:t xml:space="preserve">    "accountAge": "14 months",</w:t>
            </w:r>
          </w:p>
          <w:p>
            <w:pPr>
              <w:spacing w:after="20" w:before="20"/>
            </w:pPr>
            <w:r>
              <w:rPr>
                <w:rFonts w:ascii="Courier New" w:cs="Courier New" w:eastAsia="Courier New" w:hAnsi="Courier New"/>
                <w:color w:val="1E3A8A"/>
                <w:sz w:val="17"/>
                <w:szCs w:val="17"/>
              </w:rPr>
              <w:t xml:space="preserve">    "totalDropsAttended": 12,</w:t>
            </w:r>
          </w:p>
          <w:p>
            <w:pPr>
              <w:spacing w:after="20" w:before="20"/>
            </w:pPr>
            <w:r>
              <w:rPr>
                <w:rFonts w:ascii="Courier New" w:cs="Courier New" w:eastAsia="Courier New" w:hAnsi="Courier New"/>
                <w:color w:val="1E3A8A"/>
                <w:sz w:val="17"/>
                <w:szCs w:val="17"/>
              </w:rPr>
              <w:t xml:space="preserve">    "noShowRate": 0.08,</w:t>
            </w:r>
          </w:p>
          <w:p>
            <w:pPr>
              <w:spacing w:after="20" w:before="20"/>
            </w:pPr>
            <w:r>
              <w:rPr>
                <w:rFonts w:ascii="Courier New" w:cs="Courier New" w:eastAsia="Courier New" w:hAnsi="Courier New"/>
                <w:color w:val="1E3A8A"/>
                <w:sz w:val="17"/>
                <w:szCs w:val="17"/>
              </w:rPr>
              <w:t xml:space="preserve">    "openTickets": 0,</w:t>
            </w:r>
          </w:p>
          <w:p>
            <w:pPr>
              <w:spacing w:after="20" w:before="20"/>
            </w:pPr>
            <w:r>
              <w:rPr>
                <w:rFonts w:ascii="Courier New" w:cs="Courier New" w:eastAsia="Courier New" w:hAnsi="Courier New"/>
                <w:color w:val="1E3A8A"/>
                <w:sz w:val="17"/>
                <w:szCs w:val="17"/>
              </w:rPr>
              <w:t xml:space="preserve">    "priorTickets": 1,  // resolved, payment dispute 6 months ago</w:t>
            </w:r>
          </w:p>
          <w:p>
            <w:pPr>
              <w:spacing w:after="20" w:before="20"/>
            </w:pPr>
            <w:r>
              <w:rPr>
                <w:rFonts w:ascii="Courier New" w:cs="Courier New" w:eastAsia="Courier New" w:hAnsi="Courier New"/>
                <w:color w:val="1E3A8A"/>
                <w:sz w:val="17"/>
                <w:szCs w:val="17"/>
              </w:rPr>
              <w:t xml:space="preserve">    "accountFlags": [],</w:t>
            </w:r>
          </w:p>
          <w:p>
            <w:pPr>
              <w:spacing w:after="20" w:before="20"/>
            </w:pPr>
            <w:r>
              <w:rPr>
                <w:rFonts w:ascii="Courier New" w:cs="Courier New" w:eastAsia="Courier New" w:hAnsi="Courier New"/>
                <w:color w:val="1E3A8A"/>
                <w:sz w:val="17"/>
                <w:szCs w:val="17"/>
              </w:rPr>
              <w:t xml:space="preserve">    "isPro": false</w:t>
            </w:r>
          </w:p>
          <w:p>
            <w:pPr>
              <w:spacing w:after="20" w:before="20"/>
            </w:pPr>
            <w:r>
              <w:rPr>
                <w:rFonts w:ascii="Courier New" w:cs="Courier New" w:eastAsia="Courier New" w:hAnsi="Courier New"/>
                <w:color w:val="1E3A8A"/>
                <w:sz w:val="17"/>
                <w:szCs w:val="17"/>
              </w:rPr>
              <w:t xml:space="preserve">  },</w:t>
            </w:r>
          </w:p>
          <w:p>
            <w:pPr>
              <w:spacing w:after="20" w:before="20"/>
            </w:pPr>
            <w:r>
              <w:rPr>
                <w:rFonts w:ascii="Courier New" w:cs="Courier New" w:eastAsia="Courier New" w:hAnsi="Courier New"/>
                <w:color w:val="1E3A8A"/>
                <w:sz w:val="17"/>
                <w:szCs w:val="17"/>
              </w:rPr>
              <w:t xml:space="preserve">  "ticket": {</w:t>
            </w:r>
          </w:p>
          <w:p>
            <w:pPr>
              <w:spacing w:after="20" w:before="20"/>
            </w:pPr>
            <w:r>
              <w:rPr>
                <w:rFonts w:ascii="Courier New" w:cs="Courier New" w:eastAsia="Courier New" w:hAnsi="Courier New"/>
                <w:color w:val="1E3A8A"/>
                <w:sz w:val="17"/>
                <w:szCs w:val="17"/>
              </w:rPr>
              <w:t xml:space="preserve">    "category": "Payments &amp; Refunds",</w:t>
            </w:r>
          </w:p>
          <w:p>
            <w:pPr>
              <w:spacing w:after="20" w:before="20"/>
            </w:pPr>
            <w:r>
              <w:rPr>
                <w:rFonts w:ascii="Courier New" w:cs="Courier New" w:eastAsia="Courier New" w:hAnsi="Courier New"/>
                <w:color w:val="1E3A8A"/>
                <w:sz w:val="17"/>
                <w:szCs w:val="17"/>
              </w:rPr>
              <w:t xml:space="preserve">    "subject": "Charged twice for same drop",</w:t>
            </w:r>
          </w:p>
          <w:p>
            <w:pPr>
              <w:spacing w:after="20" w:before="20"/>
            </w:pPr>
            <w:r>
              <w:rPr>
                <w:rFonts w:ascii="Courier New" w:cs="Courier New" w:eastAsia="Courier New" w:hAnsi="Courier New"/>
                <w:color w:val="1E3A8A"/>
                <w:sz w:val="17"/>
                <w:szCs w:val="17"/>
              </w:rPr>
              <w:t xml:space="preserve">    "relatedDropId": "D044",</w:t>
            </w:r>
          </w:p>
          <w:p>
            <w:pPr>
              <w:spacing w:after="20" w:before="20"/>
            </w:pPr>
            <w:r>
              <w:rPr>
                <w:rFonts w:ascii="Courier New" w:cs="Courier New" w:eastAsia="Courier New" w:hAnsi="Courier New"/>
                <w:color w:val="1E3A8A"/>
                <w:sz w:val="17"/>
                <w:szCs w:val="17"/>
              </w:rPr>
              <w:t xml:space="preserve">    "relatedDropTitle": "Natural Wine Flight at Centro",</w:t>
            </w:r>
          </w:p>
          <w:p>
            <w:pPr>
              <w:spacing w:after="20" w:before="20"/>
            </w:pPr>
            <w:r>
              <w:rPr>
                <w:rFonts w:ascii="Courier New" w:cs="Courier New" w:eastAsia="Courier New" w:hAnsi="Courier New"/>
                <w:color w:val="1E3A8A"/>
                <w:sz w:val="17"/>
                <w:szCs w:val="17"/>
              </w:rPr>
              <w:t xml:space="preserve">    "relatedDropDate": "2026-03-27"</w:t>
            </w:r>
          </w:p>
          <w:p>
            <w:pPr>
              <w:spacing w:after="20" w:before="20"/>
            </w:pPr>
            <w:r>
              <w:rPr>
                <w:rFonts w:ascii="Courier New" w:cs="Courier New" w:eastAsia="Courier New" w:hAnsi="Courier New"/>
                <w:color w:val="1E3A8A"/>
                <w:sz w:val="17"/>
                <w:szCs w:val="17"/>
              </w:rPr>
              <w:t xml:space="preserve">  },</w:t>
            </w:r>
          </w:p>
          <w:p>
            <w:pPr>
              <w:spacing w:after="20" w:before="20"/>
            </w:pPr>
            <w:r>
              <w:rPr>
                <w:rFonts w:ascii="Courier New" w:cs="Courier New" w:eastAsia="Courier New" w:hAnsi="Courier New"/>
                <w:color w:val="1E3A8A"/>
                <w:sz w:val="17"/>
                <w:szCs w:val="17"/>
              </w:rPr>
              <w:t xml:space="preserve">  "relevant_history": {</w:t>
            </w:r>
          </w:p>
          <w:p>
            <w:pPr>
              <w:spacing w:after="20" w:before="20"/>
            </w:pPr>
            <w:r>
              <w:rPr>
                <w:rFonts w:ascii="Courier New" w:cs="Courier New" w:eastAsia="Courier New" w:hAnsi="Courier New"/>
                <w:color w:val="1E3A8A"/>
                <w:sz w:val="17"/>
                <w:szCs w:val="17"/>
              </w:rPr>
              <w:t xml:space="preserve">    "D044_reservation": { "status": "confirmed", "tickets": 2, "amount": 130.00 },</w:t>
            </w:r>
          </w:p>
          <w:p>
            <w:pPr>
              <w:spacing w:after="20" w:before="20"/>
            </w:pPr>
            <w:r>
              <w:rPr>
                <w:rFonts w:ascii="Courier New" w:cs="Courier New" w:eastAsia="Courier New" w:hAnsi="Courier New"/>
                <w:color w:val="1E3A8A"/>
                <w:sz w:val="17"/>
                <w:szCs w:val="17"/>
              </w:rPr>
              <w:t xml:space="preserve">    "payment_events": [</w:t>
            </w:r>
          </w:p>
          <w:p>
            <w:pPr>
              <w:spacing w:after="20" w:before="20"/>
            </w:pPr>
            <w:r>
              <w:rPr>
                <w:rFonts w:ascii="Courier New" w:cs="Courier New" w:eastAsia="Courier New" w:hAnsi="Courier New"/>
                <w:color w:val="1E3A8A"/>
                <w:sz w:val="17"/>
                <w:szCs w:val="17"/>
              </w:rPr>
              <w:t xml:space="preserve">      { "ts": "2026-03-25T10:14:00Z", "amount": 130.00, "status": "captured" },</w:t>
            </w:r>
          </w:p>
          <w:p>
            <w:pPr>
              <w:spacing w:after="20" w:before="20"/>
            </w:pPr>
            <w:r>
              <w:rPr>
                <w:rFonts w:ascii="Courier New" w:cs="Courier New" w:eastAsia="Courier New" w:hAnsi="Courier New"/>
                <w:color w:val="1E3A8A"/>
                <w:sz w:val="17"/>
                <w:szCs w:val="17"/>
              </w:rPr>
              <w:t xml:space="preserve">      { "ts": "2026-03-25T10:14:03Z", "amount": 130.00, "status": "captured" }</w:t>
            </w:r>
          </w:p>
          <w:p>
            <w:pPr>
              <w:spacing w:after="20" w:before="20"/>
            </w:pPr>
            <w:r>
              <w:rPr>
                <w:rFonts w:ascii="Courier New" w:cs="Courier New" w:eastAsia="Courier New" w:hAnsi="Courier New"/>
                <w:color w:val="1E3A8A"/>
                <w:sz w:val="17"/>
                <w:szCs w:val="17"/>
              </w:rPr>
              <w:t xml:space="preserve">    ]</w:t>
            </w:r>
          </w:p>
          <w:p>
            <w:pPr>
              <w:spacing w:after="20" w:before="20"/>
            </w:pPr>
            <w:r>
              <w:rPr>
                <w:rFonts w:ascii="Courier New" w:cs="Courier New" w:eastAsia="Courier New" w:hAnsi="Courier New"/>
                <w:color w:val="1E3A8A"/>
                <w:sz w:val="17"/>
                <w:szCs w:val="17"/>
              </w:rPr>
              <w:t xml:space="preserve">  },</w:t>
            </w:r>
          </w:p>
          <w:p>
            <w:pPr>
              <w:spacing w:after="20" w:before="20"/>
            </w:pPr>
            <w:r>
              <w:rPr>
                <w:rFonts w:ascii="Courier New" w:cs="Courier New" w:eastAsia="Courier New" w:hAnsi="Courier New"/>
                <w:color w:val="1E3A8A"/>
                <w:sz w:val="17"/>
                <w:szCs w:val="17"/>
              </w:rPr>
              <w:t xml:space="preserve">  "niya_assessment": "Duplicate charge confirmed. Two separate payment events</w:t>
            </w:r>
          </w:p>
          <w:p>
            <w:pPr>
              <w:spacing w:after="20" w:before="20"/>
            </w:pPr>
            <w:r>
              <w:rPr>
                <w:rFonts w:ascii="Courier New" w:cs="Courier New" w:eastAsia="Courier New" w:hAnsi="Courier New"/>
                <w:color w:val="1E3A8A"/>
                <w:sz w:val="17"/>
                <w:szCs w:val="17"/>
              </w:rPr>
              <w:t xml:space="preserve">    3 seconds apart. Likely a double-tap on checkout. Recommend full refund</w:t>
            </w:r>
          </w:p>
          <w:p>
            <w:pPr>
              <w:spacing w:after="20" w:before="20"/>
            </w:pPr>
            <w:r>
              <w:rPr>
                <w:rFonts w:ascii="Courier New" w:cs="Courier New" w:eastAsia="Courier New" w:hAnsi="Courier New"/>
                <w:color w:val="1E3A8A"/>
                <w:sz w:val="17"/>
                <w:szCs w:val="17"/>
              </w:rPr>
              <w:t xml:space="preserve">    of second charge. Standard resolution time: 3–5 business days."</w:t>
            </w:r>
          </w:p>
          <w:p>
            <w:pPr>
              <w:spacing w:after="20" w:before="20"/>
            </w:pPr>
            <w:r>
              <w:rPr>
                <w:rFonts w:ascii="Arial" w:cs="Arial" w:eastAsia="Arial" w:hAnsi="Arial"/>
                <w:color w:val="475569"/>
                <w:sz w:val="19"/>
                <w:szCs w:val="19"/>
              </w:rPr>
              <w:t xml:space="preserv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What the Unified Context Includes</w:t>
      </w:r>
    </w:p>
    <w:p>
      <w:pPr>
        <w:pStyle w:val="ListParagraph"/>
        <w:numPr>
          <w:ilvl w:val="0"/>
          <w:numId w:val="2"/>
        </w:numPr>
        <w:spacing w:after="40" w:before="40"/>
      </w:pPr>
      <w:r>
        <w:rPr>
          <w:rFonts w:ascii="Arial" w:cs="Arial" w:eastAsia="Arial" w:hAnsi="Arial"/>
          <w:b w:val="false"/>
          <w:bCs w:val="false"/>
          <w:color w:val="475569"/>
          <w:sz w:val="20"/>
          <w:szCs w:val="20"/>
        </w:rPr>
        <w:t xml:space="preserve">Account identity and standing — age, activity level, prior ticket history, any flags</w:t>
      </w:r>
    </w:p>
    <w:p>
      <w:pPr>
        <w:pStyle w:val="ListParagraph"/>
        <w:numPr>
          <w:ilvl w:val="0"/>
          <w:numId w:val="2"/>
        </w:numPr>
        <w:spacing w:after="40" w:before="40"/>
      </w:pPr>
      <w:r>
        <w:rPr>
          <w:rFonts w:ascii="Arial" w:cs="Arial" w:eastAsia="Arial" w:hAnsi="Arial"/>
          <w:b w:val="false"/>
          <w:bCs w:val="false"/>
          <w:color w:val="475569"/>
          <w:sz w:val="20"/>
          <w:szCs w:val="20"/>
        </w:rPr>
        <w:t xml:space="preserve">The specific transaction or event referenced in the ticket — pulled automatically from the event log</w:t>
      </w:r>
    </w:p>
    <w:p>
      <w:pPr>
        <w:pStyle w:val="ListParagraph"/>
        <w:numPr>
          <w:ilvl w:val="0"/>
          <w:numId w:val="2"/>
        </w:numPr>
        <w:spacing w:after="40" w:before="40"/>
      </w:pPr>
      <w:r>
        <w:rPr>
          <w:rFonts w:ascii="Arial" w:cs="Arial" w:eastAsia="Arial" w:hAnsi="Arial"/>
          <w:b w:val="false"/>
          <w:bCs w:val="false"/>
          <w:color w:val="475569"/>
          <w:sz w:val="20"/>
          <w:szCs w:val="20"/>
        </w:rPr>
        <w:t xml:space="preserve">Relevant payment history for the transaction in question</w:t>
      </w:r>
    </w:p>
    <w:p>
      <w:pPr>
        <w:pStyle w:val="ListParagraph"/>
        <w:numPr>
          <w:ilvl w:val="0"/>
          <w:numId w:val="2"/>
        </w:numPr>
        <w:spacing w:after="40" w:before="40"/>
      </w:pPr>
      <w:r>
        <w:rPr>
          <w:rFonts w:ascii="Arial" w:cs="Arial" w:eastAsia="Arial" w:hAnsi="Arial"/>
          <w:b w:val="false"/>
          <w:bCs w:val="false"/>
          <w:color w:val="475569"/>
          <w:sz w:val="20"/>
          <w:szCs w:val="20"/>
        </w:rPr>
        <w:t xml:space="preserve">Business context if the ticket involves a specific drop or business</w:t>
      </w:r>
    </w:p>
    <w:p>
      <w:pPr>
        <w:pStyle w:val="ListParagraph"/>
        <w:numPr>
          <w:ilvl w:val="0"/>
          <w:numId w:val="2"/>
        </w:numPr>
        <w:spacing w:after="40" w:before="40"/>
      </w:pPr>
      <w:r>
        <w:rPr>
          <w:rFonts w:ascii="Arial" w:cs="Arial" w:eastAsia="Arial" w:hAnsi="Arial"/>
          <w:b w:val="false"/>
          <w:bCs w:val="false"/>
          <w:color w:val="475569"/>
          <w:sz w:val="20"/>
          <w:szCs w:val="20"/>
        </w:rPr>
        <w:t xml:space="preserve">Niya's preliminary assessment and recommended resolution path</w:t>
      </w:r>
    </w:p>
    <w:p>
      <w:pPr>
        <w:pStyle w:val="ListParagraph"/>
        <w:numPr>
          <w:ilvl w:val="0"/>
          <w:numId w:val="2"/>
        </w:numPr>
        <w:spacing w:after="40" w:before="40"/>
      </w:pPr>
      <w:r>
        <w:rPr>
          <w:rFonts w:ascii="Arial" w:cs="Arial" w:eastAsia="Arial" w:hAnsi="Arial"/>
          <w:b w:val="false"/>
          <w:bCs w:val="false"/>
          <w:color w:val="475569"/>
          <w:sz w:val="20"/>
          <w:szCs w:val="20"/>
        </w:rPr>
        <w:t xml:space="preserve">Similar prior tickets with the same resolution for precedent</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When the Submitter Is a Business Owner</w:t>
      </w:r>
    </w:p>
    <w:p>
      <w:pPr>
        <w:spacing w:after="60" w:before="60"/>
      </w:pPr>
      <w:r>
        <w:rPr>
          <w:rFonts w:ascii="Arial" w:cs="Arial" w:eastAsia="Arial" w:hAnsi="Arial"/>
          <w:color w:val="475569"/>
          <w:sz w:val="20"/>
          <w:szCs w:val="20"/>
        </w:rPr>
        <w:t xml:space="preserve">If the ticket comes from a Pro account, the Unified Context expands to include the business's full operational picture alongside their personal account — drop history, team structure, recent activity log, and performance metrics. An owner calling in about a team member's action gets the agent up to speed in seconds.</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6. Transaction &amp; Event History</w:t>
      </w:r>
    </w:p>
    <w:p>
      <w:pPr>
        <w:spacing w:after="60" w:before="60"/>
      </w:pPr>
      <w:r>
        <w:rPr>
          <w:rFonts w:ascii="Arial" w:cs="Arial" w:eastAsia="Arial" w:hAnsi="Arial"/>
          <w:color w:val="475569"/>
          <w:sz w:val="20"/>
          <w:szCs w:val="20"/>
        </w:rPr>
        <w:t xml:space="preserve">The transaction and event history layer gives Niya access to every reservation, check-in, payment, refund, and cancellation associated with any account. This is the most queried layer in support — the majority of tickets involve a specific transaction.</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Key Tables Niya Reads for Support</w:t>
            </w:r>
          </w:p>
          <w:p>
            <w:pPr>
              <w:spacing w:after="20" w:before="20"/>
            </w:pPr>
            <w:r>
              <w:rPr>
                <w:rFonts w:ascii="Courier New" w:cs="Courier New" w:eastAsia="Courier New" w:hAnsi="Courier New"/>
                <w:color w:val="1E3A8A"/>
                <w:sz w:val="17"/>
                <w:szCs w:val="17"/>
              </w:rPr>
              <w:t xml:space="preserve">  user_behavior_events       All customer actions (reservations, check-ins, cancellations)</w:t>
            </w:r>
          </w:p>
          <w:p>
            <w:pPr>
              <w:spacing w:after="20" w:before="20"/>
            </w:pPr>
            <w:r>
              <w:rPr>
                <w:rFonts w:ascii="Courier New" w:cs="Courier New" w:eastAsia="Courier New" w:hAnsi="Courier New"/>
                <w:color w:val="1E3A8A"/>
                <w:sz w:val="17"/>
                <w:szCs w:val="17"/>
              </w:rPr>
              <w:t xml:space="preserve">  business_drop_events       All drop lifecycle events (created, sold out, completed, cancelled)</w:t>
            </w:r>
          </w:p>
          <w:p>
            <w:pPr>
              <w:spacing w:after="20" w:before="20"/>
            </w:pPr>
            <w:r>
              <w:rPr>
                <w:rFonts w:ascii="Courier New" w:cs="Courier New" w:eastAsia="Courier New" w:hAnsi="Courier New"/>
                <w:color w:val="1E3A8A"/>
                <w:sz w:val="17"/>
                <w:szCs w:val="17"/>
              </w:rPr>
              <w:t xml:space="preserve">  payment_events             All charges, refunds, disputes, payment failures</w:t>
            </w:r>
          </w:p>
          <w:p>
            <w:pPr>
              <w:spacing w:after="20" w:before="20"/>
            </w:pPr>
            <w:r>
              <w:rPr>
                <w:rFonts w:ascii="Courier New" w:cs="Courier New" w:eastAsia="Courier New" w:hAnsi="Courier New"/>
                <w:color w:val="1E3A8A"/>
                <w:sz w:val="17"/>
                <w:szCs w:val="17"/>
              </w:rPr>
              <w:t xml:space="preserve">  business_activity_log      All team actions within a business account</w:t>
            </w:r>
          </w:p>
          <w:p>
            <w:pPr>
              <w:spacing w:after="20" w:before="20"/>
            </w:pPr>
            <w:r>
              <w:rPr>
                <w:rFonts w:ascii="Courier New" w:cs="Courier New" w:eastAsia="Courier New" w:hAnsi="Courier New"/>
                <w:color w:val="1E3A8A"/>
                <w:sz w:val="17"/>
                <w:szCs w:val="17"/>
              </w:rPr>
              <w:t xml:space="preserve">  user_attendance_history    Materialized check-in and no-show history per customer</w:t>
            </w:r>
          </w:p>
          <w:p>
            <w:pPr>
              <w:spacing w:after="20" w:before="20"/>
            </w:pPr>
            <w:r>
              <w:rPr>
                <w:rFonts w:ascii="Courier New" w:cs="Courier New" w:eastAsia="Courier New" w:hAnsi="Courier New"/>
                <w:color w:val="1E3A8A"/>
                <w:sz w:val="17"/>
                <w:szCs w:val="17"/>
              </w:rPr>
              <w:t xml:space="preserve">  business_heads_up_events   Heads Up send history with delivery and open data</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How Niya Uses Transaction History in Support</w:t>
      </w:r>
    </w:p>
    <w:p>
      <w:pPr>
        <w:pStyle w:val="ListParagraph"/>
        <w:numPr>
          <w:ilvl w:val="0"/>
          <w:numId w:val="2"/>
        </w:numPr>
        <w:spacing w:after="40" w:before="40"/>
      </w:pPr>
      <w:r>
        <w:rPr>
          <w:rFonts w:ascii="Arial" w:cs="Arial" w:eastAsia="Arial" w:hAnsi="Arial"/>
          <w:b w:val="false"/>
          <w:bCs w:val="false"/>
          <w:color w:val="475569"/>
          <w:sz w:val="20"/>
          <w:szCs w:val="20"/>
        </w:rPr>
        <w:t xml:space="preserve">Verifies the facts of a ticket instantly — "Was the reservation made? Was payment captured? Was check-in recorded?"</w:t>
      </w:r>
    </w:p>
    <w:p>
      <w:pPr>
        <w:pStyle w:val="ListParagraph"/>
        <w:numPr>
          <w:ilvl w:val="0"/>
          <w:numId w:val="2"/>
        </w:numPr>
        <w:spacing w:after="40" w:before="40"/>
      </w:pPr>
      <w:r>
        <w:rPr>
          <w:rFonts w:ascii="Arial" w:cs="Arial" w:eastAsia="Arial" w:hAnsi="Arial"/>
          <w:b w:val="false"/>
          <w:bCs w:val="false"/>
          <w:color w:val="475569"/>
          <w:sz w:val="20"/>
          <w:szCs w:val="20"/>
        </w:rPr>
        <w:t xml:space="preserve">Identifies discrepancies — a customer saying they were checked in when the log shows no check-in event, or vice versa</w:t>
      </w:r>
    </w:p>
    <w:p>
      <w:pPr>
        <w:pStyle w:val="ListParagraph"/>
        <w:numPr>
          <w:ilvl w:val="0"/>
          <w:numId w:val="2"/>
        </w:numPr>
        <w:spacing w:after="40" w:before="40"/>
      </w:pPr>
      <w:r>
        <w:rPr>
          <w:rFonts w:ascii="Arial" w:cs="Arial" w:eastAsia="Arial" w:hAnsi="Arial"/>
          <w:b w:val="false"/>
          <w:bCs w:val="false"/>
          <w:color w:val="475569"/>
          <w:sz w:val="20"/>
          <w:szCs w:val="20"/>
        </w:rPr>
        <w:t xml:space="preserve">Surfaces duplicate charges, failed refunds, or payment anomalies before the agent asks</w:t>
      </w:r>
    </w:p>
    <w:p>
      <w:pPr>
        <w:pStyle w:val="ListParagraph"/>
        <w:numPr>
          <w:ilvl w:val="0"/>
          <w:numId w:val="2"/>
        </w:numPr>
        <w:spacing w:after="40" w:before="40"/>
      </w:pPr>
      <w:r>
        <w:rPr>
          <w:rFonts w:ascii="Arial" w:cs="Arial" w:eastAsia="Arial" w:hAnsi="Arial"/>
          <w:b w:val="false"/>
          <w:bCs w:val="false"/>
          <w:color w:val="475569"/>
          <w:sz w:val="20"/>
          <w:szCs w:val="20"/>
        </w:rPr>
        <w:t xml:space="preserve">Reconstructs the exact sequence of events for a disputed drop — who did what and when</w:t>
      </w:r>
    </w:p>
    <w:p>
      <w:pPr>
        <w:pStyle w:val="ListParagraph"/>
        <w:numPr>
          <w:ilvl w:val="0"/>
          <w:numId w:val="2"/>
        </w:numPr>
        <w:spacing w:after="40" w:before="40"/>
      </w:pPr>
      <w:r>
        <w:rPr>
          <w:rFonts w:ascii="Arial" w:cs="Arial" w:eastAsia="Arial" w:hAnsi="Arial"/>
          <w:b w:val="false"/>
          <w:bCs w:val="false"/>
          <w:color w:val="475569"/>
          <w:sz w:val="20"/>
          <w:szCs w:val="20"/>
        </w:rPr>
        <w:t xml:space="preserve">Identifies whether an issue is account-specific or potentially platform-wide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0D9488"/>
                <w:sz w:val="18"/>
                <w:szCs w:val="18"/>
              </w:rPr>
              <w:t xml:space="preserve">Timeline Reconstruction Example</w:t>
            </w:r>
          </w:p>
          <w:p>
            <w:pPr>
              <w:spacing w:after="20" w:before="20"/>
            </w:pPr>
            <w:r>
              <w:rPr>
                <w:rFonts w:ascii="Arial" w:cs="Arial" w:eastAsia="Arial" w:hAnsi="Arial"/>
                <w:color w:val="475569"/>
                <w:sz w:val="19"/>
                <w:szCs w:val="19"/>
              </w:rPr>
              <w:t xml:space="preserve">Ticket: "I reserved a drop but was told my ticket wasn't valid at the door."</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Niya reconstructs:</w:t>
            </w:r>
          </w:p>
          <w:p>
            <w:pPr>
              <w:spacing w:after="20" w:before="20"/>
            </w:pPr>
            <w:r>
              <w:rPr>
                <w:rFonts w:ascii="Courier New" w:cs="Courier New" w:eastAsia="Courier New" w:hAnsi="Courier New"/>
                <w:color w:val="1E3A8A"/>
                <w:sz w:val="17"/>
                <w:szCs w:val="17"/>
              </w:rPr>
              <w:t xml:space="preserve">  10:14 AM  Reservation confirmed — ticket ID: N7X3KP2Q</w:t>
            </w:r>
          </w:p>
          <w:p>
            <w:pPr>
              <w:spacing w:after="20" w:before="20"/>
            </w:pPr>
            <w:r>
              <w:rPr>
                <w:rFonts w:ascii="Courier New" w:cs="Courier New" w:eastAsia="Courier New" w:hAnsi="Courier New"/>
                <w:color w:val="1E3A8A"/>
                <w:sz w:val="17"/>
                <w:szCs w:val="17"/>
              </w:rPr>
              <w:t xml:space="preserve">  10:14 AM  Confirmation email sent (delivered)</w:t>
            </w:r>
          </w:p>
          <w:p>
            <w:pPr>
              <w:spacing w:after="20" w:before="20"/>
            </w:pPr>
            <w:r>
              <w:rPr>
                <w:rFonts w:ascii="Courier New" w:cs="Courier New" w:eastAsia="Courier New" w:hAnsi="Courier New"/>
                <w:color w:val="1E3A8A"/>
                <w:sz w:val="17"/>
                <w:szCs w:val="17"/>
              </w:rPr>
              <w:t xml:space="preserve">  7:48 PM   Drop went live — check-in opened</w:t>
            </w:r>
          </w:p>
          <w:p>
            <w:pPr>
              <w:spacing w:after="20" w:before="20"/>
            </w:pPr>
            <w:r>
              <w:rPr>
                <w:rFonts w:ascii="Courier New" w:cs="Courier New" w:eastAsia="Courier New" w:hAnsi="Courier New"/>
                <w:color w:val="1E3A8A"/>
                <w:sz w:val="17"/>
                <w:szCs w:val="17"/>
              </w:rPr>
              <w:t xml:space="preserve">  8:02 PM   Staff manually marked drop as "check-in closed" (Activity Log)</w:t>
            </w:r>
          </w:p>
          <w:p>
            <w:pPr>
              <w:spacing w:after="20" w:before="20"/>
            </w:pPr>
            <w:r>
              <w:rPr>
                <w:rFonts w:ascii="Courier New" w:cs="Courier New" w:eastAsia="Courier New" w:hAnsi="Courier New"/>
                <w:color w:val="1E3A8A"/>
                <w:sz w:val="17"/>
                <w:szCs w:val="17"/>
              </w:rPr>
              <w:t xml:space="preserve">  8:15 PM   Customer arrived — no check-in record found</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Niya assessment: Customer had a valid ticket. Staff closed check-in early</w:t>
            </w:r>
          </w:p>
          <w:p>
            <w:pPr>
              <w:spacing w:after="20" w:before="20"/>
            </w:pPr>
            <w:r>
              <w:rPr>
                <w:rFonts w:ascii="Arial" w:cs="Arial" w:eastAsia="Arial" w:hAnsi="Arial"/>
                <w:color w:val="475569"/>
                <w:sz w:val="19"/>
                <w:szCs w:val="19"/>
              </w:rPr>
              <w:t xml:space="preserve">in error. Recommend: manual check-in credit + escalate to business owner.</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7. Guided Resolution Engine</w:t>
      </w:r>
    </w:p>
    <w:p>
      <w:pPr>
        <w:spacing w:after="60" w:before="60"/>
      </w:pPr>
      <w:r>
        <w:rPr>
          <w:rFonts w:ascii="Arial" w:cs="Arial" w:eastAsia="Arial" w:hAnsi="Arial"/>
          <w:color w:val="475569"/>
          <w:sz w:val="20"/>
          <w:szCs w:val="20"/>
        </w:rPr>
        <w:t xml:space="preserve">For every ticket Niya receives, she matches it to one or more resolution playbooks and guides the agent through the most likely correct path. The resolution engine combines the ticket category, account history, transaction facts, and policy layer to generate a specific, actionable recommendation — not a generic suggestion.</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F97316"/>
                <w:sz w:val="18"/>
                <w:szCs w:val="18"/>
              </w:rPr>
              <w:t xml:space="preserve">Core Principle</w:t>
            </w:r>
          </w:p>
          <w:p>
            <w:pPr>
              <w:spacing w:after="20" w:before="20"/>
            </w:pPr>
            <w:r>
              <w:rPr>
                <w:rFonts w:ascii="Arial" w:cs="Arial" w:eastAsia="Arial" w:hAnsi="Arial"/>
                <w:color w:val="475569"/>
                <w:sz w:val="19"/>
                <w:szCs w:val="19"/>
              </w:rPr>
              <w:t xml:space="preserve">Niya should tell the agent what to do, not just what the options are.</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A vague suggestion ("you could offer a refund or a credit") is less useful</w:t>
            </w:r>
          </w:p>
          <w:p>
            <w:pPr>
              <w:spacing w:after="20" w:before="20"/>
            </w:pPr>
            <w:r>
              <w:rPr>
                <w:rFonts w:ascii="Arial" w:cs="Arial" w:eastAsia="Arial" w:hAnsi="Arial"/>
                <w:color w:val="475569"/>
                <w:sz w:val="19"/>
                <w:szCs w:val="19"/>
              </w:rPr>
              <w:t xml:space="preserve">than a specific recommendation ("Based on the duplicate charge and the</w:t>
            </w:r>
          </w:p>
          <w:p>
            <w:pPr>
              <w:spacing w:after="20" w:before="20"/>
            </w:pPr>
            <w:r>
              <w:rPr>
                <w:rFonts w:ascii="Arial" w:cs="Arial" w:eastAsia="Arial" w:hAnsi="Arial"/>
                <w:color w:val="475569"/>
                <w:sz w:val="19"/>
                <w:szCs w:val="19"/>
              </w:rPr>
              <w:t xml:space="preserve">account's clean history, issue a full refund of $65.00 to the original</w:t>
            </w:r>
          </w:p>
          <w:p>
            <w:pPr>
              <w:spacing w:after="20" w:before="20"/>
            </w:pPr>
            <w:r>
              <w:rPr>
                <w:rFonts w:ascii="Arial" w:cs="Arial" w:eastAsia="Arial" w:hAnsi="Arial"/>
                <w:color w:val="475569"/>
                <w:sz w:val="19"/>
                <w:szCs w:val="19"/>
              </w:rPr>
              <w:t xml:space="preserve">payment method. Use resolution code REF-DUP. Expected processing: 3–5 days.").</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Resolution Decision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0D9488"/>
                <w:sz w:val="18"/>
                <w:szCs w:val="18"/>
              </w:rPr>
              <w:t xml:space="preserve">How Niya Arrives at a Resolution Recommendation</w:t>
            </w:r>
          </w:p>
          <w:p>
            <w:pPr>
              <w:spacing w:after="20" w:before="20"/>
            </w:pPr>
            <w:r>
              <w:rPr>
                <w:rFonts w:ascii="Arial" w:cs="Arial" w:eastAsia="Arial" w:hAnsi="Arial"/>
                <w:color w:val="475569"/>
                <w:sz w:val="19"/>
                <w:szCs w:val="19"/>
              </w:rPr>
              <w:t xml:space="preserve">Step 1 — Classify the ticket</w:t>
            </w:r>
          </w:p>
          <w:p>
            <w:pPr>
              <w:spacing w:after="20" w:before="20"/>
            </w:pPr>
            <w:r>
              <w:rPr>
                <w:rFonts w:ascii="Courier New" w:cs="Courier New" w:eastAsia="Courier New" w:hAnsi="Courier New"/>
                <w:color w:val="1E3A8A"/>
                <w:sz w:val="17"/>
                <w:szCs w:val="17"/>
              </w:rPr>
              <w:t xml:space="preserve">  Match category + subcategory from the ticket text and any attachments.</w:t>
            </w:r>
          </w:p>
          <w:p>
            <w:pPr>
              <w:spacing w:after="20" w:before="20"/>
            </w:pPr>
            <w:r>
              <w:rPr>
                <w:rFonts w:ascii="Courier New" w:cs="Courier New" w:eastAsia="Courier New" w:hAnsi="Courier New"/>
                <w:color w:val="1E3A8A"/>
                <w:sz w:val="17"/>
                <w:szCs w:val="17"/>
              </w:rPr>
              <w:t xml:space="preserve">  Flag if the ticket spans multiple categories (e.g. check-in failure + refund request).</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Step 2 — Verify the facts</w:t>
            </w:r>
          </w:p>
          <w:p>
            <w:pPr>
              <w:spacing w:after="20" w:before="20"/>
            </w:pPr>
            <w:r>
              <w:rPr>
                <w:rFonts w:ascii="Courier New" w:cs="Courier New" w:eastAsia="Courier New" w:hAnsi="Courier New"/>
                <w:color w:val="1E3A8A"/>
                <w:sz w:val="17"/>
                <w:szCs w:val="17"/>
              </w:rPr>
              <w:t xml:space="preserve">  Pull all relevant transaction and event records automatically.</w:t>
            </w:r>
          </w:p>
          <w:p>
            <w:pPr>
              <w:spacing w:after="20" w:before="20"/>
            </w:pPr>
            <w:r>
              <w:rPr>
                <w:rFonts w:ascii="Courier New" w:cs="Courier New" w:eastAsia="Courier New" w:hAnsi="Courier New"/>
                <w:color w:val="1E3A8A"/>
                <w:sz w:val="17"/>
                <w:szCs w:val="17"/>
              </w:rPr>
              <w:t xml:space="preserve">  Confirm what actually happened vs. what the submitter says happened.</w:t>
            </w:r>
          </w:p>
          <w:p>
            <w:pPr>
              <w:spacing w:after="20" w:before="20"/>
            </w:pPr>
            <w:r>
              <w:rPr>
                <w:rFonts w:ascii="Courier New" w:cs="Courier New" w:eastAsia="Courier New" w:hAnsi="Courier New"/>
                <w:color w:val="1E3A8A"/>
                <w:sz w:val="17"/>
                <w:szCs w:val="17"/>
              </w:rPr>
              <w:t xml:space="preserve">  Note any discrepancies — these change the resolution path.</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Step 3 — Check account standing</w:t>
            </w:r>
          </w:p>
          <w:p>
            <w:pPr>
              <w:spacing w:after="20" w:before="20"/>
            </w:pPr>
            <w:r>
              <w:rPr>
                <w:rFonts w:ascii="Courier New" w:cs="Courier New" w:eastAsia="Courier New" w:hAnsi="Courier New"/>
                <w:color w:val="1E3A8A"/>
                <w:sz w:val="17"/>
                <w:szCs w:val="17"/>
              </w:rPr>
              <w:t xml:space="preserve">  Is this a first ticket or a pattern? What is the account's prior history?</w:t>
            </w:r>
          </w:p>
          <w:p>
            <w:pPr>
              <w:spacing w:after="20" w:before="20"/>
            </w:pPr>
            <w:r>
              <w:rPr>
                <w:rFonts w:ascii="Courier New" w:cs="Courier New" w:eastAsia="Courier New" w:hAnsi="Courier New"/>
                <w:color w:val="1E3A8A"/>
                <w:sz w:val="17"/>
                <w:szCs w:val="17"/>
              </w:rPr>
              <w:t xml:space="preserve">  Is there a trust &amp; safety flag on the account?</w:t>
            </w:r>
          </w:p>
          <w:p>
            <w:pPr>
              <w:spacing w:after="20" w:before="20"/>
            </w:pPr>
            <w:r>
              <w:rPr>
                <w:rFonts w:ascii="Courier New" w:cs="Courier New" w:eastAsia="Courier New" w:hAnsi="Courier New"/>
                <w:color w:val="1E3A8A"/>
                <w:sz w:val="17"/>
                <w:szCs w:val="17"/>
              </w:rPr>
              <w:t xml:space="preserve">  Has a similar claim been made before and resolved?</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Step 4 — Match to resolution playbook</w:t>
            </w:r>
          </w:p>
          <w:p>
            <w:pPr>
              <w:spacing w:after="20" w:before="20"/>
            </w:pPr>
            <w:r>
              <w:rPr>
                <w:rFonts w:ascii="Courier New" w:cs="Courier New" w:eastAsia="Courier New" w:hAnsi="Courier New"/>
                <w:color w:val="1E3A8A"/>
                <w:sz w:val="17"/>
                <w:szCs w:val="17"/>
              </w:rPr>
              <w:t xml:space="preserve">  Find the closest matching playbook from the Resolution Knowledge Base.</w:t>
            </w:r>
          </w:p>
          <w:p>
            <w:pPr>
              <w:spacing w:after="20" w:before="20"/>
            </w:pPr>
            <w:r>
              <w:rPr>
                <w:rFonts w:ascii="Courier New" w:cs="Courier New" w:eastAsia="Courier New" w:hAnsi="Courier New"/>
                <w:color w:val="1E3A8A"/>
                <w:sz w:val="17"/>
                <w:szCs w:val="17"/>
              </w:rPr>
              <w:t xml:space="preserve">  Apply any exceptions based on account standing or extenuating circumstances.</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Step 5 — Draft the resolution recommendation</w:t>
            </w:r>
          </w:p>
          <w:p>
            <w:pPr>
              <w:spacing w:after="20" w:before="20"/>
            </w:pPr>
            <w:r>
              <w:rPr>
                <w:rFonts w:ascii="Courier New" w:cs="Courier New" w:eastAsia="Courier New" w:hAnsi="Courier New"/>
                <w:color w:val="1E3A8A"/>
                <w:sz w:val="17"/>
                <w:szCs w:val="17"/>
              </w:rPr>
              <w:t xml:space="preserve">  Specific action (refund amount, credit, escalation, policy explanation)</w:t>
            </w:r>
          </w:p>
          <w:p>
            <w:pPr>
              <w:spacing w:after="20" w:before="20"/>
            </w:pPr>
            <w:r>
              <w:rPr>
                <w:rFonts w:ascii="Courier New" w:cs="Courier New" w:eastAsia="Courier New" w:hAnsi="Courier New"/>
                <w:color w:val="1E3A8A"/>
                <w:sz w:val="17"/>
                <w:szCs w:val="17"/>
              </w:rPr>
              <w:t xml:space="preserve">  Resolution code for tracking</w:t>
            </w:r>
          </w:p>
          <w:p>
            <w:pPr>
              <w:spacing w:after="20" w:before="20"/>
            </w:pPr>
            <w:r>
              <w:rPr>
                <w:rFonts w:ascii="Courier New" w:cs="Courier New" w:eastAsia="Courier New" w:hAnsi="Courier New"/>
                <w:color w:val="1E3A8A"/>
                <w:sz w:val="17"/>
                <w:szCs w:val="17"/>
              </w:rPr>
              <w:t xml:space="preserve">  Draft response to the submitter in an appropriate tone</w:t>
            </w:r>
          </w:p>
          <w:p>
            <w:pPr>
              <w:spacing w:after="20" w:before="20"/>
            </w:pPr>
            <w:r>
              <w:rPr>
                <w:rFonts w:ascii="Courier New" w:cs="Courier New" w:eastAsia="Courier New" w:hAnsi="Courier New"/>
                <w:color w:val="1E3A8A"/>
                <w:sz w:val="17"/>
                <w:szCs w:val="17"/>
              </w:rPr>
              <w:t xml:space="preserve">  Confidence level based on how clearly the facts match the playbook</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Resolution Playbook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Playbook Category</w:t>
            </w:r>
          </w:p>
        </w:tc>
        <w:tc>
          <w:tcPr>
            <w:tcW w:type="dxa" w:w="6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Common Resolutions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Duplicate charge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Full refund of duplicate amount. Resolution code REF-DUP.</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Valid no-show (customer)</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Apply no-show policy per business settings. No refund if policy is firm. Credit if goodwill warranted.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Business-cancelled drop</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Full refund to all reservation holders. Notify affected customers. Log on business account.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Check-in failure — customer error</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Explain check-in process. Offer manual credit if attendance can be verified by business.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Check-in failure — business error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Issue check-in credit. Flag business account. Escalate if pattern.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Misleading drop description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Investigate description vs. experience reported. Refund if material misrepresentation. Flag business.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Account access (locked/lost)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Verify identity. Reset access via standard recovery flow. Log reason.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Payment failure (user)</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Identify failure code. Guide user to update payment method. No penalty.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Trust &amp; safety report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Do not resolve in standard flow — escalate to T&amp;S analyst immediately.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Policy appeal</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Review original decision with full context. Escalate to Senior Specialist or Lead if reversal warranted.</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How the Resolution Engine Improves Over Time</w:t>
      </w:r>
    </w:p>
    <w:p>
      <w:pPr>
        <w:spacing w:after="60" w:before="60"/>
      </w:pPr>
      <w:r>
        <w:rPr>
          <w:rFonts w:ascii="Arial" w:cs="Arial" w:eastAsia="Arial" w:hAnsi="Arial"/>
          <w:color w:val="475569"/>
          <w:sz w:val="20"/>
          <w:szCs w:val="20"/>
        </w:rPr>
        <w:t xml:space="preserve">Every completed ticket feeds back into the resolution engine. When an agent accepts Niya's recommendation, it reinforces that playbook path. When an agent overrides Niya's recommendation and the ticket is resolved successfully, that override becomes a new precedent. Niya should track both — accepted suggestions and successful overrides — with equal weight.</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support_resolution_outcomes</w:t>
            </w:r>
          </w:p>
          <w:p>
            <w:pPr>
              <w:spacing w:after="20" w:before="20"/>
            </w:pPr>
            <w:r>
              <w:rPr>
                <w:rFonts w:ascii="Courier New" w:cs="Courier New" w:eastAsia="Courier New" w:hAnsi="Courier New"/>
                <w:color w:val="1E3A8A"/>
                <w:sz w:val="17"/>
                <w:szCs w:val="17"/>
              </w:rPr>
              <w:t xml:space="preserve">  id                  String   PK</w:t>
            </w:r>
          </w:p>
          <w:p>
            <w:pPr>
              <w:spacing w:after="20" w:before="20"/>
            </w:pPr>
            <w:r>
              <w:rPr>
                <w:rFonts w:ascii="Courier New" w:cs="Courier New" w:eastAsia="Courier New" w:hAnsi="Courier New"/>
                <w:color w:val="1E3A8A"/>
                <w:sz w:val="17"/>
                <w:szCs w:val="17"/>
              </w:rPr>
              <w:t xml:space="preserve">  ticketId            String   FK → support_tickets</w:t>
            </w:r>
          </w:p>
          <w:p>
            <w:pPr>
              <w:spacing w:after="20" w:before="20"/>
            </w:pPr>
            <w:r>
              <w:rPr>
                <w:rFonts w:ascii="Courier New" w:cs="Courier New" w:eastAsia="Courier New" w:hAnsi="Courier New"/>
                <w:color w:val="1E3A8A"/>
                <w:sz w:val="17"/>
                <w:szCs w:val="17"/>
              </w:rPr>
              <w:t xml:space="preserve">  niyaRecommendation  String   what Niya suggested</w:t>
            </w:r>
          </w:p>
          <w:p>
            <w:pPr>
              <w:spacing w:after="20" w:before="20"/>
            </w:pPr>
            <w:r>
              <w:rPr>
                <w:rFonts w:ascii="Courier New" w:cs="Courier New" w:eastAsia="Courier New" w:hAnsi="Courier New"/>
                <w:color w:val="1E3A8A"/>
                <w:sz w:val="17"/>
                <w:szCs w:val="17"/>
              </w:rPr>
              <w:t xml:space="preserve">  agentAction         String   what the agent actually did</w:t>
            </w:r>
          </w:p>
          <w:p>
            <w:pPr>
              <w:spacing w:after="20" w:before="20"/>
            </w:pPr>
            <w:r>
              <w:rPr>
                <w:rFonts w:ascii="Courier New" w:cs="Courier New" w:eastAsia="Courier New" w:hAnsi="Courier New"/>
                <w:color w:val="1E3A8A"/>
                <w:sz w:val="17"/>
                <w:szCs w:val="17"/>
              </w:rPr>
              <w:t xml:space="preserve">  wasAccepted         Boolean  did agent follow Niya's suggestion?</w:t>
            </w:r>
          </w:p>
          <w:p>
            <w:pPr>
              <w:spacing w:after="20" w:before="20"/>
            </w:pPr>
            <w:r>
              <w:rPr>
                <w:rFonts w:ascii="Courier New" w:cs="Courier New" w:eastAsia="Courier New" w:hAnsi="Courier New"/>
                <w:color w:val="1E3A8A"/>
                <w:sz w:val="17"/>
                <w:szCs w:val="17"/>
              </w:rPr>
              <w:t xml:space="preserve">  resolutionSuccess   Boolean  was the ticket resolved without reopening?</w:t>
            </w:r>
          </w:p>
          <w:p>
            <w:pPr>
              <w:spacing w:after="20" w:before="20"/>
            </w:pPr>
            <w:r>
              <w:rPr>
                <w:rFonts w:ascii="Courier New" w:cs="Courier New" w:eastAsia="Courier New" w:hAnsi="Courier New"/>
                <w:color w:val="1E3A8A"/>
                <w:sz w:val="17"/>
                <w:szCs w:val="17"/>
              </w:rPr>
              <w:t xml:space="preserve">  resolutionCode      String   standardized outcome code</w:t>
            </w:r>
          </w:p>
          <w:p>
            <w:pPr>
              <w:spacing w:after="20" w:before="20"/>
            </w:pPr>
            <w:r>
              <w:rPr>
                <w:rFonts w:ascii="Courier New" w:cs="Courier New" w:eastAsia="Courier New" w:hAnsi="Courier New"/>
                <w:color w:val="1E3A8A"/>
                <w:sz w:val="17"/>
                <w:szCs w:val="17"/>
              </w:rPr>
              <w:t xml:space="preserve">  timeToResolveMin    Int      minutes from open to resolved</w:t>
            </w:r>
          </w:p>
          <w:p>
            <w:pPr>
              <w:spacing w:after="20" w:before="20"/>
            </w:pPr>
            <w:r>
              <w:rPr>
                <w:rFonts w:ascii="Courier New" w:cs="Courier New" w:eastAsia="Courier New" w:hAnsi="Courier New"/>
                <w:color w:val="1E3A8A"/>
                <w:sz w:val="17"/>
                <w:szCs w:val="17"/>
              </w:rPr>
              <w:t xml:space="preserve">  csat                Int?     customer satisfaction score if collected (1–5)</w:t>
            </w:r>
          </w:p>
          <w:p>
            <w:pPr>
              <w:spacing w:after="20" w:before="20"/>
            </w:pPr>
            <w:r>
              <w:rPr>
                <w:rFonts w:ascii="Courier New" w:cs="Courier New" w:eastAsia="Courier New" w:hAnsi="Courier New"/>
                <w:color w:val="1E3A8A"/>
                <w:sz w:val="17"/>
                <w:szCs w:val="17"/>
              </w:rPr>
              <w:t xml:space="preserve">  notes               String?  agent notes on why they deviated from Niya</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8. Resolution Knowledge Base &amp; Policy Layer</w:t>
      </w:r>
    </w:p>
    <w:p>
      <w:pPr>
        <w:spacing w:after="60" w:before="60"/>
      </w:pPr>
      <w:r>
        <w:rPr>
          <w:rFonts w:ascii="Arial" w:cs="Arial" w:eastAsia="Arial" w:hAnsi="Arial"/>
          <w:color w:val="475569"/>
          <w:sz w:val="20"/>
          <w:szCs w:val="20"/>
        </w:rPr>
        <w:t xml:space="preserve">The Resolution Knowledge Base is the policy and playbook library Niya draws from when guiding resolutions. It is maintained by the Support Lead and updated whenever policies change, new edge cases emerge, or product changes require updated guidance.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support_knowledge_base</w:t>
            </w:r>
          </w:p>
          <w:p>
            <w:pPr>
              <w:spacing w:after="20" w:before="20"/>
            </w:pPr>
            <w:r>
              <w:rPr>
                <w:rFonts w:ascii="Courier New" w:cs="Courier New" w:eastAsia="Courier New" w:hAnsi="Courier New"/>
                <w:color w:val="1E3A8A"/>
                <w:sz w:val="17"/>
                <w:szCs w:val="17"/>
              </w:rPr>
              <w:t xml:space="preserve">  id               String   PK</w:t>
            </w:r>
          </w:p>
          <w:p>
            <w:pPr>
              <w:spacing w:after="20" w:before="20"/>
            </w:pPr>
            <w:r>
              <w:rPr>
                <w:rFonts w:ascii="Courier New" w:cs="Courier New" w:eastAsia="Courier New" w:hAnsi="Courier New"/>
                <w:color w:val="1E3A8A"/>
                <w:sz w:val="17"/>
                <w:szCs w:val="17"/>
              </w:rPr>
              <w:t xml:space="preserve">  title            String   "Handling duplicate charge refunds"</w:t>
            </w:r>
          </w:p>
          <w:p>
            <w:pPr>
              <w:spacing w:after="20" w:before="20"/>
            </w:pPr>
            <w:r>
              <w:rPr>
                <w:rFonts w:ascii="Courier New" w:cs="Courier New" w:eastAsia="Courier New" w:hAnsi="Courier New"/>
                <w:color w:val="1E3A8A"/>
                <w:sz w:val="17"/>
                <w:szCs w:val="17"/>
              </w:rPr>
              <w:t xml:space="preserve">  category         String   FK → ticket category taxonomy</w:t>
            </w:r>
          </w:p>
          <w:p>
            <w:pPr>
              <w:spacing w:after="20" w:before="20"/>
            </w:pPr>
            <w:r>
              <w:rPr>
                <w:rFonts w:ascii="Courier New" w:cs="Courier New" w:eastAsia="Courier New" w:hAnsi="Courier New"/>
                <w:color w:val="1E3A8A"/>
                <w:sz w:val="17"/>
                <w:szCs w:val="17"/>
              </w:rPr>
              <w:t xml:space="preserve">  policyText       String   the actual policy or guideline</w:t>
            </w:r>
          </w:p>
          <w:p>
            <w:pPr>
              <w:spacing w:after="20" w:before="20"/>
            </w:pPr>
            <w:r>
              <w:rPr>
                <w:rFonts w:ascii="Courier New" w:cs="Courier New" w:eastAsia="Courier New" w:hAnsi="Courier New"/>
                <w:color w:val="1E3A8A"/>
                <w:sz w:val="17"/>
                <w:szCs w:val="17"/>
              </w:rPr>
              <w:t xml:space="preserve">  playbook         String   step-by-step resolution guidance for Niya</w:t>
            </w:r>
          </w:p>
          <w:p>
            <w:pPr>
              <w:spacing w:after="20" w:before="20"/>
            </w:pPr>
            <w:r>
              <w:rPr>
                <w:rFonts w:ascii="Courier New" w:cs="Courier New" w:eastAsia="Courier New" w:hAnsi="Courier New"/>
                <w:color w:val="1E3A8A"/>
                <w:sz w:val="17"/>
                <w:szCs w:val="17"/>
              </w:rPr>
              <w:t xml:space="preserve">  exampleTicketIds String[] real tickets that illustrate this playbook</w:t>
            </w:r>
          </w:p>
          <w:p>
            <w:pPr>
              <w:spacing w:after="20" w:before="20"/>
            </w:pPr>
            <w:r>
              <w:rPr>
                <w:rFonts w:ascii="Courier New" w:cs="Courier New" w:eastAsia="Courier New" w:hAnsi="Courier New"/>
                <w:color w:val="1E3A8A"/>
                <w:sz w:val="17"/>
                <w:szCs w:val="17"/>
              </w:rPr>
              <w:t xml:space="preserve">  resolutionCodes  String[] applicable codes for this category</w:t>
            </w:r>
          </w:p>
          <w:p>
            <w:pPr>
              <w:spacing w:after="20" w:before="20"/>
            </w:pPr>
            <w:r>
              <w:rPr>
                <w:rFonts w:ascii="Courier New" w:cs="Courier New" w:eastAsia="Courier New" w:hAnsi="Courier New"/>
                <w:color w:val="1E3A8A"/>
                <w:sz w:val="17"/>
                <w:szCs w:val="17"/>
              </w:rPr>
              <w:t xml:space="preserve">  appliesTo        String   "customer" | "business" | "both"</w:t>
            </w:r>
          </w:p>
          <w:p>
            <w:pPr>
              <w:spacing w:after="20" w:before="20"/>
            </w:pPr>
            <w:r>
              <w:rPr>
                <w:rFonts w:ascii="Courier New" w:cs="Courier New" w:eastAsia="Courier New" w:hAnsi="Courier New"/>
                <w:color w:val="1E3A8A"/>
                <w:sz w:val="17"/>
                <w:szCs w:val="17"/>
              </w:rPr>
              <w:t xml:space="preserve">  authorityLevel   Int      1–4, minimum access tier required to apply</w:t>
            </w:r>
          </w:p>
          <w:p>
            <w:pPr>
              <w:spacing w:after="20" w:before="20"/>
            </w:pPr>
            <w:r>
              <w:rPr>
                <w:rFonts w:ascii="Courier New" w:cs="Courier New" w:eastAsia="Courier New" w:hAnsi="Courier New"/>
                <w:color w:val="1E3A8A"/>
                <w:sz w:val="17"/>
                <w:szCs w:val="17"/>
              </w:rPr>
              <w:t xml:space="preserve">  version          String   "2026-Q1"</w:t>
            </w:r>
          </w:p>
          <w:p>
            <w:pPr>
              <w:spacing w:after="20" w:before="20"/>
            </w:pPr>
            <w:r>
              <w:rPr>
                <w:rFonts w:ascii="Courier New" w:cs="Courier New" w:eastAsia="Courier New" w:hAnsi="Courier New"/>
                <w:color w:val="1E3A8A"/>
                <w:sz w:val="17"/>
                <w:szCs w:val="17"/>
              </w:rPr>
              <w:t xml:space="preserve">  updatedAt        DateTime</w:t>
            </w:r>
          </w:p>
          <w:p>
            <w:pPr>
              <w:spacing w:after="20" w:before="20"/>
            </w:pPr>
            <w:r>
              <w:rPr>
                <w:rFonts w:ascii="Courier New" w:cs="Courier New" w:eastAsia="Courier New" w:hAnsi="Courier New"/>
                <w:color w:val="1E3A8A"/>
                <w:sz w:val="17"/>
                <w:szCs w:val="17"/>
              </w:rPr>
              <w:t xml:space="preserve">  updatedBy        String   FK → support_agents</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Policy Areas Niya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Policy Area</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What Niya Needs to Apply It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Refund policy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Business-specific settings + platform minimums. Niya must check the business's refund policy before recommending a refund.</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No-show policy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Business setting (charge / warn / none). Customer history. Time elapsed since drop.</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Drop cancellation policy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Platform rule: full refund to all holders always. Business may owe compensation depending on tier.</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Check-in credit policy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When manual check-in credits are warranted. Requires verification from business side.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Account suspension policy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Thresholds for warning, suspension, and permanent ban. T&amp;S escalation triggers.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Data deletion / privacy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GDPR/CCPA-style deletion requests. 30-day processing. What is retained vs. deleted.</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Business dispute policy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When a business disputes a customer claim. Evidence requirements. Escalation path.</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SLA breach policy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What happens when Nigh misses an SLA. Compensation guidelines. Agent notification.</w:t>
            </w:r>
          </w:p>
        </w:tc>
      </w:tr>
    </w:tbl>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When a policy has been updated recently, Niya should flag this proactively when applying it: "Note: the no-show policy for this business was updated 3 days ago. The current policy is X." This prevents agents from applying outdated rules from memory.</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9. Trust &amp; Safety</w:t>
      </w:r>
    </w:p>
    <w:p>
      <w:pPr>
        <w:spacing w:after="60" w:before="60"/>
      </w:pPr>
      <w:r>
        <w:rPr>
          <w:rFonts w:ascii="Arial" w:cs="Arial" w:eastAsia="Arial" w:hAnsi="Arial"/>
          <w:color w:val="475569"/>
          <w:sz w:val="20"/>
          <w:szCs w:val="20"/>
        </w:rPr>
        <w:t xml:space="preserve">Trust &amp; Safety is a first-class function in Niya Support. She must be able to surface risk signals, assist T&amp;S analysts with investigations, and route T&amp;S-related tickets appropriately. Critically, she must never allow standard resolution playbooks to close tickets that should be escalated to a T&amp;S analyst.</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account_trust_signals</w:t>
            </w:r>
          </w:p>
          <w:p>
            <w:pPr>
              <w:spacing w:after="20" w:before="20"/>
            </w:pPr>
            <w:r>
              <w:rPr>
                <w:rFonts w:ascii="Courier New" w:cs="Courier New" w:eastAsia="Courier New" w:hAnsi="Courier New"/>
                <w:color w:val="1E3A8A"/>
                <w:sz w:val="17"/>
                <w:szCs w:val="17"/>
              </w:rPr>
              <w:t xml:space="preserve">  userId           String   FK → users (customer or business owner)</w:t>
            </w:r>
          </w:p>
          <w:p>
            <w:pPr>
              <w:spacing w:after="20" w:before="20"/>
            </w:pPr>
            <w:r>
              <w:rPr>
                <w:rFonts w:ascii="Courier New" w:cs="Courier New" w:eastAsia="Courier New" w:hAnsi="Courier New"/>
                <w:color w:val="1E3A8A"/>
                <w:sz w:val="17"/>
                <w:szCs w:val="17"/>
              </w:rPr>
              <w:t xml:space="preserve">  orgId            String?  FK → businesses</w:t>
            </w:r>
          </w:p>
          <w:p>
            <w:pPr>
              <w:spacing w:after="20" w:before="20"/>
            </w:pPr>
            <w:r>
              <w:rPr>
                <w:rFonts w:ascii="Courier New" w:cs="Courier New" w:eastAsia="Courier New" w:hAnsi="Courier New"/>
                <w:color w:val="1E3A8A"/>
                <w:sz w:val="17"/>
                <w:szCs w:val="17"/>
              </w:rPr>
              <w:t xml:space="preserve">  riskScore        Float    0.0 – 1.0  (higher = more risk)</w:t>
            </w:r>
          </w:p>
          <w:p>
            <w:pPr>
              <w:spacing w:after="20" w:before="20"/>
            </w:pPr>
            <w:r>
              <w:rPr>
                <w:rFonts w:ascii="Courier New" w:cs="Courier New" w:eastAsia="Courier New" w:hAnsi="Courier New"/>
                <w:color w:val="1E3A8A"/>
                <w:sz w:val="17"/>
                <w:szCs w:val="17"/>
              </w:rPr>
              <w:t xml:space="preserve">  flags            Json[]   [{type, detail, detectedAt, resolvedAt}]</w:t>
            </w:r>
          </w:p>
          <w:p>
            <w:pPr>
              <w:spacing w:after="20" w:before="20"/>
            </w:pPr>
            <w:r>
              <w:rPr>
                <w:rFonts w:ascii="Courier New" w:cs="Courier New" w:eastAsia="Courier New" w:hAnsi="Courier New"/>
                <w:color w:val="1E3A8A"/>
                <w:sz w:val="17"/>
                <w:szCs w:val="17"/>
              </w:rPr>
              <w:t xml:space="preserve">  reportCount      Int      times this account has been reported by others</w:t>
            </w:r>
          </w:p>
          <w:p>
            <w:pPr>
              <w:spacing w:after="20" w:before="20"/>
            </w:pPr>
            <w:r>
              <w:rPr>
                <w:rFonts w:ascii="Courier New" w:cs="Courier New" w:eastAsia="Courier New" w:hAnsi="Courier New"/>
                <w:color w:val="1E3A8A"/>
                <w:sz w:val="17"/>
                <w:szCs w:val="17"/>
              </w:rPr>
              <w:t xml:space="preserve">  reportsMade      Int      reports this account has filed (ratio matters)</w:t>
            </w:r>
          </w:p>
          <w:p>
            <w:pPr>
              <w:spacing w:after="20" w:before="20"/>
            </w:pPr>
            <w:r>
              <w:rPr>
                <w:rFonts w:ascii="Courier New" w:cs="Courier New" w:eastAsia="Courier New" w:hAnsi="Courier New"/>
                <w:color w:val="1E3A8A"/>
                <w:sz w:val="17"/>
                <w:szCs w:val="17"/>
              </w:rPr>
              <w:t xml:space="preserve">  priorActions     Json[]   [{action, reason, takenBy, takenAt}]</w:t>
            </w:r>
          </w:p>
          <w:p>
            <w:pPr>
              <w:spacing w:after="20" w:before="20"/>
            </w:pPr>
            <w:r>
              <w:rPr>
                <w:rFonts w:ascii="Courier New" w:cs="Courier New" w:eastAsia="Courier New" w:hAnsi="Courier New"/>
                <w:color w:val="1E3A8A"/>
                <w:sz w:val="17"/>
                <w:szCs w:val="17"/>
              </w:rPr>
              <w:t xml:space="preserve">  watchlistStatus  String   "none" | "monitoring" | "restricted" | "suspended"</w:t>
            </w:r>
          </w:p>
          <w:p>
            <w:pPr>
              <w:spacing w:after="20" w:before="20"/>
            </w:pPr>
            <w:r>
              <w:rPr>
                <w:rFonts w:ascii="Courier New" w:cs="Courier New" w:eastAsia="Courier New" w:hAnsi="Courier New"/>
                <w:color w:val="1E3A8A"/>
                <w:sz w:val="17"/>
                <w:szCs w:val="17"/>
              </w:rPr>
              <w:t xml:space="preserve">  updatedAt        DateTime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Flag Types &amp; Escalation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Flag Type</w:t>
            </w:r>
          </w:p>
        </w:tc>
        <w:tc>
          <w:tcPr>
            <w:tcW w:type="dxa" w:w="20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Auto-Detected?</w:t>
            </w:r>
          </w:p>
        </w:tc>
        <w:tc>
          <w:tcPr>
            <w:tcW w:type="dxa" w:w="45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Escalation Trigger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Duplicate charge pattern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Yes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More than 2 events on same account in 30 days → T&amp;S review</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Ticket farming (filing false claims)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Yes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Refund rate &gt; 30% of reservations → T&amp;S flag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No-show abuse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Yes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No-show rate &gt; 40% over 10+ reservations → warn account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Fraudulent ticket transfer</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Yes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Ticket transferred and both parties claim attendance → T&amp;S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Business misrepresentation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Partial</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Multiple reports about misleading descriptions → T&amp;S review</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Harassment or threats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No</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Any report with this category → immediate T&amp;S escalation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Fake business account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Partial</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No activity 30 days post-verification + reported → T&amp;S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Payment fraud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Yes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Chargeback rate &gt; 5% of revenue → immediate T&amp;S + payment review</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T&amp;S Niya Cannot Do</w:t>
      </w:r>
    </w:p>
    <w:p>
      <w:pPr>
        <w:spacing w:after="60" w:before="60"/>
      </w:pPr>
      <w:r>
        <w:rPr>
          <w:rFonts w:ascii="Arial" w:cs="Arial" w:eastAsia="Arial" w:hAnsi="Arial"/>
          <w:color w:val="475569"/>
          <w:sz w:val="20"/>
          <w:szCs w:val="20"/>
        </w:rPr>
        <w:t xml:space="preserve">Niya Support assists T&amp;S analysts — she does not make T&amp;S decisions. The following actions require a human T&amp;S analyst and cannot be initiated by Niya or a standard support agent:</w:t>
      </w:r>
    </w:p>
    <w:p>
      <w:pPr>
        <w:spacing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b w:val="false"/>
          <w:bCs w:val="false"/>
          <w:color w:val="475569"/>
          <w:sz w:val="20"/>
          <w:szCs w:val="20"/>
        </w:rPr>
        <w:t xml:space="preserve">Account suspension or permanent ban</w:t>
      </w:r>
    </w:p>
    <w:p>
      <w:pPr>
        <w:pStyle w:val="ListParagraph"/>
        <w:numPr>
          <w:ilvl w:val="0"/>
          <w:numId w:val="2"/>
        </w:numPr>
        <w:spacing w:after="40" w:before="40"/>
      </w:pPr>
      <w:r>
        <w:rPr>
          <w:rFonts w:ascii="Arial" w:cs="Arial" w:eastAsia="Arial" w:hAnsi="Arial"/>
          <w:b w:val="false"/>
          <w:bCs w:val="false"/>
          <w:color w:val="475569"/>
          <w:sz w:val="20"/>
          <w:szCs w:val="20"/>
        </w:rPr>
        <w:t xml:space="preserve">Business removal from the platform</w:t>
      </w:r>
    </w:p>
    <w:p>
      <w:pPr>
        <w:pStyle w:val="ListParagraph"/>
        <w:numPr>
          <w:ilvl w:val="0"/>
          <w:numId w:val="2"/>
        </w:numPr>
        <w:spacing w:after="40" w:before="40"/>
      </w:pPr>
      <w:r>
        <w:rPr>
          <w:rFonts w:ascii="Arial" w:cs="Arial" w:eastAsia="Arial" w:hAnsi="Arial"/>
          <w:b w:val="false"/>
          <w:bCs w:val="false"/>
          <w:color w:val="475569"/>
          <w:sz w:val="20"/>
          <w:szCs w:val="20"/>
        </w:rPr>
        <w:t xml:space="preserve">Law enforcement information requests</w:t>
      </w:r>
    </w:p>
    <w:p>
      <w:pPr>
        <w:pStyle w:val="ListParagraph"/>
        <w:numPr>
          <w:ilvl w:val="0"/>
          <w:numId w:val="2"/>
        </w:numPr>
        <w:spacing w:after="40" w:before="40"/>
      </w:pPr>
      <w:r>
        <w:rPr>
          <w:rFonts w:ascii="Arial" w:cs="Arial" w:eastAsia="Arial" w:hAnsi="Arial"/>
          <w:b w:val="false"/>
          <w:bCs w:val="false"/>
          <w:color w:val="475569"/>
          <w:sz w:val="20"/>
          <w:szCs w:val="20"/>
        </w:rPr>
        <w:t xml:space="preserve">Data preservation orders</w:t>
      </w:r>
    </w:p>
    <w:p>
      <w:pPr>
        <w:pStyle w:val="ListParagraph"/>
        <w:numPr>
          <w:ilvl w:val="0"/>
          <w:numId w:val="2"/>
        </w:numPr>
        <w:spacing w:after="40" w:before="40"/>
      </w:pPr>
      <w:r>
        <w:rPr>
          <w:rFonts w:ascii="Arial" w:cs="Arial" w:eastAsia="Arial" w:hAnsi="Arial"/>
          <w:b w:val="false"/>
          <w:bCs w:val="false"/>
          <w:color w:val="475569"/>
          <w:sz w:val="20"/>
          <w:szCs w:val="20"/>
        </w:rPr>
        <w:t xml:space="preserve">Cross-account investigation involving more than one business</w:t>
      </w:r>
    </w:p>
    <w:p>
      <w:pPr>
        <w:pStyle w:val="ListParagraph"/>
        <w:numPr>
          <w:ilvl w:val="0"/>
          <w:numId w:val="2"/>
        </w:numPr>
        <w:spacing w:after="40" w:before="40"/>
      </w:pPr>
      <w:r>
        <w:rPr>
          <w:rFonts w:ascii="Arial" w:cs="Arial" w:eastAsia="Arial" w:hAnsi="Arial"/>
          <w:b w:val="false"/>
          <w:bCs w:val="false"/>
          <w:color w:val="475569"/>
          <w:sz w:val="20"/>
          <w:szCs w:val="20"/>
        </w:rPr>
        <w:t xml:space="preserve">Any action involving a minor or allegations of illegal activity</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tcPr>
          <w:p>
            <w:pPr>
              <w:spacing w:after="60" w:before="0"/>
            </w:pPr>
            <w:r>
              <w:rPr>
                <w:rFonts w:ascii="Arial" w:cs="Arial" w:eastAsia="Arial" w:hAnsi="Arial"/>
                <w:b/>
                <w:bCs/>
                <w:color w:val="DC2626"/>
                <w:sz w:val="18"/>
                <w:szCs w:val="18"/>
              </w:rPr>
              <w:t xml:space="preserve">Hard Rule</w:t>
            </w:r>
          </w:p>
          <w:p>
            <w:pPr>
              <w:spacing w:after="20" w:before="20"/>
            </w:pPr>
            <w:r>
              <w:rPr>
                <w:rFonts w:ascii="Arial" w:cs="Arial" w:eastAsia="Arial" w:hAnsi="Arial"/>
                <w:color w:val="475569"/>
                <w:sz w:val="19"/>
                <w:szCs w:val="19"/>
              </w:rPr>
              <w:t xml:space="preserve">Niya must never suggest closing or resolving a ticket categorized as</w:t>
            </w:r>
          </w:p>
          <w:p>
            <w:pPr>
              <w:spacing w:after="20" w:before="20"/>
            </w:pPr>
            <w:r>
              <w:rPr>
                <w:rFonts w:ascii="Arial" w:cs="Arial" w:eastAsia="Arial" w:hAnsi="Arial"/>
                <w:color w:val="475569"/>
                <w:sz w:val="19"/>
                <w:szCs w:val="19"/>
              </w:rPr>
              <w:t xml:space="preserve">Trust &amp; Safety. All T&amp;S tickets must be escalated to a T&amp;S analyst.</w:t>
            </w:r>
          </w:p>
          <w:p>
            <w:pPr>
              <w:spacing w:after="20" w:before="20"/>
            </w:pPr>
            <w:r>
              <w:rPr>
                <w:rFonts w:ascii="Arial" w:cs="Arial" w:eastAsia="Arial" w:hAnsi="Arial"/>
                <w:color w:val="475569"/>
                <w:sz w:val="19"/>
                <w:szCs w:val="19"/>
              </w:rPr>
              <w:t xml:space="preserve">Niya should route them immediately and explain why to the agent.</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10. Proactive Issue Detection</w:t>
      </w:r>
    </w:p>
    <w:p>
      <w:pPr>
        <w:spacing w:after="60" w:before="60"/>
      </w:pPr>
      <w:r>
        <w:rPr>
          <w:rFonts w:ascii="Arial" w:cs="Arial" w:eastAsia="Arial" w:hAnsi="Arial"/>
          <w:color w:val="475569"/>
          <w:sz w:val="20"/>
          <w:szCs w:val="20"/>
        </w:rPr>
        <w:t xml:space="preserve">Niya Support should not wait for tickets to arrive before identifying problems. She monitors platform signals continuously and flags issues proactively — surfacing them in the support dashboard before users have to report them.</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What Niya Monitors Proactively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Action When Detected</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Multiple check-in failures in the same drop (&gt;15% failure rate)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Flag to on-call agent. Surface to business owner in Pro app.</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Drop cancelled by business with &lt;2h notice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Auto-trigger refund flow for all reservation holders. Notify affected customers. Flag business account.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Duplicate charges appearing across multiple accounts on same day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Potential payment system issue — escalate to Platform Operations immediately.</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Business with 0 check-ins on a fully-reserved drop</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Flag for investigation — possible business-side check-in system failure or no-show anomaly.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Unusual spike in tickets from a single business's customers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Surface as potential business issue — route to Senior Specialist.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Customer account with 3+ open tickets simultaneously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Flag for consolidated review — may indicate a systemic issue affecting this account.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SLA breach approaching (within 30 minutes)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Alert assigned agent. Auto-escalate to their supervisor if no response.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New business with no activity 14 days after verification</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Route to Pro Onboarding queue — proactive outreach.</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Proactive Detection Rule</w:t>
            </w:r>
          </w:p>
          <w:p>
            <w:pPr>
              <w:spacing w:after="20" w:before="20"/>
            </w:pPr>
            <w:r>
              <w:rPr>
                <w:rFonts w:ascii="Arial" w:cs="Arial" w:eastAsia="Arial" w:hAnsi="Arial"/>
                <w:color w:val="475569"/>
                <w:sz w:val="19"/>
                <w:szCs w:val="19"/>
              </w:rPr>
              <w:t xml:space="preserve">Proactive flags should be informational, not alarmist.</w:t>
            </w:r>
          </w:p>
          <w:p>
            <w:pPr>
              <w:spacing w:after="20" w:before="20"/>
            </w:pPr>
            <w:r>
              <w:rPr>
                <w:rFonts w:ascii="Arial" w:cs="Arial" w:eastAsia="Arial" w:hAnsi="Arial"/>
                <w:color w:val="475569"/>
                <w:sz w:val="19"/>
                <w:szCs w:val="19"/>
              </w:rPr>
              <w:t xml:space="preserve">Niya should present what she observed and what she recommends —</w:t>
            </w:r>
          </w:p>
          <w:p>
            <w:pPr>
              <w:spacing w:after="20" w:before="20"/>
            </w:pPr>
            <w:r>
              <w:rPr>
                <w:rFonts w:ascii="Arial" w:cs="Arial" w:eastAsia="Arial" w:hAnsi="Arial"/>
                <w:color w:val="475569"/>
                <w:sz w:val="19"/>
                <w:szCs w:val="19"/>
              </w:rPr>
              <w:t xml:space="preserve">not generate alarm for every minor anomaly.</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The goal is to catch real problems early, not to create noise</w:t>
            </w:r>
          </w:p>
          <w:p>
            <w:pPr>
              <w:spacing w:after="20" w:before="20"/>
            </w:pPr>
            <w:r>
              <w:rPr>
                <w:rFonts w:ascii="Arial" w:cs="Arial" w:eastAsia="Arial" w:hAnsi="Arial"/>
                <w:color w:val="475569"/>
                <w:sz w:val="19"/>
                <w:szCs w:val="19"/>
              </w:rPr>
              <w:t xml:space="preserve">that trains agents to ignore alerts.</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11. Escalation Logic</w:t>
      </w:r>
    </w:p>
    <w:p>
      <w:pPr>
        <w:spacing w:after="60" w:before="60"/>
      </w:pPr>
      <w:r>
        <w:rPr>
          <w:rFonts w:ascii="Arial" w:cs="Arial" w:eastAsia="Arial" w:hAnsi="Arial"/>
          <w:color w:val="475569"/>
          <w:sz w:val="20"/>
          <w:szCs w:val="20"/>
        </w:rPr>
        <w:t xml:space="preserve">Not every ticket can be resolved by the first agent who picks it up. Niya should know when to escalate, to whom, and why — and should communicate escalation recommendations clearly to the agent, with enough context that the receiving party doesn't have to start from scratch.</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Escalation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Situation</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Escalate To</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T&amp;S category ticket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T&amp;S Analyst — immediately, do not attempt standard resolution</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Refund requested above $500</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Senior Specialist — requires additional authorization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Business threatening legal action</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Support Lead + Legal contact — do not respond without guidance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SLA breached — no resolution</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Support Lead — automatic after breach threshold</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Agent unsure of correct policy application</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Senior Specialist — flag uncertainty, don't guess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Same issue reported by 3+ different users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Platform Operations — potential systemic problem</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Ticket reopened after resolution twice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Support Lead — review resolution quality</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Dispute between a customer and a business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Senior Specialist — requires both-sides investigation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Account deletion / data privacy request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Designated Privacy Lead — legal compliance required</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Media inquiry or public complaint (social media)</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Support Lead + Comms — do not engage without approval</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What Niya Includes in an Escalation Handoff</w:t>
      </w:r>
    </w:p>
    <w:p>
      <w:pPr>
        <w:spacing w:after="60" w:before="60"/>
      </w:pPr>
      <w:r>
        <w:rPr>
          <w:rFonts w:ascii="Arial" w:cs="Arial" w:eastAsia="Arial" w:hAnsi="Arial"/>
          <w:color w:val="475569"/>
          <w:sz w:val="20"/>
          <w:szCs w:val="20"/>
        </w:rPr>
        <w:t xml:space="preserve">When Niya recommends escalation, she automatically prepares a handoff summary so the receiving agent or analyst doesn't start cold. The summary includes:</w:t>
      </w:r>
    </w:p>
    <w:p>
      <w:pPr>
        <w:spacing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b w:val="false"/>
          <w:bCs w:val="false"/>
          <w:color w:val="475569"/>
          <w:sz w:val="20"/>
          <w:szCs w:val="20"/>
        </w:rPr>
        <w:t xml:space="preserve">Ticket summary and category</w:t>
      </w:r>
    </w:p>
    <w:p>
      <w:pPr>
        <w:pStyle w:val="ListParagraph"/>
        <w:numPr>
          <w:ilvl w:val="0"/>
          <w:numId w:val="2"/>
        </w:numPr>
        <w:spacing w:after="40" w:before="40"/>
      </w:pPr>
      <w:r>
        <w:rPr>
          <w:rFonts w:ascii="Arial" w:cs="Arial" w:eastAsia="Arial" w:hAnsi="Arial"/>
          <w:b w:val="false"/>
          <w:bCs w:val="false"/>
          <w:color w:val="475569"/>
          <w:sz w:val="20"/>
          <w:szCs w:val="20"/>
        </w:rPr>
        <w:t xml:space="preserve">Unified account context for the submitter</w:t>
      </w:r>
    </w:p>
    <w:p>
      <w:pPr>
        <w:pStyle w:val="ListParagraph"/>
        <w:numPr>
          <w:ilvl w:val="0"/>
          <w:numId w:val="2"/>
        </w:numPr>
        <w:spacing w:after="40" w:before="40"/>
      </w:pPr>
      <w:r>
        <w:rPr>
          <w:rFonts w:ascii="Arial" w:cs="Arial" w:eastAsia="Arial" w:hAnsi="Arial"/>
          <w:b w:val="false"/>
          <w:bCs w:val="false"/>
          <w:color w:val="475569"/>
          <w:sz w:val="20"/>
          <w:szCs w:val="20"/>
        </w:rPr>
        <w:t xml:space="preserve">Timeline of events relevant to the ticket</w:t>
      </w:r>
    </w:p>
    <w:p>
      <w:pPr>
        <w:pStyle w:val="ListParagraph"/>
        <w:numPr>
          <w:ilvl w:val="0"/>
          <w:numId w:val="2"/>
        </w:numPr>
        <w:spacing w:after="40" w:before="40"/>
      </w:pPr>
      <w:r>
        <w:rPr>
          <w:rFonts w:ascii="Arial" w:cs="Arial" w:eastAsia="Arial" w:hAnsi="Arial"/>
          <w:b w:val="false"/>
          <w:bCs w:val="false"/>
          <w:color w:val="475569"/>
          <w:sz w:val="20"/>
          <w:szCs w:val="20"/>
        </w:rPr>
        <w:t xml:space="preserve">What has already been attempted and why it wasn't sufficient</w:t>
      </w:r>
    </w:p>
    <w:p>
      <w:pPr>
        <w:pStyle w:val="ListParagraph"/>
        <w:numPr>
          <w:ilvl w:val="0"/>
          <w:numId w:val="2"/>
        </w:numPr>
        <w:spacing w:after="40" w:before="40"/>
      </w:pPr>
      <w:r>
        <w:rPr>
          <w:rFonts w:ascii="Arial" w:cs="Arial" w:eastAsia="Arial" w:hAnsi="Arial"/>
          <w:b w:val="false"/>
          <w:bCs w:val="false"/>
          <w:color w:val="475569"/>
          <w:sz w:val="20"/>
          <w:szCs w:val="20"/>
        </w:rPr>
        <w:t xml:space="preserve">Specific reason for escalation</w:t>
      </w:r>
    </w:p>
    <w:p>
      <w:pPr>
        <w:pStyle w:val="ListParagraph"/>
        <w:numPr>
          <w:ilvl w:val="0"/>
          <w:numId w:val="2"/>
        </w:numPr>
        <w:spacing w:after="40" w:before="40"/>
      </w:pPr>
      <w:r>
        <w:rPr>
          <w:rFonts w:ascii="Arial" w:cs="Arial" w:eastAsia="Arial" w:hAnsi="Arial"/>
          <w:b w:val="false"/>
          <w:bCs w:val="false"/>
          <w:color w:val="475569"/>
          <w:sz w:val="20"/>
          <w:szCs w:val="20"/>
        </w:rPr>
        <w:t xml:space="preserve">Niya's preliminary assessment and suggested next step</w:t>
      </w:r>
    </w:p>
    <w:p>
      <w:pPr>
        <w:pStyle w:val="ListParagraph"/>
        <w:numPr>
          <w:ilvl w:val="0"/>
          <w:numId w:val="2"/>
        </w:numPr>
        <w:spacing w:after="40" w:before="40"/>
      </w:pPr>
      <w:r>
        <w:rPr>
          <w:rFonts w:ascii="Arial" w:cs="Arial" w:eastAsia="Arial" w:hAnsi="Arial"/>
          <w:b w:val="false"/>
          <w:bCs w:val="false"/>
          <w:color w:val="475569"/>
          <w:sz w:val="20"/>
          <w:szCs w:val="20"/>
        </w:rPr>
        <w:t xml:space="preserve">SLA status and any breach risk</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12. Platform Health &amp; Operations</w:t>
      </w:r>
    </w:p>
    <w:p>
      <w:pPr>
        <w:spacing w:after="60" w:before="60"/>
      </w:pPr>
      <w:r>
        <w:rPr>
          <w:rFonts w:ascii="Arial" w:cs="Arial" w:eastAsia="Arial" w:hAnsi="Arial"/>
          <w:color w:val="475569"/>
          <w:sz w:val="20"/>
          <w:szCs w:val="20"/>
        </w:rPr>
        <w:t xml:space="preserve">Platform Operations agents use Niya to monitor the overall health of the Nigh platform — not just individual accounts. This layer gives Niya access to aggregate signals across all accounts and events, enabling her to identify systemic issues that are invisible when looking at a single ticket.</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platform_health_events</w:t>
            </w:r>
          </w:p>
          <w:p>
            <w:pPr>
              <w:spacing w:after="20" w:before="20"/>
            </w:pPr>
            <w:r>
              <w:rPr>
                <w:rFonts w:ascii="Courier New" w:cs="Courier New" w:eastAsia="Courier New" w:hAnsi="Courier New"/>
                <w:color w:val="1E3A8A"/>
                <w:sz w:val="17"/>
                <w:szCs w:val="17"/>
              </w:rPr>
              <w:t xml:space="preserve">  id              String   PK</w:t>
            </w:r>
          </w:p>
          <w:p>
            <w:pPr>
              <w:spacing w:after="20" w:before="20"/>
            </w:pPr>
            <w:r>
              <w:rPr>
                <w:rFonts w:ascii="Courier New" w:cs="Courier New" w:eastAsia="Courier New" w:hAnsi="Courier New"/>
                <w:color w:val="1E3A8A"/>
                <w:sz w:val="17"/>
                <w:szCs w:val="17"/>
              </w:rPr>
              <w:t xml:space="preserve">  eventType       String   "incident" | "degradation" | "anomaly" | "maintenance"</w:t>
            </w:r>
          </w:p>
          <w:p>
            <w:pPr>
              <w:spacing w:after="20" w:before="20"/>
            </w:pPr>
            <w:r>
              <w:rPr>
                <w:rFonts w:ascii="Courier New" w:cs="Courier New" w:eastAsia="Courier New" w:hAnsi="Courier New"/>
                <w:color w:val="1E3A8A"/>
                <w:sz w:val="17"/>
                <w:szCs w:val="17"/>
              </w:rPr>
              <w:t xml:space="preserve">  severity        String   "P1_critical" | "P2_high" | "P3_medium" | "P4_low"</w:t>
            </w:r>
          </w:p>
          <w:p>
            <w:pPr>
              <w:spacing w:after="20" w:before="20"/>
            </w:pPr>
            <w:r>
              <w:rPr>
                <w:rFonts w:ascii="Courier New" w:cs="Courier New" w:eastAsia="Courier New" w:hAnsi="Courier New"/>
                <w:color w:val="1E3A8A"/>
                <w:sz w:val="17"/>
                <w:szCs w:val="17"/>
              </w:rPr>
              <w:t xml:space="preserve">  affectedArea    String   "check_in" | "payments" | "notifications" | "search" | ...</w:t>
            </w:r>
          </w:p>
          <w:p>
            <w:pPr>
              <w:spacing w:after="20" w:before="20"/>
            </w:pPr>
            <w:r>
              <w:rPr>
                <w:rFonts w:ascii="Courier New" w:cs="Courier New" w:eastAsia="Courier New" w:hAnsi="Courier New"/>
                <w:color w:val="1E3A8A"/>
                <w:sz w:val="17"/>
                <w:szCs w:val="17"/>
              </w:rPr>
              <w:t xml:space="preserve">  description     String</w:t>
            </w:r>
          </w:p>
          <w:p>
            <w:pPr>
              <w:spacing w:after="20" w:before="20"/>
            </w:pPr>
            <w:r>
              <w:rPr>
                <w:rFonts w:ascii="Courier New" w:cs="Courier New" w:eastAsia="Courier New" w:hAnsi="Courier New"/>
                <w:color w:val="1E3A8A"/>
                <w:sz w:val="17"/>
                <w:szCs w:val="17"/>
              </w:rPr>
              <w:t xml:space="preserve">  detectedAt      DateTime</w:t>
            </w:r>
          </w:p>
          <w:p>
            <w:pPr>
              <w:spacing w:after="20" w:before="20"/>
            </w:pPr>
            <w:r>
              <w:rPr>
                <w:rFonts w:ascii="Courier New" w:cs="Courier New" w:eastAsia="Courier New" w:hAnsi="Courier New"/>
                <w:color w:val="1E3A8A"/>
                <w:sz w:val="17"/>
                <w:szCs w:val="17"/>
              </w:rPr>
              <w:t xml:space="preserve">  resolvedAt      DateTime?</w:t>
            </w:r>
          </w:p>
          <w:p>
            <w:pPr>
              <w:spacing w:after="20" w:before="20"/>
            </w:pPr>
            <w:r>
              <w:rPr>
                <w:rFonts w:ascii="Courier New" w:cs="Courier New" w:eastAsia="Courier New" w:hAnsi="Courier New"/>
                <w:color w:val="1E3A8A"/>
                <w:sz w:val="17"/>
                <w:szCs w:val="17"/>
              </w:rPr>
              <w:t xml:space="preserve">  affectedAccounts Int?    estimated number of affected users or businesses</w:t>
            </w:r>
          </w:p>
          <w:p>
            <w:pPr>
              <w:spacing w:after="20" w:before="20"/>
            </w:pPr>
            <w:r>
              <w:rPr>
                <w:rFonts w:ascii="Courier New" w:cs="Courier New" w:eastAsia="Courier New" w:hAnsi="Courier New"/>
                <w:color w:val="1E3A8A"/>
                <w:sz w:val="17"/>
                <w:szCs w:val="17"/>
              </w:rPr>
              <w:t xml:space="preserve">  rootCause       String?  post-incident</w:t>
            </w:r>
          </w:p>
          <w:p>
            <w:pPr>
              <w:spacing w:after="20" w:before="20"/>
            </w:pPr>
            <w:r>
              <w:rPr>
                <w:rFonts w:ascii="Courier New" w:cs="Courier New" w:eastAsia="Courier New" w:hAnsi="Courier New"/>
                <w:color w:val="1E3A8A"/>
                <w:sz w:val="17"/>
                <w:szCs w:val="17"/>
              </w:rPr>
              <w:t xml:space="preserve">  remediation     String?  post-incident</w:t>
            </w:r>
          </w:p>
          <w:p>
            <w:pPr>
              <w:spacing w:after="20" w:before="20"/>
            </w:pPr>
            <w:r>
              <w:rPr>
                <w:rFonts w:ascii="Courier New" w:cs="Courier New" w:eastAsia="Courier New" w:hAnsi="Courier New"/>
                <w:color w:val="1E3A8A"/>
                <w:sz w:val="17"/>
                <w:szCs w:val="17"/>
              </w:rPr>
              <w:t xml:space="preserve">  postedToStatusPage Boolean</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How Niya Supports Platform Operations</w:t>
      </w:r>
    </w:p>
    <w:p>
      <w:pPr>
        <w:pStyle w:val="ListParagraph"/>
        <w:numPr>
          <w:ilvl w:val="0"/>
          <w:numId w:val="2"/>
        </w:numPr>
        <w:spacing w:after="40" w:before="40"/>
      </w:pPr>
      <w:r>
        <w:rPr>
          <w:rFonts w:ascii="Arial" w:cs="Arial" w:eastAsia="Arial" w:hAnsi="Arial"/>
          <w:b w:val="false"/>
          <w:bCs w:val="false"/>
          <w:color w:val="475569"/>
          <w:sz w:val="20"/>
          <w:szCs w:val="20"/>
        </w:rPr>
        <w:t xml:space="preserve">Correlates incoming ticket spikes with known platform events — "14 check-in failure tickets in the last 2 hours correlate with the iOS push notification outage that started at 7:44 PM"</w:t>
      </w:r>
    </w:p>
    <w:p>
      <w:pPr>
        <w:pStyle w:val="ListParagraph"/>
        <w:numPr>
          <w:ilvl w:val="0"/>
          <w:numId w:val="2"/>
        </w:numPr>
        <w:spacing w:after="40" w:before="40"/>
      </w:pPr>
      <w:r>
        <w:rPr>
          <w:rFonts w:ascii="Arial" w:cs="Arial" w:eastAsia="Arial" w:hAnsi="Arial"/>
          <w:b w:val="false"/>
          <w:bCs w:val="false"/>
          <w:color w:val="475569"/>
          <w:sz w:val="20"/>
          <w:szCs w:val="20"/>
        </w:rPr>
        <w:t xml:space="preserve">Surfaces aggregate impact estimates — how many users or businesses are likely affected by a detected anomaly</w:t>
      </w:r>
    </w:p>
    <w:p>
      <w:pPr>
        <w:pStyle w:val="ListParagraph"/>
        <w:numPr>
          <w:ilvl w:val="0"/>
          <w:numId w:val="2"/>
        </w:numPr>
        <w:spacing w:after="40" w:before="40"/>
      </w:pPr>
      <w:r>
        <w:rPr>
          <w:rFonts w:ascii="Arial" w:cs="Arial" w:eastAsia="Arial" w:hAnsi="Arial"/>
          <w:b w:val="false"/>
          <w:bCs w:val="false"/>
          <w:color w:val="475569"/>
          <w:sz w:val="20"/>
          <w:szCs w:val="20"/>
        </w:rPr>
        <w:t xml:space="preserve">Drafts status page updates and internal incident summaries for Platform Ops to review and post</w:t>
      </w:r>
    </w:p>
    <w:p>
      <w:pPr>
        <w:pStyle w:val="ListParagraph"/>
        <w:numPr>
          <w:ilvl w:val="0"/>
          <w:numId w:val="2"/>
        </w:numPr>
        <w:spacing w:after="40" w:before="40"/>
      </w:pPr>
      <w:r>
        <w:rPr>
          <w:rFonts w:ascii="Arial" w:cs="Arial" w:eastAsia="Arial" w:hAnsi="Arial"/>
          <w:b w:val="false"/>
          <w:bCs w:val="false"/>
          <w:color w:val="475569"/>
          <w:sz w:val="20"/>
          <w:szCs w:val="20"/>
        </w:rPr>
        <w:t xml:space="preserve">Tracks SLA exposure across all open tickets during an incident to prioritize triage</w:t>
      </w:r>
    </w:p>
    <w:p>
      <w:pPr>
        <w:pStyle w:val="ListParagraph"/>
        <w:numPr>
          <w:ilvl w:val="0"/>
          <w:numId w:val="2"/>
        </w:numPr>
        <w:spacing w:after="40" w:before="40"/>
      </w:pPr>
      <w:r>
        <w:rPr>
          <w:rFonts w:ascii="Arial" w:cs="Arial" w:eastAsia="Arial" w:hAnsi="Arial"/>
          <w:b w:val="false"/>
          <w:bCs w:val="false"/>
          <w:color w:val="475569"/>
          <w:sz w:val="20"/>
          <w:szCs w:val="20"/>
        </w:rPr>
        <w:t xml:space="preserve">Identifies when an incident is resolved by monitoring the ticket intake rate returning to baseline</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13. Support Performance &amp; QA</w:t>
      </w:r>
    </w:p>
    <w:p>
      <w:pPr>
        <w:spacing w:after="60" w:before="60"/>
      </w:pPr>
      <w:r>
        <w:rPr>
          <w:rFonts w:ascii="Arial" w:cs="Arial" w:eastAsia="Arial" w:hAnsi="Arial"/>
          <w:color w:val="475569"/>
          <w:sz w:val="20"/>
          <w:szCs w:val="20"/>
        </w:rPr>
        <w:t xml:space="preserve">Niya Support tracks the quality of support interactions — both agent performance and Niya's own recommendation accuracy. This layer enables the Support Lead to identify training needs, surface top performers, and continuously improve both the team and Niya's resolution engine.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support_agent_metrics</w:t>
            </w:r>
          </w:p>
          <w:p>
            <w:pPr>
              <w:spacing w:after="20" w:before="20"/>
            </w:pPr>
            <w:r>
              <w:rPr>
                <w:rFonts w:ascii="Courier New" w:cs="Courier New" w:eastAsia="Courier New" w:hAnsi="Courier New"/>
                <w:color w:val="1E3A8A"/>
                <w:sz w:val="17"/>
                <w:szCs w:val="17"/>
              </w:rPr>
              <w:t xml:space="preserve">  agentId                String   FK → support_agents</w:t>
            </w:r>
          </w:p>
          <w:p>
            <w:pPr>
              <w:spacing w:after="20" w:before="20"/>
            </w:pPr>
            <w:r>
              <w:rPr>
                <w:rFonts w:ascii="Courier New" w:cs="Courier New" w:eastAsia="Courier New" w:hAnsi="Courier New"/>
                <w:color w:val="1E3A8A"/>
                <w:sz w:val="17"/>
                <w:szCs w:val="17"/>
              </w:rPr>
              <w:t xml:space="preserve">  period                 String   "2026-03" (monthly)</w:t>
            </w:r>
          </w:p>
          <w:p>
            <w:pPr>
              <w:spacing w:after="20" w:before="20"/>
            </w:pPr>
            <w:r>
              <w:rPr>
                <w:rFonts w:ascii="Courier New" w:cs="Courier New" w:eastAsia="Courier New" w:hAnsi="Courier New"/>
                <w:color w:val="1E3A8A"/>
                <w:sz w:val="17"/>
                <w:szCs w:val="17"/>
              </w:rPr>
              <w:t xml:space="preserve">  ticketsHandled         Int</w:t>
            </w:r>
          </w:p>
          <w:p>
            <w:pPr>
              <w:spacing w:after="20" w:before="20"/>
            </w:pPr>
            <w:r>
              <w:rPr>
                <w:rFonts w:ascii="Courier New" w:cs="Courier New" w:eastAsia="Courier New" w:hAnsi="Courier New"/>
                <w:color w:val="1E3A8A"/>
                <w:sz w:val="17"/>
                <w:szCs w:val="17"/>
              </w:rPr>
              <w:t xml:space="preserve">  avgTimeToFirstResponse Float    minutes</w:t>
            </w:r>
          </w:p>
          <w:p>
            <w:pPr>
              <w:spacing w:after="20" w:before="20"/>
            </w:pPr>
            <w:r>
              <w:rPr>
                <w:rFonts w:ascii="Courier New" w:cs="Courier New" w:eastAsia="Courier New" w:hAnsi="Courier New"/>
                <w:color w:val="1E3A8A"/>
                <w:sz w:val="17"/>
                <w:szCs w:val="17"/>
              </w:rPr>
              <w:t xml:space="preserve">  avgTimeToResolution    Float    minutes</w:t>
            </w:r>
          </w:p>
          <w:p>
            <w:pPr>
              <w:spacing w:after="20" w:before="20"/>
            </w:pPr>
            <w:r>
              <w:rPr>
                <w:rFonts w:ascii="Courier New" w:cs="Courier New" w:eastAsia="Courier New" w:hAnsi="Courier New"/>
                <w:color w:val="1E3A8A"/>
                <w:sz w:val="17"/>
                <w:szCs w:val="17"/>
              </w:rPr>
              <w:t xml:space="preserve">  slaMissRate            Float    % of tickets that missed SLA</w:t>
            </w:r>
          </w:p>
          <w:p>
            <w:pPr>
              <w:spacing w:after="20" w:before="20"/>
            </w:pPr>
            <w:r>
              <w:rPr>
                <w:rFonts w:ascii="Courier New" w:cs="Courier New" w:eastAsia="Courier New" w:hAnsi="Courier New"/>
                <w:color w:val="1E3A8A"/>
                <w:sz w:val="17"/>
                <w:szCs w:val="17"/>
              </w:rPr>
              <w:t xml:space="preserve">  csatAvg                Float    average customer satisfaction score</w:t>
            </w:r>
          </w:p>
          <w:p>
            <w:pPr>
              <w:spacing w:after="20" w:before="20"/>
            </w:pPr>
            <w:r>
              <w:rPr>
                <w:rFonts w:ascii="Courier New" w:cs="Courier New" w:eastAsia="Courier New" w:hAnsi="Courier New"/>
                <w:color w:val="1E3A8A"/>
                <w:sz w:val="17"/>
                <w:szCs w:val="17"/>
              </w:rPr>
              <w:t xml:space="preserve">  reopenRate             Float    % of resolved tickets reopened</w:t>
            </w:r>
          </w:p>
          <w:p>
            <w:pPr>
              <w:spacing w:after="20" w:before="20"/>
            </w:pPr>
            <w:r>
              <w:rPr>
                <w:rFonts w:ascii="Courier New" w:cs="Courier New" w:eastAsia="Courier New" w:hAnsi="Courier New"/>
                <w:color w:val="1E3A8A"/>
                <w:sz w:val="17"/>
                <w:szCs w:val="17"/>
              </w:rPr>
              <w:t xml:space="preserve">  niyaAcceptanceRate     Float    % of tickets where agent followed Niya suggestion</w:t>
            </w:r>
          </w:p>
          <w:p>
            <w:pPr>
              <w:spacing w:after="20" w:before="20"/>
            </w:pPr>
            <w:r>
              <w:rPr>
                <w:rFonts w:ascii="Courier New" w:cs="Courier New" w:eastAsia="Courier New" w:hAnsi="Courier New"/>
                <w:color w:val="1E3A8A"/>
                <w:sz w:val="17"/>
                <w:szCs w:val="17"/>
              </w:rPr>
              <w:t xml:space="preserve">  niyaOverrideSuccessRate Float   % of overrides that resolved successfully</w:t>
            </w:r>
          </w:p>
          <w:p>
            <w:pPr>
              <w:spacing w:after="20" w:before="20"/>
            </w:pPr>
            <w:r>
              <w:rPr>
                <w:rFonts w:ascii="Courier New" w:cs="Courier New" w:eastAsia="Courier New" w:hAnsi="Courier New"/>
                <w:color w:val="1E3A8A"/>
                <w:sz w:val="17"/>
                <w:szCs w:val="17"/>
              </w:rPr>
              <w:t xml:space="preserve">  escalationRate         Float    % of tickets escalated to higher tier</w:t>
            </w:r>
          </w:p>
          <w:p>
            <w:pPr>
              <w:spacing w:after="20" w:before="20"/>
            </w:pPr>
            <w:r>
              <w:rPr>
                <w:rFonts w:ascii="Courier New" w:cs="Courier New" w:eastAsia="Courier New" w:hAnsi="Courier New"/>
                <w:color w:val="1E3A8A"/>
                <w:sz w:val="17"/>
                <w:szCs w:val="17"/>
              </w:rPr>
              <w:t xml:space="preserve">  computedAt             DateTime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Niya's Own QA Metrics</w:t>
      </w:r>
    </w:p>
    <w:p>
      <w:pPr>
        <w:spacing w:after="60" w:before="60"/>
      </w:pPr>
      <w:r>
        <w:rPr>
          <w:rFonts w:ascii="Arial" w:cs="Arial" w:eastAsia="Arial" w:hAnsi="Arial"/>
          <w:color w:val="475569"/>
          <w:sz w:val="20"/>
          <w:szCs w:val="20"/>
        </w:rPr>
        <w:t xml:space="preserve">Niya tracks her own recommendation accuracy and surfaces it to the Support Lead. This is not just for accountability — it is the primary signal for improving the Resolution Knowledge Base and playbooks.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Niya QA Metric</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How It's Measured</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Recommendation acceptance rate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 of suggestions followed by agents — target &gt; 70%</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Resolution success when accepted</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 of accepted suggestions that resolved without reopening — target &gt; 90%</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Resolution success when overridden</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 of agent overrides that resolved without reopening — tracked for comparison</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False escalation rate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 of escalation recommendations that were downgraded by senior reviewers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Missed escalation rate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 of tickets where escalation should have been triggered but wasn't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Time saved per ticket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Avg agent time with Niya vs. historical baseline without Niya</w:t>
            </w:r>
          </w:p>
        </w:tc>
      </w:tr>
    </w:tbl>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When Niya's recommendation acceptance rate drops below threshold for a specific ticket category, the Support Lead should review recent tickets in that category and update the relevant playbook. Niya should flag this herself rather than waiting to be audited.</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14. App Education for Support Agents</w:t>
      </w:r>
    </w:p>
    <w:p>
      <w:pPr>
        <w:spacing w:after="60" w:before="60"/>
      </w:pPr>
      <w:r>
        <w:rPr>
          <w:rFonts w:ascii="Arial" w:cs="Arial" w:eastAsia="Arial" w:hAnsi="Arial"/>
          <w:color w:val="475569"/>
          <w:sz w:val="20"/>
          <w:szCs w:val="20"/>
        </w:rPr>
        <w:t xml:space="preserve">Support agents need deep knowledge of both the customer and Pro apps to resolve tickets accurately. Niya Support is the primary resource for agents to get fast answers about how features work — so they can explain them to users, identify when something is behaving incorrectly, and give accurate guidance without escalating for basic feature questions.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Design Principle</w:t>
            </w:r>
          </w:p>
          <w:p>
            <w:pPr>
              <w:spacing w:after="20" w:before="20"/>
            </w:pPr>
            <w:r>
              <w:rPr>
                <w:rFonts w:ascii="Arial" w:cs="Arial" w:eastAsia="Arial" w:hAnsi="Arial"/>
                <w:color w:val="475569"/>
                <w:sz w:val="19"/>
                <w:szCs w:val="19"/>
              </w:rPr>
              <w:t xml:space="preserve">A support agent who doesn't fully understand a feature can't tell</w:t>
            </w:r>
          </w:p>
          <w:p>
            <w:pPr>
              <w:spacing w:after="20" w:before="20"/>
            </w:pPr>
            <w:r>
              <w:rPr>
                <w:rFonts w:ascii="Arial" w:cs="Arial" w:eastAsia="Arial" w:hAnsi="Arial"/>
                <w:color w:val="475569"/>
                <w:sz w:val="19"/>
                <w:szCs w:val="19"/>
              </w:rPr>
              <w:t xml:space="preserve">whether a user's complaint describes a bug or user error.</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Niya should help agents distinguish between:</w:t>
            </w:r>
          </w:p>
          <w:p>
            <w:pPr>
              <w:spacing w:after="20" w:before="20"/>
            </w:pPr>
            <w:r>
              <w:rPr>
                <w:rFonts w:ascii="Courier New" w:cs="Courier New" w:eastAsia="Courier New" w:hAnsi="Courier New"/>
                <w:color w:val="1E3A8A"/>
                <w:sz w:val="17"/>
                <w:szCs w:val="17"/>
              </w:rPr>
              <w:t xml:space="preserve">  "The feature doesn't work"  vs.  "The user doesn't know how to use it"</w:t>
            </w:r>
          </w:p>
          <w:p>
            <w:pPr>
              <w:spacing w:after="20" w:before="20"/>
            </w:pPr>
            <w:r>
              <w:rPr>
                <w:rFonts w:ascii="Courier New" w:cs="Courier New" w:eastAsia="Courier New" w:hAnsi="Courier New"/>
                <w:color w:val="1E3A8A"/>
                <w:sz w:val="17"/>
                <w:szCs w:val="17"/>
              </w:rPr>
              <w:t xml:space="preserve">  "This is a platform bug"    vs.  "This is expected behavior"</w:t>
            </w:r>
          </w:p>
          <w:p>
            <w:pPr>
              <w:spacing w:after="20" w:before="20"/>
            </w:pPr>
            <w:r>
              <w:rPr>
                <w:rFonts w:ascii="Courier New" w:cs="Courier New" w:eastAsia="Courier New" w:hAnsi="Courier New"/>
                <w:color w:val="1E3A8A"/>
                <w:sz w:val="17"/>
                <w:szCs w:val="17"/>
              </w:rPr>
              <w:t xml:space="preserve">  "This needs escalation"     vs.  "This has a standard resolution"</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Feature Knowledge Niya Maintains for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Feature Area</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What Niya Knows That Support Agents Need</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Drop check-in flow</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Exact sequence of QR scan → server validation → check-in event. Common failure modes and their error codes.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Ticket ID system</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How 8-character alphanumeric IDs are generated. What makes them valid. How transfers work.</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Heads Up delivery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How push notifications are routed. Delivery vs. open tracking. Why some followers don't receive them.</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Payment processing</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Capture timing, authorization holds, refund processing times by payment method.</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Role &amp; permission system</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Exact permissions per role. Why a Manager can't do X. How to correct a mis-assigned role.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Activity log</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What is and isn't logged. Who can see what. How to read a log entry.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Reservation system</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Waitlist behavior. Cancellation windows. Ticket transfer rules. Capacity enforcement.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Notification system</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Opt-in/opt-out by type. Delivery failure modes. Re-send capabilities.</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Contextual Feature Explanation in Tickets</w:t>
      </w:r>
    </w:p>
    <w:p>
      <w:pPr>
        <w:spacing w:after="60" w:before="60"/>
      </w:pPr>
      <w:r>
        <w:rPr>
          <w:rFonts w:ascii="Arial" w:cs="Arial" w:eastAsia="Arial" w:hAnsi="Arial"/>
          <w:color w:val="475569"/>
          <w:sz w:val="20"/>
          <w:szCs w:val="20"/>
        </w:rPr>
        <w:t xml:space="preserve">When a support ticket reveals that the submitter misunderstands how a feature works, Niya should draft an explanation as part of the resolution response — not just close the ticket. The agent should be able to send Niya's drafted explanation directly or edit it lightly before sending.</w:t>
      </w:r>
    </w:p>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When a ticket reveals a genuine feature gap or UX confusion pattern — multiple users confused by the same thing — Niya should flag this for product feedback, not just resolve the individual ticket. This connects support intelligence to product improvement.</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15. Nigh Platform Knowledge</w:t>
      </w:r>
    </w:p>
    <w:p>
      <w:pPr>
        <w:spacing w:after="60" w:before="60"/>
      </w:pPr>
      <w:r>
        <w:rPr>
          <w:rFonts w:ascii="Arial" w:cs="Arial" w:eastAsia="Arial" w:hAnsi="Arial"/>
          <w:color w:val="475569"/>
          <w:sz w:val="20"/>
          <w:szCs w:val="20"/>
        </w:rPr>
        <w:t xml:space="preserve">Support agents frequently receive questions about what Nigh is, how it works, and what differentiates it. Niya carries the same shared platform knowledge base as the customer and Pro instances — but support agents also need policy-level knowledge that customer-facing Niya does not.</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Shared Knowledge (all three Niya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Topic</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Mission &amp; origin</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Why Nigh was built, what problem it solves, what makes it different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The Drop model</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Time-limited, capacity-constrained ticketed experiences — not listings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The Heads Up model</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Daily broadcast slot, 130-char limit, no ticketing, follow-gated</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Platform philosophy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How Nigh thinks about businesses, customers, and local discovery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Team &amp; founders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Who built Nigh — maintained as the team grows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Privacy commitment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What data is collected, what is shared, user control</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Subscription tiers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What Starter, Pro, and Pro Plus include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Support-Only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Topic</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What Support Niya Knows That Others Don't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Refund processing timelines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By payment method: card 3–5 days, Apple Pay 1–3 days, etc.</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Escalation contacts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Who to reach for legal, billing, T&amp;S, engineering incidents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Known platform issues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Current and historical incidents, workarounds, and affected versions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Compensation guidelines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When goodwill credits are appropriate and at what amount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Account action authority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What each support tier can do without additional approval</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Legal &amp; compliance contacts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For data requests, law enforcement inquiries, GDPR/CCPA</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Business tier commitments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SLA and support commitments included in each Pro tier</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0D9488"/>
                <w:sz w:val="18"/>
                <w:szCs w:val="18"/>
              </w:rPr>
              <w:t xml:space="preserve">Support Knowledge Update Cadence</w:t>
            </w:r>
          </w:p>
          <w:p>
            <w:pPr>
              <w:spacing w:after="20" w:before="20"/>
            </w:pPr>
            <w:r>
              <w:rPr>
                <w:rFonts w:ascii="Arial" w:cs="Arial" w:eastAsia="Arial" w:hAnsi="Arial"/>
                <w:color w:val="475569"/>
                <w:sz w:val="19"/>
                <w:szCs w:val="19"/>
              </w:rPr>
              <w:t xml:space="preserve">Platform knowledge (shared):  updated with each product release</w:t>
            </w:r>
          </w:p>
          <w:p>
            <w:pPr>
              <w:spacing w:after="20" w:before="20"/>
            </w:pPr>
            <w:r>
              <w:rPr>
                <w:rFonts w:ascii="Arial" w:cs="Arial" w:eastAsia="Arial" w:hAnsi="Arial"/>
                <w:color w:val="475569"/>
                <w:sz w:val="19"/>
                <w:szCs w:val="19"/>
              </w:rPr>
              <w:t xml:space="preserve">Support-only policies:        updated by Support Lead — minimum quarterly review</w:t>
            </w:r>
          </w:p>
          <w:p>
            <w:pPr>
              <w:spacing w:after="20" w:before="20"/>
            </w:pPr>
            <w:r>
              <w:rPr>
                <w:rFonts w:ascii="Arial" w:cs="Arial" w:eastAsia="Arial" w:hAnsi="Arial"/>
                <w:color w:val="475569"/>
                <w:sz w:val="19"/>
                <w:szCs w:val="19"/>
              </w:rPr>
              <w:t xml:space="preserve">Known issues / workarounds:   updated in real time during incidents</w:t>
            </w:r>
          </w:p>
          <w:p>
            <w:pPr>
              <w:spacing w:after="20" w:before="20"/>
            </w:pPr>
            <w:r>
              <w:rPr>
                <w:rFonts w:ascii="Arial" w:cs="Arial" w:eastAsia="Arial" w:hAnsi="Arial"/>
                <w:color w:val="475569"/>
                <w:sz w:val="19"/>
                <w:szCs w:val="19"/>
              </w:rPr>
              <w:t xml:space="preserve">Compensation guidelines:      updated by Support Lead — reviewed after any policy change</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Niya must always flag when she is applying a policy that has not been</w:t>
            </w:r>
          </w:p>
          <w:p>
            <w:pPr>
              <w:spacing w:after="20" w:before="20"/>
            </w:pPr>
            <w:r>
              <w:rPr>
                <w:rFonts w:ascii="Arial" w:cs="Arial" w:eastAsia="Arial" w:hAnsi="Arial"/>
                <w:color w:val="475569"/>
                <w:sz w:val="19"/>
                <w:szCs w:val="19"/>
              </w:rPr>
              <w:t xml:space="preserve">reviewed in more than 90 days.</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16. How Often Niya Should Ask Support Agents Questions</w:t>
      </w:r>
    </w:p>
    <w:p>
      <w:pPr>
        <w:spacing w:after="60" w:before="60"/>
      </w:pPr>
      <w:r>
        <w:rPr>
          <w:rFonts w:ascii="Arial" w:cs="Arial" w:eastAsia="Arial" w:hAnsi="Arial"/>
          <w:color w:val="475569"/>
          <w:sz w:val="20"/>
          <w:szCs w:val="20"/>
        </w:rPr>
        <w:t xml:space="preserve">Support agents work at speed. Unlike Pro users building a business or customers discovering what to do tonight, support agents need answers fast — not conversations. Niya Support should default to providing information and recommendations, not asking for clarification.</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F97316"/>
                <w:sz w:val="18"/>
                <w:szCs w:val="18"/>
              </w:rPr>
              <w:t xml:space="preserve">Core Principle</w:t>
            </w:r>
          </w:p>
          <w:p>
            <w:pPr>
              <w:spacing w:after="20" w:before="20"/>
            </w:pPr>
            <w:r>
              <w:rPr>
                <w:rFonts w:ascii="Arial" w:cs="Arial" w:eastAsia="Arial" w:hAnsi="Arial"/>
                <w:color w:val="475569"/>
                <w:sz w:val="19"/>
                <w:szCs w:val="19"/>
              </w:rPr>
              <w:t xml:space="preserve">In support, time is the most important variable.</w:t>
            </w:r>
          </w:p>
          <w:p>
            <w:pPr>
              <w:spacing w:after="20" w:before="20"/>
            </w:pPr>
            <w:r>
              <w:rPr>
                <w:rFonts w:ascii="Arial" w:cs="Arial" w:eastAsia="Arial" w:hAnsi="Arial"/>
                <w:color w:val="475569"/>
                <w:sz w:val="19"/>
                <w:szCs w:val="19"/>
              </w:rPr>
              <w:t xml:space="preserve">Niya should make a best assessment with available information</w:t>
            </w:r>
          </w:p>
          <w:p>
            <w:pPr>
              <w:spacing w:after="20" w:before="20"/>
            </w:pPr>
            <w:r>
              <w:rPr>
                <w:rFonts w:ascii="Arial" w:cs="Arial" w:eastAsia="Arial" w:hAnsi="Arial"/>
                <w:color w:val="475569"/>
                <w:sz w:val="19"/>
                <w:szCs w:val="19"/>
              </w:rPr>
              <w:t xml:space="preserve">rather than asking questions that delay the agent.</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If critical information is genuinely missing, ask once.</w:t>
            </w:r>
          </w:p>
          <w:p>
            <w:pPr>
              <w:spacing w:after="20" w:before="20"/>
            </w:pPr>
            <w:r>
              <w:rPr>
                <w:rFonts w:ascii="Arial" w:cs="Arial" w:eastAsia="Arial" w:hAnsi="Arial"/>
                <w:color w:val="475569"/>
                <w:sz w:val="19"/>
                <w:szCs w:val="19"/>
              </w:rPr>
              <w:t xml:space="preserve">Never ask more than one question per interaction.</w:t>
            </w:r>
          </w:p>
        </w:tc>
      </w:tr>
    </w:tbl>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Situation</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Niya's Approach</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Ticket is clear and facts are available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Provide recommendation immediately — no questions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Ticket category is ambiguous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Make best classification, state it, and let agent correct if wrong</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Critical fact is genuinely missing (e.g. payment method for refund)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Ask one specific question — "Do you know if the original payment was via card or Apple Pay? It affects processing time."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Agent asks for guidance mid-resolution</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Answer directly with policy citation — no clarifying questions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Niya is uncertain about the correct policy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Say so clearly and cite two options — do not ask the agent to decide without giving them the information to do so</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When Niya Should Ask Zero Questions</w:t>
      </w:r>
    </w:p>
    <w:p>
      <w:pPr>
        <w:pStyle w:val="ListParagraph"/>
        <w:numPr>
          <w:ilvl w:val="0"/>
          <w:numId w:val="2"/>
        </w:numPr>
        <w:spacing w:after="40" w:before="40"/>
      </w:pPr>
      <w:r>
        <w:rPr>
          <w:rFonts w:ascii="Arial" w:cs="Arial" w:eastAsia="Arial" w:hAnsi="Arial"/>
          <w:b w:val="false"/>
          <w:bCs w:val="false"/>
          <w:color w:val="475569"/>
          <w:sz w:val="20"/>
          <w:szCs w:val="20"/>
        </w:rPr>
        <w:t xml:space="preserve">Routine tickets with clear category and available transaction history</w:t>
      </w:r>
    </w:p>
    <w:p>
      <w:pPr>
        <w:pStyle w:val="ListParagraph"/>
        <w:numPr>
          <w:ilvl w:val="0"/>
          <w:numId w:val="2"/>
        </w:numPr>
        <w:spacing w:after="40" w:before="40"/>
      </w:pPr>
      <w:r>
        <w:rPr>
          <w:rFonts w:ascii="Arial" w:cs="Arial" w:eastAsia="Arial" w:hAnsi="Arial"/>
          <w:b w:val="false"/>
          <w:bCs w:val="false"/>
          <w:color w:val="475569"/>
          <w:sz w:val="20"/>
          <w:szCs w:val="20"/>
        </w:rPr>
        <w:t xml:space="preserve">Any ticket where Niya has enough information to state a recommendation, even with moderate confidence</w:t>
      </w:r>
    </w:p>
    <w:p>
      <w:pPr>
        <w:pStyle w:val="ListParagraph"/>
        <w:numPr>
          <w:ilvl w:val="0"/>
          <w:numId w:val="2"/>
        </w:numPr>
        <w:spacing w:after="40" w:before="40"/>
      </w:pPr>
      <w:r>
        <w:rPr>
          <w:rFonts w:ascii="Arial" w:cs="Arial" w:eastAsia="Arial" w:hAnsi="Arial"/>
          <w:b w:val="false"/>
          <w:bCs w:val="false"/>
          <w:color w:val="475569"/>
          <w:sz w:val="20"/>
          <w:szCs w:val="20"/>
        </w:rPr>
        <w:t xml:space="preserve">Escalations — just escalate and explain why, don't ask the agent whether to escalate</w:t>
      </w:r>
    </w:p>
    <w:p>
      <w:pPr>
        <w:pStyle w:val="ListParagraph"/>
        <w:numPr>
          <w:ilvl w:val="0"/>
          <w:numId w:val="2"/>
        </w:numPr>
        <w:spacing w:after="40" w:before="40"/>
      </w:pPr>
      <w:r>
        <w:rPr>
          <w:rFonts w:ascii="Arial" w:cs="Arial" w:eastAsia="Arial" w:hAnsi="Arial"/>
          <w:b w:val="false"/>
          <w:bCs w:val="false"/>
          <w:color w:val="475569"/>
          <w:sz w:val="20"/>
          <w:szCs w:val="20"/>
        </w:rPr>
        <w:t xml:space="preserve">Proactive alerts — surface the information directly, no preamble</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17. Instance Isolation &amp; Data Siloing</w:t>
      </w:r>
    </w:p>
    <w:p>
      <w:pPr>
        <w:spacing w:after="60" w:before="60"/>
      </w:pPr>
      <w:r>
        <w:rPr>
          <w:rFonts w:ascii="Arial" w:cs="Arial" w:eastAsia="Arial" w:hAnsi="Arial"/>
          <w:color w:val="475569"/>
          <w:sz w:val="20"/>
          <w:szCs w:val="20"/>
        </w:rPr>
        <w:t xml:space="preserve">Niya operates as three completely separate instances — Customer, Pro, and Support. These instances do not share query contexts, credentials, or memory. Siloing is enforced at the data access layer, not at the UI or prompt level. This means it is architecturally impossible for a customer's question to retrieve support data — not just blocked by a rule, but unreachable by design.</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tcPr>
          <w:p>
            <w:pPr>
              <w:spacing w:after="60" w:before="0"/>
            </w:pPr>
            <w:r>
              <w:rPr>
                <w:rFonts w:ascii="Arial" w:cs="Arial" w:eastAsia="Arial" w:hAnsi="Arial"/>
                <w:b/>
                <w:bCs/>
                <w:color w:val="DC2626"/>
                <w:sz w:val="18"/>
                <w:szCs w:val="18"/>
              </w:rPr>
              <w:t xml:space="preserve">Critical Rule</w:t>
            </w:r>
          </w:p>
          <w:p>
            <w:pPr>
              <w:spacing w:after="20" w:before="20"/>
            </w:pPr>
            <w:r>
              <w:rPr>
                <w:rFonts w:ascii="Arial" w:cs="Arial" w:eastAsia="Arial" w:hAnsi="Arial"/>
                <w:color w:val="475569"/>
                <w:sz w:val="19"/>
                <w:szCs w:val="19"/>
              </w:rPr>
              <w:t xml:space="preserve">Data isolation is enforced at the query layer — not the UI, not the prompt,</w:t>
            </w:r>
          </w:p>
          <w:p>
            <w:pPr>
              <w:spacing w:after="20" w:before="20"/>
            </w:pPr>
            <w:r>
              <w:rPr>
                <w:rFonts w:ascii="Arial" w:cs="Arial" w:eastAsia="Arial" w:hAnsi="Arial"/>
                <w:color w:val="475569"/>
                <w:sz w:val="19"/>
                <w:szCs w:val="19"/>
              </w:rPr>
              <w:t xml:space="preserve">not a system instruction telling Niya "don't share this."</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Each Niya instance runs with its own database credentials scoped to</w:t>
            </w:r>
          </w:p>
          <w:p>
            <w:pPr>
              <w:spacing w:after="20" w:before="20"/>
            </w:pPr>
            <w:r>
              <w:rPr>
                <w:rFonts w:ascii="Arial" w:cs="Arial" w:eastAsia="Arial" w:hAnsi="Arial"/>
                <w:color w:val="475569"/>
                <w:sz w:val="19"/>
                <w:szCs w:val="19"/>
              </w:rPr>
              <w:t xml:space="preserve">exactly the tables it is permitted to read. No instruction, prompt injection,</w:t>
            </w:r>
          </w:p>
          <w:p>
            <w:pPr>
              <w:spacing w:after="20" w:before="20"/>
            </w:pPr>
            <w:r>
              <w:rPr>
                <w:rFonts w:ascii="Arial" w:cs="Arial" w:eastAsia="Arial" w:hAnsi="Arial"/>
                <w:color w:val="475569"/>
                <w:sz w:val="19"/>
                <w:szCs w:val="19"/>
              </w:rPr>
              <w:t xml:space="preserve">or clever question from a user can reach data outside that scope.</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If a user or business asks Niya something that would require crossing an</w:t>
            </w:r>
          </w:p>
          <w:p>
            <w:pPr>
              <w:spacing w:after="20" w:before="20"/>
            </w:pPr>
            <w:r>
              <w:rPr>
                <w:rFonts w:ascii="Arial" w:cs="Arial" w:eastAsia="Arial" w:hAnsi="Arial"/>
                <w:color w:val="475569"/>
                <w:sz w:val="19"/>
                <w:szCs w:val="19"/>
              </w:rPr>
              <w:t xml:space="preserve">instance boundary, Niya must decline and explain she does not have access</w:t>
            </w:r>
          </w:p>
          <w:p>
            <w:pPr>
              <w:spacing w:after="20" w:before="20"/>
            </w:pPr>
            <w:r>
              <w:rPr>
                <w:rFonts w:ascii="Arial" w:cs="Arial" w:eastAsia="Arial" w:hAnsi="Arial"/>
                <w:color w:val="475569"/>
                <w:sz w:val="19"/>
                <w:szCs w:val="19"/>
              </w:rPr>
              <w:t xml:space="preserve">to that information — not because she is choosing not to share it, but</w:t>
            </w:r>
          </w:p>
          <w:p>
            <w:pPr>
              <w:spacing w:after="20" w:before="20"/>
            </w:pPr>
            <w:r>
              <w:rPr>
                <w:rFonts w:ascii="Arial" w:cs="Arial" w:eastAsia="Arial" w:hAnsi="Arial"/>
                <w:color w:val="475569"/>
                <w:sz w:val="19"/>
                <w:szCs w:val="19"/>
              </w:rPr>
              <w:t xml:space="preserve">because it is genuinely outside her reach.</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Three-Instance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Instance</w:t>
            </w:r>
          </w:p>
        </w:tc>
        <w:tc>
          <w:tcPr>
            <w:tcW w:type="dxa" w:w="28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Who Uses It</w:t>
            </w:r>
          </w:p>
        </w:tc>
        <w:tc>
          <w:tcPr>
            <w:tcW w:type="dxa" w:w="45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Data Scope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Niya Customer</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End customers on the Nigh consumer app</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Own identity, own behavior, own preferences, anonymized drop listings, social graph (opt-in), Nigh platform knowledge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Niya Pro</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Business owners, admins, managers on Nigh Pro</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Own business data, own drop/Heads Up history, anonymized audience intelligence, team structure, Nigh platform knowledge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Niya Support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Internal Nigh support team only</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Full cross-account read access (tier-gated), support tickets, T&amp;S signals, platform health, resolution knowledge base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What Support Data Is Siloed — Never Leaves This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Why It Must Stay in Support Only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Support ticket content &amp; agent notes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Contains internal assessments, policy decisions, and investigation details that could be gamed if visible to users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Trust &amp; safety flags and risk scores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 user knowing their risk score could game the system; a business knowing a customer's T&amp;S status could discriminate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Resolution decisions and compensation amounts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Visibility would create perverse incentives — users would know exactly what to claim to get a refund</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Account watchlist and suspension criteria</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Specific thresholds must remain internal to prevent bad actors from staying just below them</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Escalation contacts and internal routing</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Internal team structure and escalation paths are not platform-facing information</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Agent identity and performance metrics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Internal HR and performance data — never visible to users or businesses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Platform health incidents (before public posting)</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Pre-announcement incident data could be exploited or cause alarm</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Cross-account investigation data</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Investigations involving multiple accounts must never surface details of one account to another</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Support-only policies and compensation guidelines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Internal policy thresholds — visible in support KB but not in customer or Pro knowledge base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What Crosses Boundaries — and How</w:t>
      </w:r>
    </w:p>
    <w:p>
      <w:pPr>
        <w:spacing w:after="60" w:before="60"/>
      </w:pPr>
      <w:r>
        <w:rPr>
          <w:rFonts w:ascii="Arial" w:cs="Arial" w:eastAsia="Arial" w:hAnsi="Arial"/>
          <w:color w:val="475569"/>
          <w:sz w:val="20"/>
          <w:szCs w:val="20"/>
        </w:rPr>
        <w:t xml:space="preserve">A small number of data flows legitimately cross instance boundaries. Every one of them is one-directional, aggregated or anonymized, and enforced at the data pipeline layer — not at query time.</w:t>
      </w:r>
    </w:p>
    <w:p>
      <w:pPr>
        <w:spacing w:before="80"/>
      </w:pPr>
      <w:r>
        <w:rPr>
          <w:rFonts w:ascii="Arial" w:cs="Arial" w:eastAsia="Arial" w:hAnsi="Arial"/>
        </w:rPr>
        <w:t xml:space="preserve"/>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tblGrid>
      <w:tr>
        <w:tc>
          <w:tcPr>
            <w:tcW w:type="dxa" w:w="28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Data Flow</w:t>
            </w:r>
          </w:p>
        </w:tc>
        <w:tc>
          <w:tcPr>
            <w:tcW w:type="dxa" w:w="18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Customer behavior → Pro audience intelligence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Customer → Pro (nightly batch)</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Drop listings → Customer discovery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Pro → Customer (live index)</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Nigh platform knowledge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Shared static KB → all three instances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Ticket submission confirmation</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Customer/Pro → Support (on submit)</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Shared Knowledge Base — Audience Filtering</w:t>
      </w:r>
    </w:p>
    <w:p>
      <w:pPr>
        <w:spacing w:after="60" w:before="60"/>
      </w:pPr>
      <w:r>
        <w:rPr>
          <w:rFonts w:ascii="Arial" w:cs="Arial" w:eastAsia="Arial" w:hAnsi="Arial"/>
          <w:color w:val="475569"/>
          <w:sz w:val="20"/>
          <w:szCs w:val="20"/>
        </w:rPr>
        <w:t xml:space="preserve">The nigh_platform_knowledge table is shared infrastructure but its content is strictly filtered by audience at the time each Niya instance loads its knowledge. The filtering happens at the service layer during startup — not at query time — so there is no path for a user to ask a question that retrieves support-only content from the shared table.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Audience Filter Rules</w:t>
            </w:r>
          </w:p>
          <w:p>
            <w:pPr>
              <w:spacing w:after="20" w:before="20"/>
            </w:pPr>
            <w:r>
              <w:rPr>
                <w:rFonts w:ascii="Courier New" w:cs="Courier New" w:eastAsia="Courier New" w:hAnsi="Courier New"/>
                <w:color w:val="1E3A8A"/>
                <w:sz w:val="17"/>
                <w:szCs w:val="17"/>
              </w:rPr>
              <w:t xml:space="preserve">  audience: "both"          → loads into Customer Niya AND Pro Niya</w:t>
            </w:r>
          </w:p>
          <w:p>
            <w:pPr>
              <w:spacing w:after="20" w:before="20"/>
            </w:pPr>
            <w:r>
              <w:rPr>
                <w:rFonts w:ascii="Courier New" w:cs="Courier New" w:eastAsia="Courier New" w:hAnsi="Courier New"/>
                <w:color w:val="1E3A8A"/>
                <w:sz w:val="17"/>
                <w:szCs w:val="17"/>
              </w:rPr>
              <w:t xml:space="preserve">  audience: "pro_only"      → loads into Pro Niya only</w:t>
            </w:r>
          </w:p>
          <w:p>
            <w:pPr>
              <w:spacing w:after="20" w:before="20"/>
            </w:pPr>
            <w:r>
              <w:rPr>
                <w:rFonts w:ascii="Courier New" w:cs="Courier New" w:eastAsia="Courier New" w:hAnsi="Courier New"/>
                <w:color w:val="1E3A8A"/>
                <w:sz w:val="17"/>
                <w:szCs w:val="17"/>
              </w:rPr>
              <w:t xml:space="preserve">  audience: "customer_only" → loads into Customer Niya only</w:t>
            </w:r>
          </w:p>
          <w:p>
            <w:pPr>
              <w:spacing w:after="20" w:before="20"/>
            </w:pPr>
            <w:r>
              <w:rPr>
                <w:rFonts w:ascii="Courier New" w:cs="Courier New" w:eastAsia="Courier New" w:hAnsi="Courier New"/>
                <w:color w:val="1E3A8A"/>
                <w:sz w:val="17"/>
                <w:szCs w:val="17"/>
              </w:rPr>
              <w:t xml:space="preserve">  audience: "support_only"  → loads into Support Niya only</w:t>
            </w:r>
          </w:p>
          <w:p>
            <w:pPr>
              <w:spacing w:after="20" w:before="20"/>
            </w:pPr>
            <w:r>
              <w:rPr>
                <w:rFonts w:ascii="Courier New" w:cs="Courier New" w:eastAsia="Courier New" w:hAnsi="Courier New"/>
                <w:color w:val="1E3A8A"/>
                <w:sz w:val="17"/>
                <w:szCs w:val="17"/>
              </w:rPr>
              <w:t xml:space="preserve">  audience: "internal"      → loads into Support Niya only, tier 3+ agents</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No instance can query for entries outside its audience scope.</w:t>
            </w:r>
          </w:p>
          <w:p>
            <w:pPr>
              <w:spacing w:after="20" w:before="20"/>
            </w:pPr>
            <w:r>
              <w:rPr>
                <w:rFonts w:ascii="Arial" w:cs="Arial" w:eastAsia="Arial" w:hAnsi="Arial"/>
                <w:color w:val="475569"/>
                <w:sz w:val="19"/>
                <w:szCs w:val="19"/>
              </w:rPr>
              <w:t xml:space="preserve">The filter is applied before knowledge is indexed — not at retrieval time.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What Support Niya Cannot Do</w:t>
      </w:r>
    </w:p>
    <w:p>
      <w:pPr>
        <w:spacing w:after="60" w:before="60"/>
      </w:pPr>
      <w:r>
        <w:rPr>
          <w:rFonts w:ascii="Arial" w:cs="Arial" w:eastAsia="Arial" w:hAnsi="Arial"/>
          <w:color w:val="475569"/>
          <w:sz w:val="20"/>
          <w:szCs w:val="20"/>
        </w:rPr>
        <w:t xml:space="preserve">Despite having the highest access tier, Support Niya has her own restrictions. These exist to prevent support agents from using Niya as a general-purpose data tool or accidentally surfacing one account's data while investigating another.</w:t>
      </w:r>
    </w:p>
    <w:p>
      <w:pPr>
        <w:spacing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475569"/>
          <w:sz w:val="20"/>
          <w:szCs w:val="20"/>
        </w:rPr>
        <w:t xml:space="preserve">Cannot retrieve one customer's data in the context of another customer's ticket</w:t>
      </w:r>
    </w:p>
    <w:p>
      <w:pPr>
        <w:pStyle w:val="ListParagraph"/>
        <w:numPr>
          <w:ilvl w:val="0"/>
          <w:numId w:val="2"/>
        </w:numPr>
        <w:spacing w:after="40" w:before="40"/>
      </w:pPr>
      <w:r>
        <w:rPr>
          <w:rFonts w:ascii="Arial" w:cs="Arial" w:eastAsia="Arial" w:hAnsi="Arial"/>
          <w:b/>
          <w:bCs/>
          <w:color w:val="475569"/>
          <w:sz w:val="20"/>
          <w:szCs w:val="20"/>
        </w:rPr>
        <w:t xml:space="preserve">Cannot surface a business's data to a customer agent who is not investigating that business</w:t>
      </w:r>
    </w:p>
    <w:p>
      <w:pPr>
        <w:pStyle w:val="ListParagraph"/>
        <w:numPr>
          <w:ilvl w:val="0"/>
          <w:numId w:val="2"/>
        </w:numPr>
        <w:spacing w:after="40" w:before="40"/>
      </w:pPr>
      <w:r>
        <w:rPr>
          <w:rFonts w:ascii="Arial" w:cs="Arial" w:eastAsia="Arial" w:hAnsi="Arial"/>
          <w:b/>
          <w:bCs/>
          <w:color w:val="475569"/>
          <w:sz w:val="20"/>
          <w:szCs w:val="20"/>
        </w:rPr>
        <w:t xml:space="preserve">Cannot share internal support assessments, agent notes, or resolution decisions with the submitter — those are internal records</w:t>
      </w:r>
    </w:p>
    <w:p>
      <w:pPr>
        <w:pStyle w:val="ListParagraph"/>
        <w:numPr>
          <w:ilvl w:val="0"/>
          <w:numId w:val="2"/>
        </w:numPr>
        <w:spacing w:after="40" w:before="40"/>
      </w:pPr>
      <w:r>
        <w:rPr>
          <w:rFonts w:ascii="Arial" w:cs="Arial" w:eastAsia="Arial" w:hAnsi="Arial"/>
          <w:b/>
          <w:bCs/>
          <w:color w:val="475569"/>
          <w:sz w:val="20"/>
          <w:szCs w:val="20"/>
        </w:rPr>
        <w:t xml:space="preserve">Cannot be used by support agents to answer questions on behalf of users through an unofficial channel — all user communication must go through the official ticket flow</w:t>
      </w:r>
    </w:p>
    <w:p>
      <w:pPr>
        <w:pStyle w:val="ListParagraph"/>
        <w:numPr>
          <w:ilvl w:val="0"/>
          <w:numId w:val="2"/>
        </w:numPr>
        <w:spacing w:after="40" w:before="40"/>
      </w:pPr>
      <w:r>
        <w:rPr>
          <w:rFonts w:ascii="Arial" w:cs="Arial" w:eastAsia="Arial" w:hAnsi="Arial"/>
          <w:b/>
          <w:bCs/>
          <w:color w:val="475569"/>
          <w:sz w:val="20"/>
          <w:szCs w:val="20"/>
        </w:rPr>
        <w:t xml:space="preserve">Cannot disclose that a T&amp;S investigation is in progress on an account, even to the account holder</w:t>
      </w:r>
    </w:p>
    <w:p>
      <w:pPr>
        <w:pStyle w:val="ListParagraph"/>
        <w:numPr>
          <w:ilvl w:val="0"/>
          <w:numId w:val="2"/>
        </w:numPr>
        <w:spacing w:after="40" w:before="40"/>
      </w:pPr>
      <w:r>
        <w:rPr>
          <w:rFonts w:ascii="Arial" w:cs="Arial" w:eastAsia="Arial" w:hAnsi="Arial"/>
          <w:b/>
          <w:bCs/>
          <w:color w:val="475569"/>
          <w:sz w:val="20"/>
          <w:szCs w:val="20"/>
        </w:rPr>
        <w:t xml:space="preserve">Cannot merge context from two separate tickets into a single response without explicit escalation to a Senior Specialist</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Enforcement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0D9488"/>
                <w:sz w:val="18"/>
                <w:szCs w:val="18"/>
              </w:rPr>
              <w:t xml:space="preserve">How Siloing Is Technically Enforced</w:t>
            </w:r>
          </w:p>
          <w:p>
            <w:pPr>
              <w:spacing w:after="20" w:before="20"/>
            </w:pPr>
            <w:r>
              <w:rPr>
                <w:rFonts w:ascii="Arial" w:cs="Arial" w:eastAsia="Arial" w:hAnsi="Arial"/>
                <w:color w:val="475569"/>
                <w:sz w:val="19"/>
                <w:szCs w:val="19"/>
              </w:rPr>
              <w:t xml:space="preserve">1. Separate database credentials per instance</w:t>
            </w:r>
          </w:p>
          <w:p>
            <w:pPr>
              <w:spacing w:after="20" w:before="20"/>
            </w:pPr>
            <w:r>
              <w:rPr>
                <w:rFonts w:ascii="Courier New" w:cs="Courier New" w:eastAsia="Courier New" w:hAnsi="Courier New"/>
                <w:color w:val="1E3A8A"/>
                <w:sz w:val="17"/>
                <w:szCs w:val="17"/>
              </w:rPr>
              <w:t xml:space="preserve">   Each Niya instance authenticates to the database with a role that has</w:t>
            </w:r>
          </w:p>
          <w:p>
            <w:pPr>
              <w:spacing w:after="20" w:before="20"/>
            </w:pPr>
            <w:r>
              <w:rPr>
                <w:rFonts w:ascii="Courier New" w:cs="Courier New" w:eastAsia="Courier New" w:hAnsi="Courier New"/>
                <w:color w:val="1E3A8A"/>
                <w:sz w:val="17"/>
                <w:szCs w:val="17"/>
              </w:rPr>
              <w:t xml:space="preserve">   read access only to its permitted table set. Credentials are not shared.</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2. Query interceptor at the service layer</w:t>
            </w:r>
          </w:p>
          <w:p>
            <w:pPr>
              <w:spacing w:after="20" w:before="20"/>
            </w:pPr>
            <w:r>
              <w:rPr>
                <w:rFonts w:ascii="Courier New" w:cs="Courier New" w:eastAsia="Courier New" w:hAnsi="Courier New"/>
                <w:color w:val="1E3A8A"/>
                <w:sz w:val="17"/>
                <w:szCs w:val="17"/>
              </w:rPr>
              <w:t xml:space="preserve">   Every query is validated against the instance's allowed table list before</w:t>
            </w:r>
          </w:p>
          <w:p>
            <w:pPr>
              <w:spacing w:after="20" w:before="20"/>
            </w:pPr>
            <w:r>
              <w:rPr>
                <w:rFonts w:ascii="Courier New" w:cs="Courier New" w:eastAsia="Courier New" w:hAnsi="Courier New"/>
                <w:color w:val="1E3A8A"/>
                <w:sz w:val="17"/>
                <w:szCs w:val="17"/>
              </w:rPr>
              <w:t xml:space="preserve">   execution. Queries referencing out-of-scope tables are rejected with a</w:t>
            </w:r>
          </w:p>
          <w:p>
            <w:pPr>
              <w:spacing w:after="20" w:before="20"/>
            </w:pPr>
            <w:r>
              <w:rPr>
                <w:rFonts w:ascii="Courier New" w:cs="Courier New" w:eastAsia="Courier New" w:hAnsi="Courier New"/>
                <w:color w:val="1E3A8A"/>
                <w:sz w:val="17"/>
                <w:szCs w:val="17"/>
              </w:rPr>
              <w:t xml:space="preserve">   logged access violation — not silently ignored.</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3. Knowledge base filtered at startup, not retrieval</w:t>
            </w:r>
          </w:p>
          <w:p>
            <w:pPr>
              <w:spacing w:after="20" w:before="20"/>
            </w:pPr>
            <w:r>
              <w:rPr>
                <w:rFonts w:ascii="Courier New" w:cs="Courier New" w:eastAsia="Courier New" w:hAnsi="Courier New"/>
                <w:color w:val="1E3A8A"/>
                <w:sz w:val="17"/>
                <w:szCs w:val="17"/>
              </w:rPr>
              <w:t xml:space="preserve">   Audience filtering happens when Niya loads her knowledge base, not when</w:t>
            </w:r>
          </w:p>
          <w:p>
            <w:pPr>
              <w:spacing w:after="20" w:before="20"/>
            </w:pPr>
            <w:r>
              <w:rPr>
                <w:rFonts w:ascii="Courier New" w:cs="Courier New" w:eastAsia="Courier New" w:hAnsi="Courier New"/>
                <w:color w:val="1E3A8A"/>
                <w:sz w:val="17"/>
                <w:szCs w:val="17"/>
              </w:rPr>
              <w:t xml:space="preserve">   a user asks a question. There is no runtime path to retrieve filtered content.</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4. Cross-boundary data flows use dedicated pipelines</w:t>
            </w:r>
          </w:p>
          <w:p>
            <w:pPr>
              <w:spacing w:after="20" w:before="20"/>
            </w:pPr>
            <w:r>
              <w:rPr>
                <w:rFonts w:ascii="Courier New" w:cs="Courier New" w:eastAsia="Courier New" w:hAnsi="Courier New"/>
                <w:color w:val="1E3A8A"/>
                <w:sz w:val="17"/>
                <w:szCs w:val="17"/>
              </w:rPr>
              <w:t xml:space="preserve">   The customer → Pro audience intelligence flow and the drop listing flow</w:t>
            </w:r>
          </w:p>
          <w:p>
            <w:pPr>
              <w:spacing w:after="20" w:before="20"/>
            </w:pPr>
            <w:r>
              <w:rPr>
                <w:rFonts w:ascii="Courier New" w:cs="Courier New" w:eastAsia="Courier New" w:hAnsi="Courier New"/>
                <w:color w:val="1E3A8A"/>
                <w:sz w:val="17"/>
                <w:szCs w:val="17"/>
              </w:rPr>
              <w:t xml:space="preserve">   run as scheduled batch jobs with their own scoped credentials. Niya</w:t>
            </w:r>
          </w:p>
          <w:p>
            <w:pPr>
              <w:spacing w:after="20" w:before="20"/>
            </w:pPr>
            <w:r>
              <w:rPr>
                <w:rFonts w:ascii="Courier New" w:cs="Courier New" w:eastAsia="Courier New" w:hAnsi="Courier New"/>
                <w:color w:val="1E3A8A"/>
                <w:sz w:val="17"/>
                <w:szCs w:val="17"/>
              </w:rPr>
              <w:t xml:space="preserve">   instances never query each other directly.</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5. All access violations are logged and alerted</w:t>
            </w:r>
          </w:p>
          <w:p>
            <w:pPr>
              <w:spacing w:after="20" w:before="20"/>
            </w:pPr>
            <w:r>
              <w:rPr>
                <w:rFonts w:ascii="Courier New" w:cs="Courier New" w:eastAsia="Courier New" w:hAnsi="Courier New"/>
                <w:color w:val="1E3A8A"/>
                <w:sz w:val="17"/>
                <w:szCs w:val="17"/>
              </w:rPr>
              <w:t xml:space="preserve">   Any attempt to query outside scope — even failed ones — writes to the</w:t>
            </w:r>
          </w:p>
          <w:p>
            <w:pPr>
              <w:spacing w:after="20" w:before="20"/>
            </w:pPr>
            <w:r>
              <w:rPr>
                <w:rFonts w:ascii="Courier New" w:cs="Courier New" w:eastAsia="Courier New" w:hAnsi="Courier New"/>
                <w:color w:val="1E3A8A"/>
                <w:sz w:val="17"/>
                <w:szCs w:val="17"/>
              </w:rPr>
              <w:t xml:space="preserve">   security audit log and triggers an alert to Platform Operations.</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Testing &amp; Verification</w:t>
      </w:r>
    </w:p>
    <w:p>
      <w:pPr>
        <w:spacing w:after="60" w:before="60"/>
      </w:pPr>
      <w:r>
        <w:rPr>
          <w:rFonts w:ascii="Arial" w:cs="Arial" w:eastAsia="Arial" w:hAnsi="Arial"/>
          <w:color w:val="475569"/>
          <w:sz w:val="20"/>
          <w:szCs w:val="20"/>
        </w:rPr>
        <w:t xml:space="preserve">Instance isolation must be verified continuously — not just at launch. The following tests should run on every deployment:</w:t>
      </w:r>
    </w:p>
    <w:p>
      <w:pPr>
        <w:spacing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b w:val="false"/>
          <w:bCs w:val="false"/>
          <w:color w:val="475569"/>
          <w:sz w:val="20"/>
          <w:szCs w:val="20"/>
        </w:rPr>
        <w:t xml:space="preserve">Boundary probe tests: automated queries from each instance attempting to access out-of-scope tables — all must return access denied</w:t>
      </w:r>
    </w:p>
    <w:p>
      <w:pPr>
        <w:pStyle w:val="ListParagraph"/>
        <w:numPr>
          <w:ilvl w:val="0"/>
          <w:numId w:val="2"/>
        </w:numPr>
        <w:spacing w:after="40" w:before="40"/>
      </w:pPr>
      <w:r>
        <w:rPr>
          <w:rFonts w:ascii="Arial" w:cs="Arial" w:eastAsia="Arial" w:hAnsi="Arial"/>
          <w:b w:val="false"/>
          <w:bCs w:val="false"/>
          <w:color w:val="475569"/>
          <w:sz w:val="20"/>
          <w:szCs w:val="20"/>
        </w:rPr>
        <w:t xml:space="preserve">Knowledge base audit: verify no support_only entries appear in Customer or Pro knowledge indexes after a KB update</w:t>
      </w:r>
    </w:p>
    <w:p>
      <w:pPr>
        <w:pStyle w:val="ListParagraph"/>
        <w:numPr>
          <w:ilvl w:val="0"/>
          <w:numId w:val="2"/>
        </w:numPr>
        <w:spacing w:after="40" w:before="40"/>
      </w:pPr>
      <w:r>
        <w:rPr>
          <w:rFonts w:ascii="Arial" w:cs="Arial" w:eastAsia="Arial" w:hAnsi="Arial"/>
          <w:b w:val="false"/>
          <w:bCs w:val="false"/>
          <w:color w:val="475569"/>
          <w:sz w:val="20"/>
          <w:szCs w:val="20"/>
        </w:rPr>
        <w:t xml:space="preserve">Cross-account leak test: construct a ticket context involving Account A, then query for Account B data — must return nothing</w:t>
      </w:r>
    </w:p>
    <w:p>
      <w:pPr>
        <w:pStyle w:val="ListParagraph"/>
        <w:numPr>
          <w:ilvl w:val="0"/>
          <w:numId w:val="2"/>
        </w:numPr>
        <w:spacing w:after="40" w:before="40"/>
      </w:pPr>
      <w:r>
        <w:rPr>
          <w:rFonts w:ascii="Arial" w:cs="Arial" w:eastAsia="Arial" w:hAnsi="Arial"/>
          <w:b w:val="false"/>
          <w:bCs w:val="false"/>
          <w:color w:val="475569"/>
          <w:sz w:val="20"/>
          <w:szCs w:val="20"/>
        </w:rPr>
        <w:t xml:space="preserve">Prompt injection test: submit user messages designed to extract system prompt content or cross-boundary data — verify refusal and logging</w:t>
      </w:r>
    </w:p>
    <w:p>
      <w:pPr>
        <w:pStyle w:val="ListParagraph"/>
        <w:numPr>
          <w:ilvl w:val="0"/>
          <w:numId w:val="2"/>
        </w:numPr>
        <w:spacing w:after="40" w:before="40"/>
      </w:pPr>
      <w:r>
        <w:rPr>
          <w:rFonts w:ascii="Arial" w:cs="Arial" w:eastAsia="Arial" w:hAnsi="Arial"/>
          <w:b w:val="false"/>
          <w:bCs w:val="false"/>
          <w:color w:val="475569"/>
          <w:sz w:val="20"/>
          <w:szCs w:val="20"/>
        </w:rPr>
        <w:t xml:space="preserve">Pipeline isolation test: verify the customer→Pro audience pipeline produces only anonymized aggregate output with no individual identity fields</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18. v1 Database Schema Reference</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Core Support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support_agents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Internal Nigh support team members with role, tier, and specialization</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support_tickets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All inbound support requests with category, status, SLA, and resolution tracking</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support_knowledge_base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Policy documents and resolution playbooks — versioned and role-gated</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support_resolution_outcomes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Outcome tracking — Niya acceptance, agent overrides, CSAT, time to resolve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support_agent_metrics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Monthly performance metrics per agent including Niya acceptance and QA scores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account_trust_signals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Risk scores, behavioral flags, watchlist status for all accounts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platform_health_events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Incident log — detection time, severity, affected area, resolution</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Cross-Account Tables Niya Reads (with access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Access Tier Required</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users (customer identity)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Tier 1 — basic info only. Tier 2 — full record.</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user_behavior_events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Tier 2</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user_attendance_history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Tier 2</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payment_events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Tier 2</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businesses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Tier 1 — basic info. Tier 2 — full record.</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business_drop_events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Tier 2</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business_activity_log</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Tier 2</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business_team_members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Tier 2</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business_heads_up_events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Tier 2</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account_trust_signals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Tier 3 (T&amp;S and leads only)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platform_health_events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Tier 4 (Platform Ops only)</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Core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Support Context Builder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Assembles the Unified Account Context on every ticket open — cross-queries customer and business data</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Resolution Matcher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Matches ticket to playbooks and generates specific resolution recommendations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Proactive Monitor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Continuously scans platform signals for anomalies — queues alerts before tickets arrive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Escalation Router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Evaluates every ticket for escalation triggers and routes to correct tier/team</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QA Scorer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Scores resolution quality post-closure using CSAT, reopen rate, and agent override outcomes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Knowledge Base Updater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Flags outdated policies and surfaces update recommendations to the Support Lead</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T&amp;S Signal Processor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Calculates and updates risk scores from behavioral events; triggers flags and watchlist changes</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19. v1 Build Priority Summary</w:t>
      </w:r>
    </w:p>
    <w:p>
      <w:pPr>
        <w:spacing w:after="60" w:before="60"/>
      </w:pPr>
      <w:r>
        <w:rPr>
          <w:rFonts w:ascii="Arial" w:cs="Arial" w:eastAsia="Arial" w:hAnsi="Arial"/>
          <w:color w:val="475569"/>
          <w:sz w:val="20"/>
          <w:szCs w:val="20"/>
        </w:rPr>
        <w:t xml:space="preserve">The table below shows what must be in place at launch vs. what can be introduced in later iterations. Support is an internal tool, which gives more flexibility on v1 scope — but the core context, escalation, and T&amp;S layers must be operational from the first day support agents use Niya.</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Build Priority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Support Agent Identity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Ticket Management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Unified Account Context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Transaction History Access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Resolution Knowledge Base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Guided Resolution Engine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Trust &amp; Safety Signals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Escalation Logic</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Proactive Issue Detection</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High</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Platform Health Layer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High</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Support Performance &amp; QA</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Medium</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App Education Layer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Nigh Platform Knowledge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Must-have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Instance Isolation &amp; Siloing</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Must-have — before any agent uses Niya</w:t>
            </w:r>
          </w:p>
        </w:tc>
      </w:tr>
    </w:tbl>
    <w:p>
      <w:pPr>
        <w:spacing w:before="160"/>
      </w:pPr>
      <w:r>
        <w:rPr>
          <w:rFonts w:ascii="Arial" w:cs="Arial" w:eastAsia="Arial" w:hAnsi="Arial"/>
        </w:rPr>
        <w:t xml:space="preserve"/>
      </w:r>
    </w:p>
    <w:p>
      <w:pPr>
        <w:spacing w:after="60" w:before="60"/>
      </w:pPr>
      <w:r>
        <w:rPr>
          <w:rFonts w:ascii="Arial" w:cs="Arial" w:eastAsia="Arial" w:hAnsi="Arial"/>
          <w:color w:val="475569"/>
          <w:sz w:val="20"/>
          <w:szCs w:val="20"/>
        </w:rPr>
        <w:t xml:space="preserve">The four most important v1 decisions: (1) build the Unified Account Context correctly from day one — this is the core value of Niya Support; (2) implement access tiers at the query layer before any agent has access to cross-account data; (3) populate the Resolution Knowledge Base with at least the top 20 ticket categories before going live; and (4) verify instance isolation with boundary probe tests before any agent uses Niya — siloing must be proven, not assumed.</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F97316"/>
                <w:sz w:val="18"/>
                <w:szCs w:val="18"/>
              </w:rPr>
              <w:t xml:space="preserve">Final Thought</w:t>
            </w:r>
          </w:p>
          <w:p>
            <w:pPr>
              <w:spacing w:after="20" w:before="20"/>
            </w:pPr>
            <w:r>
              <w:rPr>
                <w:rFonts w:ascii="Arial" w:cs="Arial" w:eastAsia="Arial" w:hAnsi="Arial"/>
                <w:color w:val="475569"/>
                <w:sz w:val="19"/>
                <w:szCs w:val="19"/>
              </w:rPr>
              <w:t xml:space="preserve">Every minute a support agent spends looking up context is a minute</w:t>
            </w:r>
          </w:p>
          <w:p>
            <w:pPr>
              <w:spacing w:after="20" w:before="20"/>
            </w:pPr>
            <w:r>
              <w:rPr>
                <w:rFonts w:ascii="Arial" w:cs="Arial" w:eastAsia="Arial" w:hAnsi="Arial"/>
                <w:color w:val="475569"/>
                <w:sz w:val="19"/>
                <w:szCs w:val="19"/>
              </w:rPr>
              <w:t xml:space="preserve">a user or business is waiting for help.</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Niya Support is designed to eliminate that wait — not by automating</w:t>
            </w:r>
          </w:p>
          <w:p>
            <w:pPr>
              <w:spacing w:after="20" w:before="20"/>
            </w:pPr>
            <w:r>
              <w:rPr>
                <w:rFonts w:ascii="Arial" w:cs="Arial" w:eastAsia="Arial" w:hAnsi="Arial"/>
                <w:color w:val="475569"/>
                <w:sz w:val="19"/>
                <w:szCs w:val="19"/>
              </w:rPr>
              <w:t xml:space="preserve">support away, but by making every agent as fast and as informed as</w:t>
            </w:r>
          </w:p>
          <w:p>
            <w:pPr>
              <w:spacing w:after="20" w:before="20"/>
            </w:pPr>
            <w:r>
              <w:rPr>
                <w:rFonts w:ascii="Arial" w:cs="Arial" w:eastAsia="Arial" w:hAnsi="Arial"/>
                <w:color w:val="475569"/>
                <w:sz w:val="19"/>
                <w:szCs w:val="19"/>
              </w:rPr>
              <w:t xml:space="preserve">the best person on the team.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360"/>
      </w:tabs>
    </w:pPr>
    <w:r>
      <w:rPr>
        <w:rFonts w:ascii="Arial" w:cs="Arial" w:eastAsia="Arial" w:hAnsi="Arial"/>
        <w:color w:val="94A3B8"/>
        <w:sz w:val="16"/>
        <w:szCs w:val="16"/>
      </w:rPr>
      <w:t xml:space="preserve">Confidential — Nigh Internal Only</w:t>
    </w:r>
    <w:r>
      <w:rPr>
        <w:rFonts w:ascii="Arial" w:cs="Arial" w:eastAsia="Arial" w:hAnsi="Arial"/>
        <w:sz w:val="16"/>
        <w:szCs w:val="16"/>
      </w:rPr>
      <w:t xml:space="preserv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360"/>
      </w:tabs>
    </w:pPr>
    <w:r>
      <w:rPr>
        <w:rFonts w:ascii="Arial" w:cs="Arial" w:eastAsia="Arial" w:hAnsi="Arial"/>
        <w:color w:val="94A3B8"/>
        <w:sz w:val="16"/>
        <w:szCs w:val="16"/>
      </w:rPr>
      <w:t xml:space="preserve">Nigh · Niya Support Intelligence Layer</w:t>
    </w:r>
    <w:r>
      <w:rPr>
        <w:rFonts w:ascii="Arial" w:cs="Arial" w:eastAsia="Arial" w:hAnsi="Arial"/>
        <w:sz w:val="16"/>
        <w:szCs w:val="16"/>
      </w:rPr>
      <w:t xml:space="preserve">	</w:t>
    </w:r>
    <w:r>
      <w:rPr>
        <w:rFonts w:ascii="Arial" w:cs="Arial" w:eastAsia="Arial" w:hAnsi="Arial"/>
        <w:color w:val="94A3B8"/>
        <w:sz w:val="16"/>
        <w:szCs w:val="16"/>
      </w:rPr>
      <w:t xml:space="preserve">INTERNAL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F97316"/>
        <w:sz w:val="20"/>
        <w:szCs w:val="20"/>
      </w:rPr>
    </w:lvl>
    <w:lvl w:ilvl="1" w15:tentative="1">
      <w:start w:val="1"/>
      <w:numFmt w:val="bullet"/>
      <w:lvlText w:val="◦"/>
      <w:lvlJc w:val="left"/>
      <w:pPr>
        <w:ind w:left="960" w:hanging="240"/>
      </w:pPr>
      <w:rPr>
        <w:rFonts w:ascii="Arial" w:cs="Arial" w:eastAsia="Arial" w:hAnsi="Arial"/>
        <w:color w:val="94A3B8"/>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4B"/>
      <w:sz w:val="36"/>
      <w:szCs w:val="36"/>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2026-03-27T15:46:26.359Z</dcterms:created>
  <dcterms:modified xsi:type="dcterms:W3CDTF">2026-03-27T15:46:26.362Z</dcterms:modified>
</cp:coreProperties>
</file>

<file path=docProps/custom.xml><?xml version="1.0" encoding="utf-8"?>
<Properties xmlns="http://schemas.openxmlformats.org/officeDocument/2006/custom-properties" xmlns:vt="http://schemas.openxmlformats.org/officeDocument/2006/docPropsVTypes"/>
</file>