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6C4CE0"/>
          <w:spacing w:val="60"/>
          <w:sz w:val="30"/>
          <w:szCs w:val="30"/>
        </w:rPr>
        <w:t xml:space="preserve">NIGH</w:t>
      </w:r>
    </w:p>
    <w:p>
      <w:pPr>
        <w:spacing w:after="40" w:before="40"/>
      </w:pPr>
      <w:r>
        <w:rPr>
          <w:b/>
          <w:bCs/>
          <w:color w:val="1B2A4A"/>
          <w:sz w:val="46"/>
          <w:szCs w:val="46"/>
        </w:rPr>
        <w:t xml:space="preserve">Trust &amp; Host Accountability</w:t>
      </w:r>
    </w:p>
    <w:p>
      <w:pPr>
        <w:spacing w:after="60"/>
      </w:pPr>
      <w:r>
        <w:rPr>
          <w:color w:val="5A6472"/>
          <w:sz w:val="26"/>
          <w:szCs w:val="26"/>
        </w:rPr>
        <w:t xml:space="preserve">Platform Philosophy</w:t>
      </w:r>
    </w:p>
    <w:p>
      <w:pPr>
        <w:pBdr>
          <w:bottom w:val="single" w:color="6C4CE0" w:sz="12" w:space="6"/>
        </w:pBdr>
        <w:spacing w:after="120"/>
      </w:pPr>
    </w:p>
    <w:p>
      <w:pPr>
        <w:spacing w:after="180" w:line="276"/>
      </w:pPr>
      <w:r>
        <w:rPr>
          <w:color w:val="5A6472"/>
          <w:sz w:val="21"/>
          <w:szCs w:val="21"/>
        </w:rPr>
        <w:t xml:space="preserve">Version 2.0 (draft)  ·  Owner: Trust &amp; Safety</w:t>
      </w:r>
    </w:p>
    <w:p>
      <w:pPr>
        <w:spacing w:after="120" w:line="276"/>
      </w:pPr>
      <w:r>
        <w:rPr>
          <w:sz w:val="21"/>
          <w:szCs w:val="21"/>
        </w:rPr>
        <w:t xml:space="preserve">Create a platform that encourages positive participation while making abuse difficult and costly. Nigh builds trust through culture, identity, accountability, and progressive responsibility — not fear. This philosophy is the umbrella under which Nigh's specific mechanisms operate: verification, check-in and no-show handling, the privacy and social model, roles and permissions, the handle system, and subscription tiers.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Core Philosophy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Build for the overwhelming majority of good hosts, while making abuse difficult and costly.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Freedom with accountability.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Trust is earned through repeated participation and great real-life experiences.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Lead with stewardship before enforcement.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Trust is private, not performative — Nigh does not publish reputation scores.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Trust is two-sided: both hosts and guests earn and lose standing.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Two-Sided Trust</w:t>
      </w:r>
    </w:p>
    <w:p>
      <w:pPr>
        <w:spacing w:after="120" w:line="276"/>
      </w:pPr>
      <w:r>
        <w:rPr>
          <w:sz w:val="21"/>
          <w:szCs w:val="21"/>
        </w:rPr>
        <w:t xml:space="preserve">Trust on Nigh is a handshake between hosts and guests, and both sides are accountable. Hosts are responsible for the quality, safety, and legitimacy of their Drops; guests are responsible for honoring the reservations they make.</w:t>
      </w:r>
    </w:p>
    <w:p>
      <w:pPr>
        <w:spacing w:after="120" w:line="276"/>
      </w:pPr>
      <w:r>
        <w:rPr>
          <w:sz w:val="21"/>
          <w:szCs w:val="21"/>
        </w:rPr>
        <w:t xml:space="preserve">Host-side accountability is the focus of this document. Guest-side accountability runs through the same internal model: post-Drop no-show handling, a host's ability to block a guest, guest reporting, and payment integrity (chargebacks and fraud). Repeated guest violations reduce a guest's standing just as host violations reduce a host's.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Progressive Trust Model</w:t>
      </w:r>
    </w:p>
    <w:p>
      <w:pPr>
        <w:spacing w:after="120" w:line="276"/>
      </w:pPr>
      <w:r>
        <w:rPr>
          <w:sz w:val="21"/>
          <w:szCs w:val="21"/>
        </w:rPr>
        <w:t xml:space="preserve">A host's capabilities expand as they complete higher tiers of verification. Each tier builds on the last: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Email verified.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Phone verified.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Identity verification (Human Verification) — required to charge for tickets and take payments.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Business / organization verification (Entity Verification) — required for brand and organization Drops and, with identity and payments, to run Public Drops.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Trusted Community Builder — the highest standing, earned over time through a sustained record of successful Drops.</w:t>
      </w:r>
    </w:p>
    <w:p>
      <w:pPr>
        <w:spacing w:after="120" w:line="276"/>
      </w:pPr>
      <w:r>
        <w:rPr>
          <w:sz w:val="21"/>
          <w:szCs w:val="21"/>
        </w:rPr>
        <w:t xml:space="preserve">Free and invite-only Drops require no verification; charging for tickets requires identity plus payments; Public Drops require every step complete. Niya may recommend Public Drops, but Nigh has no public feed.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Community Standing (Internal)</w:t>
      </w:r>
    </w:p>
    <w:p>
      <w:pPr>
        <w:spacing w:after="120" w:line="276"/>
      </w:pPr>
      <w:r>
        <w:rPr>
          <w:sz w:val="21"/>
          <w:szCs w:val="21"/>
        </w:rPr>
        <w:t xml:space="preserve">Nigh maintains an internal trust model rather than a public reputation score. Standing calibrates limits and review and recognizes great hosts — but is never displayed to other users as a rating.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Signals that increase trust: </w:t>
      </w:r>
      <w:r>
        <w:rPr>
          <w:sz w:val="21"/>
          <w:szCs w:val="21"/>
        </w:rPr>
        <w:t xml:space="preserve">successful Drops and completed check-ins; verified identity and verified business; positive history; and longevity on the platform.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Signals that reduce trust: </w:t>
      </w:r>
      <w:r>
        <w:rPr>
          <w:sz w:val="21"/>
          <w:szCs w:val="21"/>
        </w:rPr>
        <w:t xml:space="preserve">fraud and chargebacks; repeated substantiated reports; fake or misleading Drops; unsafe experiences; and Terms of Service or legal violations.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Private, but legible to the host. </w:t>
      </w:r>
      <w:r>
        <w:rPr>
          <w:sz w:val="21"/>
          <w:szCs w:val="21"/>
        </w:rPr>
        <w:t xml:space="preserve">Standing is hidden from other users but legible to the host: a host always sees what unlocks the next tier through the verification and setup surface (the ‘unlock as you go’ experience), so limits never feel arbitrary.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Progressive Responsibility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New hosts begin with reasonable limits.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Trustworthy hosts earn greater flexibility over 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Higher standing may unlock larger Drops, less review, faster payouts, and additional capabilities.</w:t>
      </w:r>
    </w:p>
    <w:p>
      <w:pPr>
        <w:spacing w:after="120" w:line="276"/>
      </w:pPr>
      <w:r>
        <w:rPr>
          <w:sz w:val="21"/>
          <w:szCs w:val="21"/>
        </w:rPr>
        <w:t xml:space="preserve">Standing governs trust-based flexibility; subscription governs plan-based capabilities. The two work together alongside the structural Drop limits (one live Drop per account, the advance-scheduling window).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Financial Trust</w:t>
      </w:r>
    </w:p>
    <w:p>
      <w:pPr>
        <w:spacing w:after="120" w:line="276"/>
      </w:pPr>
      <w:r>
        <w:rPr>
          <w:sz w:val="21"/>
          <w:szCs w:val="21"/>
        </w:rPr>
        <w:t xml:space="preserve">Because real money moves through paid Drops, financial integrity is handled with particular care.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New or low-standing hosts may be subject to payout holds or rolling reserves until a positive track record is established.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Chargebacks and payment fraud are strong negative signals and may trigger review, holds, or removal.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Refunds and cancellations follow the reservation rules; unresolved disputes affect standing.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Bright Lines (Zero Tolerance)</w:t>
      </w:r>
    </w:p>
    <w:p>
      <w:pPr>
        <w:spacing w:after="120" w:line="276"/>
      </w:pPr>
      <w:r>
        <w:rPr>
          <w:sz w:val="21"/>
          <w:szCs w:val="21"/>
        </w:rPr>
        <w:t xml:space="preserve">The graduated, measured model applies to ordinary quality and reliability issues. It does not apply to the most severe harms, which are handled by immediate action rather than a progressive ladder: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Anything endangering the safety of minors.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Illegal activity.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Credible threats to physical safety.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Impersonation, fraud, or deception about who is hosting.</w:t>
      </w:r>
    </w:p>
    <w:p>
      <w:pPr>
        <w:spacing w:after="120" w:line="276"/>
      </w:pPr>
      <w:r>
        <w:rPr>
          <w:sz w:val="21"/>
          <w:szCs w:val="21"/>
        </w:rPr>
        <w:t xml:space="preserve">Violations in these categories may result in immediate Drop removal, account suspension, or permanent loss of access, independent of a host's standing.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Enforcement and Due Process</w:t>
      </w:r>
    </w:p>
    <w:p>
      <w:pPr>
        <w:spacing w:after="120" w:line="276"/>
      </w:pPr>
      <w:r>
        <w:rPr>
          <w:sz w:val="21"/>
          <w:szCs w:val="21"/>
        </w:rPr>
        <w:t xml:space="preserve">Enforcement uses clear but measured language. As stated to hosts: </w:t>
      </w:r>
      <w:r>
        <w:rPr>
          <w:i/>
          <w:iCs/>
          <w:sz w:val="21"/>
          <w:szCs w:val="21"/>
        </w:rPr>
        <w:t xml:space="preserve">hosts who repeatedly violate our Community Standards or applicable laws may have their Drops removed, their account suspended, or permanently lose access to Nigh.</w:t>
      </w:r>
    </w:p>
    <w:p>
      <w:pPr>
        <w:spacing w:after="120" w:line="276"/>
      </w:pPr>
      <w:r>
        <w:rPr>
          <w:sz w:val="21"/>
          <w:szCs w:val="21"/>
        </w:rPr>
        <w:t xml:space="preserve">Enforcement is proportionate and escalates with intent and harm — from a warning, to removing a Drop, to suspension, to permanent removal (except for bright-line violations, which may skip straight to removal).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Appeals. </w:t>
      </w:r>
      <w:r>
        <w:rPr>
          <w:sz w:val="21"/>
          <w:szCs w:val="21"/>
        </w:rPr>
        <w:t xml:space="preserve">Any enforcement decision may be appealed and is reviewed by someone not involved in the original decision.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Protection against weaponized reporting. </w:t>
      </w:r>
      <w:r>
        <w:rPr>
          <w:sz w:val="21"/>
          <w:szCs w:val="21"/>
        </w:rPr>
        <w:t xml:space="preserve">Only substantiated reports affect standing. A report is substantiated when corroborated by evidence or a clear pattern; coordinated or retaliatory reporting is itself a violation and does not penalize the reported host.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Host Message</w:t>
      </w:r>
    </w:p>
    <w:p>
      <w:pPr>
        <w:pBdr>
          <w:left w:val="single" w:color="6C4CE0" w:sz="18" w:space="12"/>
        </w:pBdr>
        <w:spacing w:after="120" w:line="288"/>
        <w:ind w:left="360"/>
      </w:pPr>
      <w:r>
        <w:rPr>
          <w:i/>
          <w:iCs/>
          <w:color w:val="333B49"/>
          <w:sz w:val="22"/>
          <w:szCs w:val="22"/>
        </w:rPr>
        <w:t xml:space="preserve">Nigh exists to help people build meaningful connection and belonging in real life. As a host, you are helping shape your community. Please create experiences that are welcoming, safe, lawful, and respectful of others. Trust is earned through every great experience you create.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Product Decision Principles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Assume good intent.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Require accountability.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Protect the community.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Keep trust private, not performative.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Celebrate great hosts more than punishing bad ones.</w:t>
      </w:r>
    </w:p>
    <w:p>
      <w:pPr>
        <w:pStyle w:val="Heading1"/>
        <w:spacing w:after="110" w:before="280"/>
      </w:pPr>
      <w:r>
        <w:rPr>
          <w:b/>
          <w:bCs/>
          <w:color w:val="1B2A4A"/>
        </w:rPr>
        <w:t xml:space="preserve">North Star</w:t>
      </w:r>
    </w:p>
    <w:p>
      <w:pPr>
        <w:spacing w:after="120" w:line="276"/>
      </w:pPr>
      <w:r>
        <w:rPr>
          <w:sz w:val="21"/>
          <w:szCs w:val="21"/>
        </w:rPr>
        <w:t xml:space="preserve">Nigh should become a place where people know they can confidently participate because trust is earned, identity matters, and great Community Builders are recognized over time.</w:t>
      </w:r>
    </w:p>
    <w:p>
      <w:pPr>
        <w:pBdr>
          <w:top w:val="single" w:color="D7DBE4" w:sz="6" w:space="6"/>
        </w:pBdr>
        <w:spacing w:before="220"/>
      </w:pPr>
      <w:r>
        <w:rPr>
          <w:i/>
          <w:iCs/>
          <w:color w:val="5A6472"/>
          <w:sz w:val="17"/>
          <w:szCs w:val="17"/>
        </w:rPr>
        <w:t xml:space="preserve">Companion to the NIGH BRD, Section 20 (Trust &amp; Host Accountability). Cross-references: Verification (2.9), Check-In &amp; No-Show (6), Privacy &amp; Social (7), Roles &amp; Permissions (8.10), Handle System (16), Subscription (17).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Nigh Trust &amp; Host Accountability Philosophy · v2.0 · Confidential ·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2026-07-11T20:02:54.957Z</dcterms:created>
  <dcterms:modified xsi:type="dcterms:W3CDTF">2026-07-11T20:02:54.957Z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