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B6AC" w14:textId="77777777" w:rsidR="00174E25" w:rsidRDefault="003127F1">
      <w:r>
        <w:rPr>
          <w:b/>
          <w:color w:val="0F172A"/>
          <w:sz w:val="60"/>
        </w:rPr>
        <w:t>EPIS Topic Gap Analyzer</w:t>
      </w:r>
    </w:p>
    <w:p w14:paraId="5A3BD94C" w14:textId="77777777" w:rsidR="00174E25" w:rsidRDefault="003127F1">
      <w:r>
        <w:rPr>
          <w:color w:val="2A7F9E"/>
          <w:sz w:val="36"/>
        </w:rPr>
        <w:t>v1.1 Explainer and Output Guide</w:t>
      </w:r>
    </w:p>
    <w:p w14:paraId="450C1958" w14:textId="77777777" w:rsidR="00174E25" w:rsidRDefault="003127F1">
      <w:r>
        <w:rPr>
          <w:color w:val="52616B"/>
          <w:sz w:val="20"/>
        </w:rPr>
        <w:t>Prepared by Jorge Luis Rivadeneira Daza</w:t>
      </w:r>
      <w:r>
        <w:rPr>
          <w:color w:val="52616B"/>
          <w:sz w:val="20"/>
        </w:rPr>
        <w:br/>
        <w:t>EPIS Think Tank internship prototype</w:t>
      </w:r>
      <w:r>
        <w:rPr>
          <w:color w:val="52616B"/>
          <w:sz w:val="20"/>
        </w:rPr>
        <w:br/>
        <w:t>Updated: 2026-05-30</w:t>
      </w:r>
    </w:p>
    <w:p w14:paraId="7C350B8C" w14:textId="77777777" w:rsidR="00174E25" w:rsidRDefault="003127F1">
      <w:r>
        <w:rPr>
          <w:b/>
        </w:rPr>
        <w:t xml:space="preserve">Public HTML report: </w:t>
      </w:r>
      <w:hyperlink r:id="rId8">
        <w:r>
          <w:rPr>
            <w:color w:val="2A7F9E"/>
            <w:u w:val="single"/>
          </w:rPr>
          <w:t>https://jrivadeneira1.github.io/epis-topic-gap-report/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174E25" w14:paraId="317EA3E4" w14:textId="77777777">
        <w:trPr>
          <w:jc w:val="center"/>
        </w:trPr>
        <w:tc>
          <w:tcPr>
            <w:tcW w:w="252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EAF7FB"/>
          </w:tcPr>
          <w:p w14:paraId="1A08FE1C" w14:textId="77777777" w:rsidR="00174E25" w:rsidRDefault="003127F1">
            <w:pPr>
              <w:jc w:val="center"/>
            </w:pPr>
            <w:r>
              <w:rPr>
                <w:b/>
                <w:color w:val="0F172A"/>
                <w:sz w:val="40"/>
              </w:rPr>
              <w:t>106</w:t>
            </w:r>
            <w:r>
              <w:rPr>
                <w:b/>
                <w:color w:val="0F172A"/>
                <w:sz w:val="40"/>
              </w:rPr>
              <w:br/>
            </w:r>
            <w:r>
              <w:rPr>
                <w:color w:val="52616B"/>
                <w:sz w:val="17"/>
              </w:rPr>
              <w:t>PDFs indexed</w:t>
            </w:r>
          </w:p>
        </w:tc>
        <w:tc>
          <w:tcPr>
            <w:tcW w:w="252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EAF7FB"/>
          </w:tcPr>
          <w:p w14:paraId="66094293" w14:textId="77777777" w:rsidR="00174E25" w:rsidRDefault="003127F1">
            <w:pPr>
              <w:jc w:val="center"/>
            </w:pPr>
            <w:r>
              <w:rPr>
                <w:b/>
                <w:color w:val="0F172A"/>
                <w:sz w:val="40"/>
              </w:rPr>
              <w:t>15</w:t>
            </w:r>
            <w:r>
              <w:rPr>
                <w:b/>
                <w:color w:val="0F172A"/>
                <w:sz w:val="40"/>
              </w:rPr>
              <w:br/>
            </w:r>
            <w:r>
              <w:rPr>
                <w:color w:val="52616B"/>
                <w:sz w:val="17"/>
              </w:rPr>
              <w:t>Working groups</w:t>
            </w:r>
          </w:p>
        </w:tc>
        <w:tc>
          <w:tcPr>
            <w:tcW w:w="252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EAF7FB"/>
          </w:tcPr>
          <w:p w14:paraId="0C4BE968" w14:textId="77777777" w:rsidR="00174E25" w:rsidRDefault="003127F1">
            <w:pPr>
              <w:jc w:val="center"/>
            </w:pPr>
            <w:r>
              <w:rPr>
                <w:b/>
                <w:color w:val="0F172A"/>
                <w:sz w:val="40"/>
              </w:rPr>
              <w:t>11</w:t>
            </w:r>
            <w:r>
              <w:rPr>
                <w:b/>
                <w:color w:val="0F172A"/>
                <w:sz w:val="40"/>
              </w:rPr>
              <w:br/>
            </w:r>
            <w:r>
              <w:rPr>
                <w:color w:val="52616B"/>
                <w:sz w:val="17"/>
              </w:rPr>
              <w:t>Topic categories</w:t>
            </w:r>
          </w:p>
        </w:tc>
        <w:tc>
          <w:tcPr>
            <w:tcW w:w="252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EAF7FB"/>
          </w:tcPr>
          <w:p w14:paraId="5745F2C0" w14:textId="77777777" w:rsidR="00174E25" w:rsidRDefault="003127F1">
            <w:pPr>
              <w:jc w:val="center"/>
            </w:pPr>
            <w:r>
              <w:rPr>
                <w:b/>
                <w:color w:val="0F172A"/>
                <w:sz w:val="40"/>
              </w:rPr>
              <w:t>35</w:t>
            </w:r>
            <w:r>
              <w:rPr>
                <w:b/>
                <w:color w:val="0F172A"/>
                <w:sz w:val="40"/>
              </w:rPr>
              <w:br/>
            </w:r>
            <w:r>
              <w:rPr>
                <w:color w:val="52616B"/>
                <w:sz w:val="17"/>
              </w:rPr>
              <w:t>Relevant gaps</w:t>
            </w:r>
          </w:p>
        </w:tc>
      </w:tr>
    </w:tbl>
    <w:p w14:paraId="62622A22" w14:textId="77777777" w:rsidR="00174E25" w:rsidRDefault="003127F1">
      <w:pPr>
        <w:spacing w:before="200"/>
      </w:pPr>
      <w:r>
        <w:rPr>
          <w:b/>
        </w:rPr>
        <w:t xml:space="preserve">Scope of v1.1: </w:t>
      </w:r>
      <w:r>
        <w:t>The prototype now covers both EPIS geogra</w:t>
      </w:r>
      <w:r>
        <w:t>phic working groups and thematic working groups. The report is published online and structured for internal demonstration, not as a final editorial judgment.</w:t>
      </w:r>
    </w:p>
    <w:p w14:paraId="6AF73F0E" w14:textId="77777777" w:rsidR="00174E25" w:rsidRDefault="003127F1">
      <w:r>
        <w:br w:type="page"/>
      </w:r>
    </w:p>
    <w:p w14:paraId="2A3ADAB9" w14:textId="77777777" w:rsidR="00174E25" w:rsidRDefault="003127F1">
      <w:pPr>
        <w:pStyle w:val="Ttulo1"/>
      </w:pPr>
      <w:r>
        <w:lastRenderedPageBreak/>
        <w:t>1. What I built</w:t>
      </w:r>
    </w:p>
    <w:p w14:paraId="2EE5AE92" w14:textId="77777777" w:rsidR="00174E25" w:rsidRDefault="003127F1">
      <w:r>
        <w:rPr>
          <w:b/>
        </w:rPr>
        <w:t xml:space="preserve">I built a working prototype of an EPIS Topic Gap Analyzer. </w:t>
      </w:r>
      <w:r>
        <w:t>The tool collects EPI</w:t>
      </w:r>
      <w:r>
        <w:t>S-hosted publication PDFs, extracts the text, scores the content across predefined topic categories, filters candidate gaps through a working-group relevance matrix, and generates both CSV outputs and a readable HTML report.</w:t>
      </w:r>
    </w:p>
    <w:p w14:paraId="3C66D5D4" w14:textId="77777777" w:rsidR="00174E25" w:rsidRDefault="003127F1">
      <w:r>
        <w:t>Version 1.1 expands the first v</w:t>
      </w:r>
      <w:r>
        <w:t>ersion from geographic working groups only to a broader structure covering 8 geographic working groups and 7 thematic working groups. This makes the output more aligned with how EPIS organizes its FASP content and more useful for topic planning across divi</w:t>
      </w:r>
      <w:r>
        <w:t>sions.</w:t>
      </w:r>
    </w:p>
    <w:p w14:paraId="50260819" w14:textId="77777777" w:rsidR="00174E25" w:rsidRDefault="003127F1">
      <w:r>
        <w:rPr>
          <w:b/>
        </w:rPr>
        <w:t xml:space="preserve">Core purpose: </w:t>
      </w:r>
      <w:r>
        <w:t>decision support. The tool does not replace editorial judgment; it helps detect possible under-covered themes and convert them into article ideas that can be manually reviewed before being proposed to EPIS.</w:t>
      </w:r>
    </w:p>
    <w:p w14:paraId="5E117801" w14:textId="77777777" w:rsidR="00174E25" w:rsidRDefault="003127F1">
      <w:pPr>
        <w:pStyle w:val="Ttulo2"/>
      </w:pPr>
      <w:r>
        <w:t>Working-group coverage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74E25" w14:paraId="2347D815" w14:textId="77777777">
        <w:trPr>
          <w:jc w:val="center"/>
        </w:trPr>
        <w:tc>
          <w:tcPr>
            <w:tcW w:w="504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0F172A"/>
          </w:tcPr>
          <w:p w14:paraId="5F359ECB" w14:textId="77777777" w:rsidR="00174E25" w:rsidRDefault="003127F1">
            <w:r>
              <w:rPr>
                <w:b/>
                <w:color w:val="FFFFFF"/>
                <w:sz w:val="16"/>
              </w:rPr>
              <w:t>Geogr</w:t>
            </w:r>
            <w:r>
              <w:rPr>
                <w:b/>
                <w:color w:val="FFFFFF"/>
                <w:sz w:val="16"/>
              </w:rPr>
              <w:t>aphic working groups</w:t>
            </w:r>
          </w:p>
        </w:tc>
        <w:tc>
          <w:tcPr>
            <w:tcW w:w="504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  <w:shd w:val="clear" w:color="auto" w:fill="0F172A"/>
          </w:tcPr>
          <w:p w14:paraId="2719C92F" w14:textId="77777777" w:rsidR="00174E25" w:rsidRDefault="003127F1">
            <w:r>
              <w:rPr>
                <w:b/>
                <w:color w:val="FFFFFF"/>
                <w:sz w:val="16"/>
              </w:rPr>
              <w:t>Thematic working groups</w:t>
            </w:r>
          </w:p>
        </w:tc>
      </w:tr>
      <w:tr w:rsidR="00174E25" w14:paraId="683F0CE9" w14:textId="77777777">
        <w:trPr>
          <w:jc w:val="center"/>
        </w:trPr>
        <w:tc>
          <w:tcPr>
            <w:tcW w:w="504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</w:tcPr>
          <w:p w14:paraId="16396676" w14:textId="77777777" w:rsidR="00174E25" w:rsidRDefault="003127F1">
            <w:r>
              <w:rPr>
                <w:sz w:val="16"/>
              </w:rPr>
              <w:t>Arctic and Space; Eurasia; Europe; Indo-Pacific; Middle East and North Africa; North America; South America; Sub-Saharan Africa.</w:t>
            </w:r>
          </w:p>
        </w:tc>
        <w:tc>
          <w:tcPr>
            <w:tcW w:w="5040" w:type="dxa"/>
            <w:tcBorders>
              <w:top w:val="single" w:sz="4" w:space="0" w:color="D8E2E8"/>
              <w:left w:val="single" w:sz="4" w:space="0" w:color="D8E2E8"/>
              <w:bottom w:val="single" w:sz="4" w:space="0" w:color="D8E2E8"/>
              <w:right w:val="single" w:sz="4" w:space="0" w:color="D8E2E8"/>
            </w:tcBorders>
          </w:tcPr>
          <w:p w14:paraId="331C85A0" w14:textId="77777777" w:rsidR="00174E25" w:rsidRDefault="003127F1">
            <w:r>
              <w:rPr>
                <w:sz w:val="16"/>
              </w:rPr>
              <w:t xml:space="preserve">Artificial Intelligence and Cybersecurity; Climate Policy and </w:t>
            </w:r>
            <w:r>
              <w:rPr>
                <w:sz w:val="16"/>
              </w:rPr>
              <w:t>Environment; Human Rights and Humanitarian Aid; International Economic Relations; International Relations and Diplomacy; Peacekeeping and Conflict Prevention; Security Policy and Defence.</w:t>
            </w:r>
          </w:p>
        </w:tc>
      </w:tr>
    </w:tbl>
    <w:p w14:paraId="55DF32EA" w14:textId="77777777" w:rsidR="00174E25" w:rsidRDefault="003127F1">
      <w:pPr>
        <w:pStyle w:val="Ttulo1"/>
      </w:pPr>
      <w:r>
        <w:t>2. Pipeline structure</w:t>
      </w:r>
    </w:p>
    <w:p w14:paraId="6EB126E7" w14:textId="77777777" w:rsidR="00174E25" w:rsidRDefault="003127F1">
      <w:r>
        <w:t>The pipeline is modular. Each step creates an</w:t>
      </w:r>
      <w:r>
        <w:t xml:space="preserve"> output file that can be inspected before the next step runs. This makes the project easier to debug, explain, and improve.</w:t>
      </w:r>
    </w:p>
    <w:p w14:paraId="1D2E5B57" w14:textId="77777777" w:rsidR="00174E25" w:rsidRDefault="003127F1">
      <w:pPr>
        <w:pStyle w:val="Listaconnmeros"/>
      </w:pPr>
      <w:r>
        <w:rPr>
          <w:b/>
        </w:rPr>
        <w:t xml:space="preserve">main.py: </w:t>
      </w:r>
      <w:r>
        <w:t>crawls EPIS working-group pages and downloads EPIS-hosted PDFs. Output: manifest.csv and /downloads.</w:t>
      </w:r>
    </w:p>
    <w:p w14:paraId="1672CFFB" w14:textId="77777777" w:rsidR="00174E25" w:rsidRDefault="003127F1">
      <w:pPr>
        <w:pStyle w:val="Listaconnmeros"/>
      </w:pPr>
      <w:r>
        <w:rPr>
          <w:b/>
        </w:rPr>
        <w:t>build_publication_inde</w:t>
      </w:r>
      <w:r>
        <w:rPr>
          <w:b/>
        </w:rPr>
        <w:t xml:space="preserve">x.py: </w:t>
      </w:r>
      <w:r>
        <w:t>turns the manifest into a structured publication index. Output: publication_index.csv.</w:t>
      </w:r>
    </w:p>
    <w:p w14:paraId="4DA18C93" w14:textId="77777777" w:rsidR="00174E25" w:rsidRDefault="003127F1">
      <w:pPr>
        <w:pStyle w:val="Listaconnmeros"/>
      </w:pPr>
      <w:r>
        <w:rPr>
          <w:b/>
        </w:rPr>
        <w:t xml:space="preserve">extract_pdf_text.py: </w:t>
      </w:r>
      <w:r>
        <w:t>extracts readable text from each downloaded PDF. Output: text_index.csv and /texts.</w:t>
      </w:r>
    </w:p>
    <w:p w14:paraId="499ACCAD" w14:textId="77777777" w:rsidR="00174E25" w:rsidRDefault="003127F1">
      <w:pPr>
        <w:pStyle w:val="Listaconnmeros"/>
      </w:pPr>
      <w:r>
        <w:rPr>
          <w:b/>
        </w:rPr>
        <w:t xml:space="preserve">analyze_topic_categories.py: </w:t>
      </w:r>
      <w:r>
        <w:t>scores topic-category terms i</w:t>
      </w:r>
      <w:r>
        <w:t>n each document and group. Outputs: document_topic_scores.csv and group_topic_scores.csv.</w:t>
      </w:r>
    </w:p>
    <w:p w14:paraId="52AAEA8E" w14:textId="77777777" w:rsidR="00174E25" w:rsidRDefault="003127F1">
      <w:pPr>
        <w:pStyle w:val="Listaconnmeros"/>
      </w:pPr>
      <w:r>
        <w:rPr>
          <w:b/>
        </w:rPr>
        <w:t xml:space="preserve">generate_topic_gap_candidates.py: </w:t>
      </w:r>
      <w:r>
        <w:t>compares group scores with corpus averages and flags raw candidate gaps. Output: topic_gap_candidates.csv.</w:t>
      </w:r>
    </w:p>
    <w:p w14:paraId="01F51E09" w14:textId="77777777" w:rsidR="00174E25" w:rsidRDefault="003127F1">
      <w:pPr>
        <w:pStyle w:val="Listaconnmeros"/>
      </w:pPr>
      <w:r>
        <w:rPr>
          <w:b/>
        </w:rPr>
        <w:t>generate_relevant_topic_g</w:t>
      </w:r>
      <w:r>
        <w:rPr>
          <w:b/>
        </w:rPr>
        <w:t xml:space="preserve">aps.py: </w:t>
      </w:r>
      <w:r>
        <w:t>keeps only weak or absent topics that are relevant for the group. Output: relevant_topic_gaps.csv.</w:t>
      </w:r>
    </w:p>
    <w:p w14:paraId="338DE795" w14:textId="77777777" w:rsidR="00174E25" w:rsidRDefault="003127F1">
      <w:pPr>
        <w:pStyle w:val="Listaconnmeros"/>
      </w:pPr>
      <w:r>
        <w:rPr>
          <w:b/>
        </w:rPr>
        <w:t xml:space="preserve">generate_gap_report.py: </w:t>
      </w:r>
      <w:r>
        <w:t>adds priorities, interpretations, and possible article ideas. Output: epis_topic_gap_report.csv.</w:t>
      </w:r>
    </w:p>
    <w:p w14:paraId="65FA0E54" w14:textId="77777777" w:rsidR="00174E25" w:rsidRDefault="003127F1">
      <w:pPr>
        <w:pStyle w:val="Listaconnmeros"/>
      </w:pPr>
      <w:r>
        <w:rPr>
          <w:b/>
        </w:rPr>
        <w:t xml:space="preserve">generate_html_report.py: </w:t>
      </w:r>
      <w:r>
        <w:t>creates the readable HTML report used for GitHub Pages. Output: reports/epis_topic_gap_report.html.</w:t>
      </w:r>
    </w:p>
    <w:p w14:paraId="45049D22" w14:textId="77777777" w:rsidR="00174E25" w:rsidRDefault="003127F1">
      <w:r>
        <w:br w:type="page"/>
      </w:r>
    </w:p>
    <w:p w14:paraId="5D0CFB6A" w14:textId="77777777" w:rsidR="00174E25" w:rsidRDefault="003127F1">
      <w:pPr>
        <w:pStyle w:val="Ttulo1"/>
      </w:pPr>
      <w:r>
        <w:lastRenderedPageBreak/>
        <w:t>3. Main measures in the CSV report</w:t>
      </w:r>
    </w:p>
    <w:p w14:paraId="5615F815" w14:textId="77777777" w:rsidR="00174E25" w:rsidRDefault="003127F1">
      <w:r>
        <w:t>The final CSV file is not meant to be read as raw statistics only. Each measure supports a specific interpretation. I u</w:t>
      </w:r>
      <w:r>
        <w:t>se the scores to identify candidate gaps, then review them manually before treating them as useful article ideas.</w:t>
      </w:r>
    </w:p>
    <w:p w14:paraId="23DB3105" w14:textId="77777777" w:rsidR="00174E25" w:rsidRDefault="003127F1">
      <w:pPr>
        <w:pStyle w:val="Listaconvietas"/>
      </w:pPr>
      <w:r>
        <w:rPr>
          <w:b/>
        </w:rPr>
        <w:t xml:space="preserve">group: </w:t>
      </w:r>
      <w:r>
        <w:t>machine-readable group identifier used to separate geographic and thematic divisions.</w:t>
      </w:r>
    </w:p>
    <w:p w14:paraId="2AF45C2B" w14:textId="77777777" w:rsidR="00174E25" w:rsidRDefault="003127F1">
      <w:pPr>
        <w:pStyle w:val="Listaconvietas"/>
      </w:pPr>
      <w:r>
        <w:rPr>
          <w:b/>
        </w:rPr>
        <w:t xml:space="preserve">group_label: </w:t>
      </w:r>
      <w:r>
        <w:t xml:space="preserve">readable EPIS group name, for </w:t>
      </w:r>
      <w:r>
        <w:t>example South America or Security Policy and Defence.</w:t>
      </w:r>
    </w:p>
    <w:p w14:paraId="7B809ECE" w14:textId="77777777" w:rsidR="00174E25" w:rsidRDefault="003127F1">
      <w:pPr>
        <w:pStyle w:val="Listaconvietas"/>
      </w:pPr>
      <w:r>
        <w:rPr>
          <w:b/>
        </w:rPr>
        <w:t xml:space="preserve">topic_label: </w:t>
      </w:r>
      <w:r>
        <w:t>broad theme being evaluated, such as Energy security, China's role, or Technology/cyber/AI.</w:t>
      </w:r>
    </w:p>
    <w:p w14:paraId="10594617" w14:textId="77777777" w:rsidR="00174E25" w:rsidRDefault="003127F1">
      <w:pPr>
        <w:pStyle w:val="Listaconvietas"/>
      </w:pPr>
      <w:r>
        <w:rPr>
          <w:b/>
        </w:rPr>
        <w:t xml:space="preserve">coverage_level: </w:t>
      </w:r>
      <w:r>
        <w:t>gap means zero detected coverage; weak means clearly below the corpus average.</w:t>
      </w:r>
    </w:p>
    <w:p w14:paraId="4BE2A092" w14:textId="77777777" w:rsidR="00174E25" w:rsidRDefault="003127F1">
      <w:pPr>
        <w:pStyle w:val="Listaconvietas"/>
      </w:pPr>
      <w:r>
        <w:rPr>
          <w:b/>
        </w:rPr>
        <w:t>pr</w:t>
      </w:r>
      <w:r>
        <w:rPr>
          <w:b/>
        </w:rPr>
        <w:t xml:space="preserve">iority: </w:t>
      </w:r>
      <w:r>
        <w:t>simplified ranking: High, Medium, or Low.</w:t>
      </w:r>
    </w:p>
    <w:p w14:paraId="5036CE11" w14:textId="77777777" w:rsidR="00174E25" w:rsidRDefault="003127F1">
      <w:pPr>
        <w:pStyle w:val="Listaconvietas"/>
      </w:pPr>
      <w:r>
        <w:rPr>
          <w:b/>
        </w:rPr>
        <w:t xml:space="preserve">group_score_per_1000_words: </w:t>
      </w:r>
      <w:r>
        <w:t>topic frequency inside the group, normalized per 1,000 words.</w:t>
      </w:r>
    </w:p>
    <w:p w14:paraId="618C3186" w14:textId="77777777" w:rsidR="00174E25" w:rsidRDefault="003127F1">
      <w:pPr>
        <w:pStyle w:val="Listaconvietas"/>
      </w:pPr>
      <w:r>
        <w:rPr>
          <w:b/>
        </w:rPr>
        <w:t xml:space="preserve">corpus_average_per_1000_words: </w:t>
      </w:r>
      <w:r>
        <w:t>benchmark topic frequency across the whole EPIS PDF corpus.</w:t>
      </w:r>
    </w:p>
    <w:p w14:paraId="5A54C93B" w14:textId="77777777" w:rsidR="00174E25" w:rsidRDefault="003127F1">
      <w:pPr>
        <w:pStyle w:val="Listaconvietas"/>
      </w:pPr>
      <w:r>
        <w:rPr>
          <w:b/>
        </w:rPr>
        <w:t xml:space="preserve">gap_priority_score: </w:t>
      </w:r>
      <w:r>
        <w:t>dista</w:t>
      </w:r>
      <w:r>
        <w:t>nce between corpus average and group score when the group is below average.</w:t>
      </w:r>
    </w:p>
    <w:p w14:paraId="01B8B753" w14:textId="77777777" w:rsidR="00174E25" w:rsidRDefault="003127F1">
      <w:pPr>
        <w:pStyle w:val="Listaconvietas"/>
      </w:pPr>
      <w:r>
        <w:rPr>
          <w:b/>
        </w:rPr>
        <w:t xml:space="preserve">document_count: </w:t>
      </w:r>
      <w:r>
        <w:t>number of EPIS PDFs available for that group in the corpus.</w:t>
      </w:r>
    </w:p>
    <w:p w14:paraId="265DAB4B" w14:textId="77777777" w:rsidR="00174E25" w:rsidRDefault="003127F1">
      <w:pPr>
        <w:pStyle w:val="Listaconvietas"/>
      </w:pPr>
      <w:r>
        <w:rPr>
          <w:b/>
        </w:rPr>
        <w:t xml:space="preserve">interpretation: </w:t>
      </w:r>
      <w:r>
        <w:t>plain-language explanation of the result.</w:t>
      </w:r>
    </w:p>
    <w:p w14:paraId="7281224E" w14:textId="77777777" w:rsidR="00174E25" w:rsidRDefault="003127F1">
      <w:pPr>
        <w:pStyle w:val="Listaconvietas"/>
      </w:pPr>
      <w:r>
        <w:rPr>
          <w:b/>
        </w:rPr>
        <w:t xml:space="preserve">possible_article_idea: </w:t>
      </w:r>
      <w:r>
        <w:t>suggested article angle</w:t>
      </w:r>
      <w:r>
        <w:t xml:space="preserve"> based on the detected candidate gap.</w:t>
      </w:r>
    </w:p>
    <w:p w14:paraId="5F0DF4CF" w14:textId="77777777" w:rsidR="00174E25" w:rsidRDefault="003127F1">
      <w:r>
        <w:br w:type="page"/>
      </w:r>
    </w:p>
    <w:p w14:paraId="35758763" w14:textId="77777777" w:rsidR="00174E25" w:rsidRDefault="003127F1">
      <w:pPr>
        <w:pStyle w:val="Ttulo1"/>
      </w:pPr>
      <w:r>
        <w:lastRenderedPageBreak/>
        <w:t>4. Methodological decisions</w:t>
      </w:r>
    </w:p>
    <w:p w14:paraId="78D7A0CD" w14:textId="77777777" w:rsidR="00174E25" w:rsidRDefault="003127F1">
      <w:pPr>
        <w:pStyle w:val="Listaconvietas"/>
      </w:pPr>
      <w:r>
        <w:rPr>
          <w:b/>
        </w:rPr>
        <w:t xml:space="preserve">Topic dictionaries instead of a black-box model: </w:t>
      </w:r>
      <w:r>
        <w:t>this keeps the first version transparent and easy to explain.</w:t>
      </w:r>
    </w:p>
    <w:p w14:paraId="0340CF63" w14:textId="77777777" w:rsidR="00174E25" w:rsidRDefault="003127F1">
      <w:pPr>
        <w:pStyle w:val="Listaconvietas"/>
      </w:pPr>
      <w:r>
        <w:rPr>
          <w:b/>
        </w:rPr>
        <w:t xml:space="preserve">Normalization per 1,000 words: </w:t>
      </w:r>
      <w:r>
        <w:t xml:space="preserve">groups do not have the same number of PDFs or </w:t>
      </w:r>
      <w:r>
        <w:t>amount of text, so normalized frequencies are more comparable.</w:t>
      </w:r>
    </w:p>
    <w:p w14:paraId="6860C6A1" w14:textId="77777777" w:rsidR="00174E25" w:rsidRDefault="003127F1">
      <w:pPr>
        <w:pStyle w:val="Listaconvietas"/>
      </w:pPr>
      <w:r>
        <w:rPr>
          <w:b/>
        </w:rPr>
        <w:t xml:space="preserve">Relevance matrix by group: </w:t>
      </w:r>
      <w:r>
        <w:t>a low score is not automatically a gap. The matrix prevents irrelevant false positives.</w:t>
      </w:r>
    </w:p>
    <w:p w14:paraId="63B0FB23" w14:textId="77777777" w:rsidR="00174E25" w:rsidRDefault="003127F1">
      <w:pPr>
        <w:pStyle w:val="Listaconvietas"/>
      </w:pPr>
      <w:r>
        <w:rPr>
          <w:b/>
        </w:rPr>
        <w:t xml:space="preserve">Separate geographic and thematic divisions: </w:t>
      </w:r>
      <w:r>
        <w:t>the HTML report now reflects the E</w:t>
      </w:r>
      <w:r>
        <w:t>PIS content architecture instead of mixing every group alphabetically.</w:t>
      </w:r>
    </w:p>
    <w:p w14:paraId="179F46BC" w14:textId="77777777" w:rsidR="00174E25" w:rsidRDefault="003127F1">
      <w:pPr>
        <w:pStyle w:val="Listaconvietas"/>
      </w:pPr>
      <w:r>
        <w:rPr>
          <w:b/>
        </w:rPr>
        <w:t xml:space="preserve">Human review remains central: </w:t>
      </w:r>
      <w:r>
        <w:t>the tool identifies candidate gaps; a researcher still decides whether a suggestion is intellectually useful and suitable for EPIS.</w:t>
      </w:r>
    </w:p>
    <w:p w14:paraId="546945AE" w14:textId="77777777" w:rsidR="00174E25" w:rsidRDefault="003127F1">
      <w:pPr>
        <w:pStyle w:val="Ttulo1"/>
      </w:pPr>
      <w:r>
        <w:t xml:space="preserve">5. How I interpret the </w:t>
      </w:r>
      <w:r>
        <w:t>results</w:t>
      </w:r>
    </w:p>
    <w:p w14:paraId="65A30491" w14:textId="77777777" w:rsidR="00174E25" w:rsidRDefault="003127F1">
      <w:r>
        <w:t>I read the results as a shortlist of possible article directions, not as final conclusions. A high-priority candidate means that a topic is both relevant to the working group and weakly represented in the current PDF corpus according to the diction</w:t>
      </w:r>
      <w:r>
        <w:t>ary-based scoring.</w:t>
      </w:r>
    </w:p>
    <w:p w14:paraId="39F31F25" w14:textId="703F85FA" w:rsidR="00174E25" w:rsidRDefault="003127F1">
      <w:r>
        <w:t>For example, if South America shows a weak score for migration or China's role, I do not treat that as automatic proof that EPIS has ignored the topic. I treat it as a prompt for manual revie</w:t>
      </w:r>
      <w:r>
        <w:t>w: I check the titles, compare the group manda</w:t>
      </w:r>
      <w:r>
        <w:t>te, and decide whether a new 500-word contribution would add value.</w:t>
      </w:r>
    </w:p>
    <w:p w14:paraId="3EFE9A92" w14:textId="77777777" w:rsidR="00174E25" w:rsidRDefault="003127F1">
      <w:r>
        <w:rPr>
          <w:b/>
        </w:rPr>
        <w:t xml:space="preserve">Important limitation: </w:t>
      </w:r>
      <w:r>
        <w:t>The prototype depends on the quality of the keyword dictionaries and on the available EPIS-hosted PDFs. Some EPIS publications may exist as web pages without PDFs, an</w:t>
      </w:r>
      <w:r>
        <w:t>d those are not fully represented in the current text corpus. The current version should therefore be treated as a transparent prototype, not as a complete map of all EPIS content.</w:t>
      </w:r>
    </w:p>
    <w:p w14:paraId="487C9B7F" w14:textId="77777777" w:rsidR="00174E25" w:rsidRDefault="003127F1">
      <w:pPr>
        <w:pStyle w:val="Ttulo1"/>
      </w:pPr>
      <w:r>
        <w:t>6. Final deliverables produced by v1.1</w:t>
      </w:r>
    </w:p>
    <w:p w14:paraId="6F662369" w14:textId="77777777" w:rsidR="00174E25" w:rsidRDefault="003127F1">
      <w:pPr>
        <w:pStyle w:val="Listaconvietas"/>
      </w:pPr>
      <w:r>
        <w:rPr>
          <w:b/>
        </w:rPr>
        <w:t xml:space="preserve">epis_topic_gap_report.csv: </w:t>
      </w:r>
      <w:r>
        <w:t>structure</w:t>
      </w:r>
      <w:r>
        <w:t>d report with candidate gaps, scores, interpretations, and article ideas.</w:t>
      </w:r>
    </w:p>
    <w:p w14:paraId="3C696FE7" w14:textId="77777777" w:rsidR="00174E25" w:rsidRDefault="003127F1">
      <w:pPr>
        <w:pStyle w:val="Listaconvietas"/>
      </w:pPr>
      <w:r>
        <w:rPr>
          <w:b/>
        </w:rPr>
        <w:t xml:space="preserve">reports/epis_topic_gap_report.html: </w:t>
      </w:r>
      <w:r>
        <w:t>readable report suitable for internal demonstration and GitHub Pages publication.</w:t>
      </w:r>
    </w:p>
    <w:p w14:paraId="33F6B507" w14:textId="77777777" w:rsidR="00174E25" w:rsidRDefault="003127F1">
      <w:pPr>
        <w:pStyle w:val="Listaconvietas"/>
      </w:pPr>
      <w:r>
        <w:rPr>
          <w:b/>
        </w:rPr>
        <w:t xml:space="preserve">GitHub Pages public report: </w:t>
      </w:r>
      <w:r>
        <w:t>browser-accessible version of the HT</w:t>
      </w:r>
      <w:r>
        <w:t>ML report.</w:t>
      </w:r>
    </w:p>
    <w:p w14:paraId="1A8BABA8" w14:textId="77777777" w:rsidR="00174E25" w:rsidRDefault="003127F1">
      <w:pPr>
        <w:pStyle w:val="Listaconvietas"/>
      </w:pPr>
      <w:r>
        <w:rPr>
          <w:b/>
        </w:rPr>
        <w:t xml:space="preserve">EPIS_Topic_Gap_Analyzer_v1_1_Guide.pdf: </w:t>
      </w:r>
      <w:r>
        <w:t>short documentation note explaining what I built and how to interpret the measures.</w:t>
      </w:r>
    </w:p>
    <w:p w14:paraId="7B97FB14" w14:textId="68D6A38E" w:rsidR="00174E25" w:rsidRDefault="00174E25"/>
    <w:sectPr w:rsidR="00174E25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869C3" w14:textId="77777777" w:rsidR="003127F1" w:rsidRDefault="003127F1">
      <w:pPr>
        <w:spacing w:after="0" w:line="240" w:lineRule="auto"/>
      </w:pPr>
      <w:r>
        <w:separator/>
      </w:r>
    </w:p>
  </w:endnote>
  <w:endnote w:type="continuationSeparator" w:id="0">
    <w:p w14:paraId="1C11F9CF" w14:textId="77777777" w:rsidR="003127F1" w:rsidRDefault="0031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0D892" w14:textId="77777777" w:rsidR="00174E25" w:rsidRDefault="003127F1">
    <w:pPr>
      <w:pStyle w:val="Piedepgina"/>
      <w:jc w:val="center"/>
    </w:pPr>
    <w:r>
      <w:rPr>
        <w:color w:val="52616B"/>
        <w:sz w:val="16"/>
      </w:rPr>
      <w:t>Prepared by Jorge Luis Rivadeneira Daza - Candidate results require human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D1082" w14:textId="77777777" w:rsidR="003127F1" w:rsidRDefault="003127F1">
      <w:pPr>
        <w:spacing w:after="0" w:line="240" w:lineRule="auto"/>
      </w:pPr>
      <w:r>
        <w:separator/>
      </w:r>
    </w:p>
  </w:footnote>
  <w:footnote w:type="continuationSeparator" w:id="0">
    <w:p w14:paraId="70E659A7" w14:textId="77777777" w:rsidR="003127F1" w:rsidRDefault="0031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CF0DD" w14:textId="77777777" w:rsidR="00174E25" w:rsidRDefault="003127F1">
    <w:pPr>
      <w:pStyle w:val="Encabezado"/>
      <w:jc w:val="right"/>
    </w:pPr>
    <w:r>
      <w:rPr>
        <w:color w:val="52616B"/>
        <w:sz w:val="16"/>
      </w:rPr>
      <w:t>EPIS Topic Gap Analyzer -</w:t>
    </w:r>
    <w:r>
      <w:rPr>
        <w:color w:val="52616B"/>
        <w:sz w:val="16"/>
      </w:rPr>
      <w:t xml:space="preserve">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E25"/>
    <w:rsid w:val="00176D34"/>
    <w:rsid w:val="0029639D"/>
    <w:rsid w:val="003127F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0A991"/>
  <w14:defaultImageDpi w14:val="300"/>
  <w15:docId w15:val="{5FEA42DD-33AD-4C24-A707-BAEB29D8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172A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ivadeneira1.github.io/epis-topic-gap-repor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988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cp:lastPrinted>2026-05-30T13:41:00Z</cp:lastPrinted>
  <dcterms:created xsi:type="dcterms:W3CDTF">2026-05-30T13:52:00Z</dcterms:created>
  <dcterms:modified xsi:type="dcterms:W3CDTF">2026-05-30T13:52:00Z</dcterms:modified>
  <cp:category/>
</cp:coreProperties>
</file>