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audit_logs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gen_random_uuid()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event_type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resource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old_values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new_values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ip_address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inet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user_agent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permissions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gen_random_uuid()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resource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properties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currency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'USD'::character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bedrooms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bathrooms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area_sqm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numeric(11,8)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main_image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role_permissions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permission_id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assigned_at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roles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gen_random_uuid()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schema_migrations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version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dirty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security_config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key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user_roles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assigned_at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user_sessions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gen_random_uuid()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token_jti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refresh_token_hash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device_id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location_data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user_agent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device_metadata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expires_at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revoked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false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gen_random_uuid()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password_hash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mfa_secret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failed_attempts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locked_until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2026-02-22T14:28:15Z</dcterms:created>
  <dcterms:modified xsi:type="dcterms:W3CDTF">2026-02-22T14:28:15Z</dcterms:modified>
</cp:coreProperties>
</file>